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A4" w:rsidRPr="00E10BA4" w:rsidRDefault="00E10BA4" w:rsidP="00E10B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BA4">
        <w:rPr>
          <w:rFonts w:ascii="Times New Roman" w:hAnsi="Times New Roman" w:cs="Times New Roman"/>
          <w:b/>
        </w:rPr>
        <w:t>MINISTÉRIO DA EDUCAÇÃO</w:t>
      </w:r>
    </w:p>
    <w:p w:rsidR="00E10BA4" w:rsidRPr="00E10BA4" w:rsidRDefault="00E10BA4" w:rsidP="00E10B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BA4">
        <w:rPr>
          <w:rFonts w:ascii="Times New Roman" w:hAnsi="Times New Roman" w:cs="Times New Roman"/>
          <w:b/>
        </w:rPr>
        <w:t>GABINETE DO MINISTRO</w:t>
      </w:r>
    </w:p>
    <w:p w:rsidR="00E10BA4" w:rsidRPr="00E10BA4" w:rsidRDefault="00E10BA4" w:rsidP="00E10B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BA4">
        <w:rPr>
          <w:rFonts w:ascii="Times New Roman" w:hAnsi="Times New Roman" w:cs="Times New Roman"/>
          <w:b/>
        </w:rPr>
        <w:t>PORTARIAS DE 29 DE MAIO DE 2012</w:t>
      </w:r>
    </w:p>
    <w:p w:rsidR="00E10BA4" w:rsidRPr="00E10BA4" w:rsidRDefault="00E10BA4" w:rsidP="00E10B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0BA4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no Diário Oficial da União de 12 de junho de 2003, resolve:</w:t>
      </w:r>
    </w:p>
    <w:p w:rsidR="00E10BA4" w:rsidRDefault="00E10BA4" w:rsidP="00E10B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E10BA4" w:rsidRDefault="00E10BA4" w:rsidP="00E10B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BA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10BA4">
        <w:rPr>
          <w:rFonts w:ascii="Times New Roman" w:hAnsi="Times New Roman" w:cs="Times New Roman"/>
        </w:rPr>
        <w:t xml:space="preserve"> 715 - Nomear STELA MÁRCIA MOREIRA ROSA para exercer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o cargo de Coordenador-Geral, código DAS-101.4, da Coordenação-Geral de Relações Institucionais e Projetos Especiais da Diretoria de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Integração das Redes de Educação Profissional e Tecnológica da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Secretaria de Educação Profissional e Tecnológica.</w:t>
      </w:r>
    </w:p>
    <w:p w:rsidR="00E10BA4" w:rsidRPr="00E10BA4" w:rsidRDefault="00E10BA4" w:rsidP="00E10B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BA4">
        <w:rPr>
          <w:rFonts w:ascii="Times New Roman" w:hAnsi="Times New Roman" w:cs="Times New Roman"/>
          <w:b/>
        </w:rPr>
        <w:t>ALOIZIO MERCADANTE OLIVA</w:t>
      </w:r>
    </w:p>
    <w:p w:rsidR="00E10BA4" w:rsidRDefault="00E10BA4" w:rsidP="00E10B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0BA4" w:rsidRPr="00E10BA4" w:rsidRDefault="00E10BA4" w:rsidP="00E10BA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10BA4">
        <w:rPr>
          <w:rFonts w:ascii="Times New Roman" w:hAnsi="Times New Roman" w:cs="Times New Roman"/>
          <w:b/>
          <w:i/>
        </w:rPr>
        <w:t xml:space="preserve">(Publicação no DOU n.º 104, de 30.05.2012, Seção 2, página </w:t>
      </w:r>
      <w:proofErr w:type="gramStart"/>
      <w:r w:rsidRPr="00E10BA4">
        <w:rPr>
          <w:rFonts w:ascii="Times New Roman" w:hAnsi="Times New Roman" w:cs="Times New Roman"/>
          <w:b/>
          <w:i/>
        </w:rPr>
        <w:t>17)</w:t>
      </w:r>
      <w:proofErr w:type="gramEnd"/>
    </w:p>
    <w:p w:rsidR="00E10BA4" w:rsidRDefault="00E10BA4" w:rsidP="00E10B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0BA4" w:rsidRPr="00E10BA4" w:rsidRDefault="00E10BA4" w:rsidP="00E10B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BA4">
        <w:rPr>
          <w:rFonts w:ascii="Times New Roman" w:hAnsi="Times New Roman" w:cs="Times New Roman"/>
          <w:b/>
        </w:rPr>
        <w:t>MINISTÉRIO DA EDUCAÇÃO</w:t>
      </w:r>
    </w:p>
    <w:p w:rsidR="00E10BA4" w:rsidRPr="00E10BA4" w:rsidRDefault="00E10BA4" w:rsidP="00E10B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BA4">
        <w:rPr>
          <w:rFonts w:ascii="Times New Roman" w:hAnsi="Times New Roman" w:cs="Times New Roman"/>
          <w:b/>
        </w:rPr>
        <w:t>SECRETARIA EXECUTIVA</w:t>
      </w:r>
    </w:p>
    <w:p w:rsidR="00E10BA4" w:rsidRPr="00E10BA4" w:rsidRDefault="00E10BA4" w:rsidP="00E10B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BA4">
        <w:rPr>
          <w:rFonts w:ascii="Times New Roman" w:hAnsi="Times New Roman" w:cs="Times New Roman"/>
          <w:b/>
        </w:rPr>
        <w:t>PORTARIAS DE 29 DE MAIO DE 2012</w:t>
      </w:r>
    </w:p>
    <w:p w:rsidR="00E10BA4" w:rsidRDefault="00E10BA4" w:rsidP="00E10B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0BA4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EDUCAÇÃO, no uso de suas atribuições legais e considerando o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 xml:space="preserve">disposto na Portaria Interministerial MP nº. 47, de </w:t>
      </w:r>
      <w:proofErr w:type="gramStart"/>
      <w:r w:rsidRPr="00E10BA4">
        <w:rPr>
          <w:rFonts w:ascii="Times New Roman" w:hAnsi="Times New Roman" w:cs="Times New Roman"/>
        </w:rPr>
        <w:t>5</w:t>
      </w:r>
      <w:proofErr w:type="gramEnd"/>
      <w:r w:rsidRPr="00E10BA4">
        <w:rPr>
          <w:rFonts w:ascii="Times New Roman" w:hAnsi="Times New Roman" w:cs="Times New Roman"/>
        </w:rPr>
        <w:t xml:space="preserve"> de abril de 2011,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publicada no D.O.U., de 6 de abril de 2011, anexo republicado no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D.O.U., de 07 de abril de 2011, e na Portaria Interministerial MP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nº.277, de 8 de agosto de 2011, publicada no D.O.U., de 10 de agosto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de 2011, que autorizou o Ministério da Educação a realizar processo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seletivo simplificado, resolve:</w:t>
      </w:r>
    </w:p>
    <w:p w:rsidR="00E10BA4" w:rsidRPr="00E10BA4" w:rsidRDefault="00E10BA4" w:rsidP="00E10B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BA4" w:rsidRPr="00E10BA4" w:rsidRDefault="00E10BA4" w:rsidP="00E10B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BA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10BA4">
        <w:rPr>
          <w:rFonts w:ascii="Times New Roman" w:hAnsi="Times New Roman" w:cs="Times New Roman"/>
        </w:rPr>
        <w:t xml:space="preserve"> 830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- Art.1º. Constituir Comissão responsável por promover o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acompanhamento dos procedimentos referentes à realização do Processo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Seletivo Simplificado, para contratação por tempo determinado,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conforme o disposto na Lei nº. 8.745, de 09 de dezembro de 1993 e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o Decreto nº. 6.479, de 11 de junho de 2008.</w:t>
      </w:r>
    </w:p>
    <w:p w:rsidR="00E10BA4" w:rsidRPr="00E10BA4" w:rsidRDefault="00E10BA4" w:rsidP="00E10B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0BA4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2º. A Comissão será composta pelos servidores abaixo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relacionados, sendo coordenada pelo primeiro:</w:t>
      </w:r>
    </w:p>
    <w:p w:rsidR="00E10BA4" w:rsidRPr="00E10BA4" w:rsidRDefault="00E10BA4" w:rsidP="00E10B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0BA4">
        <w:rPr>
          <w:rFonts w:ascii="Times New Roman" w:hAnsi="Times New Roman" w:cs="Times New Roman"/>
        </w:rPr>
        <w:t>Ministério da Educação - MEC</w:t>
      </w:r>
    </w:p>
    <w:p w:rsidR="00E10BA4" w:rsidRPr="00E10BA4" w:rsidRDefault="00E10BA4" w:rsidP="00E10B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E10BA4">
        <w:rPr>
          <w:rFonts w:ascii="Times New Roman" w:hAnsi="Times New Roman" w:cs="Times New Roman"/>
        </w:rPr>
        <w:t>Antonio</w:t>
      </w:r>
      <w:proofErr w:type="spellEnd"/>
      <w:r w:rsidRPr="00E10BA4">
        <w:rPr>
          <w:rFonts w:ascii="Times New Roman" w:hAnsi="Times New Roman" w:cs="Times New Roman"/>
        </w:rPr>
        <w:t xml:space="preserve"> Leonel da Silva Cunha</w:t>
      </w:r>
    </w:p>
    <w:p w:rsidR="00E10BA4" w:rsidRPr="00E10BA4" w:rsidRDefault="00E10BA4" w:rsidP="00E10B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0BA4">
        <w:rPr>
          <w:rFonts w:ascii="Times New Roman" w:hAnsi="Times New Roman" w:cs="Times New Roman"/>
        </w:rPr>
        <w:t xml:space="preserve">Damaris </w:t>
      </w:r>
      <w:proofErr w:type="spellStart"/>
      <w:r w:rsidRPr="00E10BA4">
        <w:rPr>
          <w:rFonts w:ascii="Times New Roman" w:hAnsi="Times New Roman" w:cs="Times New Roman"/>
        </w:rPr>
        <w:t>Orru</w:t>
      </w:r>
      <w:proofErr w:type="spellEnd"/>
      <w:r w:rsidRPr="00E10BA4">
        <w:rPr>
          <w:rFonts w:ascii="Times New Roman" w:hAnsi="Times New Roman" w:cs="Times New Roman"/>
        </w:rPr>
        <w:t xml:space="preserve"> de Azevedo Aguiar</w:t>
      </w:r>
    </w:p>
    <w:p w:rsidR="00E10BA4" w:rsidRPr="00E10BA4" w:rsidRDefault="00E10BA4" w:rsidP="00E10B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0BA4">
        <w:rPr>
          <w:rFonts w:ascii="Times New Roman" w:hAnsi="Times New Roman" w:cs="Times New Roman"/>
        </w:rPr>
        <w:t>Denise Barros de Sousa Nogueira</w:t>
      </w:r>
    </w:p>
    <w:p w:rsidR="00E10BA4" w:rsidRPr="00E10BA4" w:rsidRDefault="00E10BA4" w:rsidP="00E10B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E10BA4">
        <w:rPr>
          <w:rFonts w:ascii="Times New Roman" w:hAnsi="Times New Roman" w:cs="Times New Roman"/>
        </w:rPr>
        <w:t>Sierra</w:t>
      </w:r>
      <w:proofErr w:type="spellEnd"/>
      <w:r w:rsidRPr="00E10BA4">
        <w:rPr>
          <w:rFonts w:ascii="Times New Roman" w:hAnsi="Times New Roman" w:cs="Times New Roman"/>
        </w:rPr>
        <w:t xml:space="preserve"> Jane de Moura Rocha Gonçalves</w:t>
      </w:r>
    </w:p>
    <w:p w:rsidR="00E10BA4" w:rsidRPr="00E10BA4" w:rsidRDefault="00E10BA4" w:rsidP="00E10B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0BA4">
        <w:rPr>
          <w:rFonts w:ascii="Times New Roman" w:hAnsi="Times New Roman" w:cs="Times New Roman"/>
        </w:rPr>
        <w:t xml:space="preserve">Robson </w:t>
      </w:r>
      <w:proofErr w:type="spellStart"/>
      <w:r w:rsidRPr="00E10BA4">
        <w:rPr>
          <w:rFonts w:ascii="Times New Roman" w:hAnsi="Times New Roman" w:cs="Times New Roman"/>
        </w:rPr>
        <w:t>Brostel</w:t>
      </w:r>
      <w:proofErr w:type="spellEnd"/>
    </w:p>
    <w:p w:rsidR="00E10BA4" w:rsidRPr="00E10BA4" w:rsidRDefault="00E10BA4" w:rsidP="00E10B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0BA4">
        <w:rPr>
          <w:rFonts w:ascii="Times New Roman" w:hAnsi="Times New Roman" w:cs="Times New Roman"/>
        </w:rPr>
        <w:t>Instituto Nacional de Estudos e Pesquisas Educacionais Anísio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Teixeira - INEP</w:t>
      </w:r>
    </w:p>
    <w:p w:rsidR="00E10BA4" w:rsidRPr="00E10BA4" w:rsidRDefault="00E10BA4" w:rsidP="00E10B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0BA4">
        <w:rPr>
          <w:rFonts w:ascii="Times New Roman" w:hAnsi="Times New Roman" w:cs="Times New Roman"/>
        </w:rPr>
        <w:t>Francisco Edilson de Carvalho Silva</w:t>
      </w:r>
    </w:p>
    <w:p w:rsidR="00E10BA4" w:rsidRPr="00E10BA4" w:rsidRDefault="00E10BA4" w:rsidP="00E10B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0BA4">
        <w:rPr>
          <w:rFonts w:ascii="Times New Roman" w:hAnsi="Times New Roman" w:cs="Times New Roman"/>
        </w:rPr>
        <w:t>Marcelo Guimarães Cortês</w:t>
      </w:r>
    </w:p>
    <w:p w:rsidR="00E10BA4" w:rsidRPr="00E10BA4" w:rsidRDefault="00E10BA4" w:rsidP="00E10B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0BA4">
        <w:rPr>
          <w:rFonts w:ascii="Times New Roman" w:hAnsi="Times New Roman" w:cs="Times New Roman"/>
        </w:rPr>
        <w:t>Coordenação de Aperfeiçoamento de Pessoal de Nível Superior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 xml:space="preserve">- </w:t>
      </w:r>
      <w:proofErr w:type="gramStart"/>
      <w:r w:rsidRPr="00E10BA4">
        <w:rPr>
          <w:rFonts w:ascii="Times New Roman" w:hAnsi="Times New Roman" w:cs="Times New Roman"/>
        </w:rPr>
        <w:t>CAPES</w:t>
      </w:r>
      <w:proofErr w:type="gramEnd"/>
    </w:p>
    <w:p w:rsidR="00E10BA4" w:rsidRPr="00E10BA4" w:rsidRDefault="00E10BA4" w:rsidP="00E10B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0BA4">
        <w:rPr>
          <w:rFonts w:ascii="Times New Roman" w:hAnsi="Times New Roman" w:cs="Times New Roman"/>
        </w:rPr>
        <w:t>Gustavo Jardim Portella</w:t>
      </w:r>
    </w:p>
    <w:p w:rsidR="00E10BA4" w:rsidRPr="00E10BA4" w:rsidRDefault="00E10BA4" w:rsidP="00E10B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0BA4">
        <w:rPr>
          <w:rFonts w:ascii="Times New Roman" w:hAnsi="Times New Roman" w:cs="Times New Roman"/>
        </w:rPr>
        <w:t xml:space="preserve">Lucia Roberta </w:t>
      </w:r>
      <w:proofErr w:type="spellStart"/>
      <w:r w:rsidRPr="00E10BA4">
        <w:rPr>
          <w:rFonts w:ascii="Times New Roman" w:hAnsi="Times New Roman" w:cs="Times New Roman"/>
        </w:rPr>
        <w:t>Pradines</w:t>
      </w:r>
      <w:proofErr w:type="spellEnd"/>
      <w:r w:rsidRPr="00E10BA4">
        <w:rPr>
          <w:rFonts w:ascii="Times New Roman" w:hAnsi="Times New Roman" w:cs="Times New Roman"/>
        </w:rPr>
        <w:t xml:space="preserve"> Coelho</w:t>
      </w:r>
    </w:p>
    <w:p w:rsidR="00E10BA4" w:rsidRPr="00E10BA4" w:rsidRDefault="00E10BA4" w:rsidP="00E10B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0BA4">
        <w:rPr>
          <w:rFonts w:ascii="Times New Roman" w:hAnsi="Times New Roman" w:cs="Times New Roman"/>
        </w:rPr>
        <w:t>Fundo Nacional de Desenvolvimento da Educação - FNDE</w:t>
      </w:r>
    </w:p>
    <w:p w:rsidR="00E10BA4" w:rsidRPr="00E10BA4" w:rsidRDefault="00E10BA4" w:rsidP="00E10B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0BA4">
        <w:rPr>
          <w:rFonts w:ascii="Times New Roman" w:hAnsi="Times New Roman" w:cs="Times New Roman"/>
        </w:rPr>
        <w:t>Maria Dalva de Oliveira Silva</w:t>
      </w:r>
    </w:p>
    <w:p w:rsidR="00E10BA4" w:rsidRPr="00E10BA4" w:rsidRDefault="00E10BA4" w:rsidP="00E10B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0BA4">
        <w:rPr>
          <w:rFonts w:ascii="Times New Roman" w:hAnsi="Times New Roman" w:cs="Times New Roman"/>
        </w:rPr>
        <w:t>Jane Andreia da Silveira Pinheiro</w:t>
      </w:r>
    </w:p>
    <w:p w:rsidR="00E10BA4" w:rsidRPr="00E10BA4" w:rsidRDefault="00E10BA4" w:rsidP="00E10B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E10BA4">
        <w:rPr>
          <w:rFonts w:ascii="Times New Roman" w:hAnsi="Times New Roman" w:cs="Times New Roman"/>
        </w:rPr>
        <w:t>Patricia</w:t>
      </w:r>
      <w:proofErr w:type="spellEnd"/>
      <w:r w:rsidRPr="00E10BA4">
        <w:rPr>
          <w:rFonts w:ascii="Times New Roman" w:hAnsi="Times New Roman" w:cs="Times New Roman"/>
        </w:rPr>
        <w:t xml:space="preserve"> Carneiro Costa</w:t>
      </w:r>
    </w:p>
    <w:p w:rsidR="00E10BA4" w:rsidRPr="00E10BA4" w:rsidRDefault="00E10BA4" w:rsidP="00E10B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0BA4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3º. A Coordenação da Comissão será substituída em suas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 xml:space="preserve">ausências legais eventuais pela representante Damaris </w:t>
      </w:r>
      <w:proofErr w:type="spellStart"/>
      <w:r w:rsidRPr="00E10BA4">
        <w:rPr>
          <w:rFonts w:ascii="Times New Roman" w:hAnsi="Times New Roman" w:cs="Times New Roman"/>
        </w:rPr>
        <w:t>Orru</w:t>
      </w:r>
      <w:proofErr w:type="spellEnd"/>
      <w:r w:rsidRPr="00E10BA4">
        <w:rPr>
          <w:rFonts w:ascii="Times New Roman" w:hAnsi="Times New Roman" w:cs="Times New Roman"/>
        </w:rPr>
        <w:t xml:space="preserve"> de Azevedo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Aguiar.</w:t>
      </w:r>
    </w:p>
    <w:p w:rsidR="00E10BA4" w:rsidRPr="00E10BA4" w:rsidRDefault="00E10BA4" w:rsidP="00E10B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0BA4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4º. Revogar a Portaria nº. 1.576, publicada no D.O.U., de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28 de novembro de 2011.</w:t>
      </w:r>
    </w:p>
    <w:p w:rsidR="00E10BA4" w:rsidRPr="00E10BA4" w:rsidRDefault="00E10BA4" w:rsidP="00E10B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0BA4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E10BA4">
        <w:rPr>
          <w:rFonts w:ascii="Times New Roman" w:hAnsi="Times New Roman" w:cs="Times New Roman"/>
        </w:rPr>
        <w:t>5º. Esta Portaria entra em vigor na data de sua publicação.</w:t>
      </w:r>
    </w:p>
    <w:p w:rsidR="00E10BA4" w:rsidRPr="00E10BA4" w:rsidRDefault="00E10BA4" w:rsidP="00E10B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BA4">
        <w:rPr>
          <w:rFonts w:ascii="Times New Roman" w:hAnsi="Times New Roman" w:cs="Times New Roman"/>
          <w:b/>
        </w:rPr>
        <w:t>JOSE HENRIQUE PAIM FERNANDES</w:t>
      </w:r>
    </w:p>
    <w:p w:rsidR="00E10BA4" w:rsidRDefault="00E10BA4" w:rsidP="00E10B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BA4" w:rsidRPr="00E10BA4" w:rsidRDefault="00E10BA4" w:rsidP="00E10BA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10BA4">
        <w:rPr>
          <w:rFonts w:ascii="Times New Roman" w:hAnsi="Times New Roman" w:cs="Times New Roman"/>
          <w:b/>
          <w:i/>
        </w:rPr>
        <w:t xml:space="preserve">(Publicação no DOU n.º 104, de 30.05.2012, Seção 2, página </w:t>
      </w:r>
      <w:r>
        <w:rPr>
          <w:rFonts w:ascii="Times New Roman" w:hAnsi="Times New Roman" w:cs="Times New Roman"/>
          <w:b/>
          <w:i/>
        </w:rPr>
        <w:t>18/19</w:t>
      </w:r>
      <w:bookmarkStart w:id="0" w:name="_GoBack"/>
      <w:bookmarkEnd w:id="0"/>
      <w:proofErr w:type="gramStart"/>
      <w:r w:rsidRPr="00E10BA4">
        <w:rPr>
          <w:rFonts w:ascii="Times New Roman" w:hAnsi="Times New Roman" w:cs="Times New Roman"/>
          <w:b/>
          <w:i/>
        </w:rPr>
        <w:t>)</w:t>
      </w:r>
      <w:proofErr w:type="gramEnd"/>
    </w:p>
    <w:sectPr w:rsidR="00E10BA4" w:rsidRPr="00E10BA4" w:rsidSect="00E10BA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A4" w:rsidRDefault="00E10BA4" w:rsidP="00E10BA4">
      <w:pPr>
        <w:spacing w:after="0" w:line="240" w:lineRule="auto"/>
      </w:pPr>
      <w:r>
        <w:separator/>
      </w:r>
    </w:p>
  </w:endnote>
  <w:endnote w:type="continuationSeparator" w:id="0">
    <w:p w:rsidR="00E10BA4" w:rsidRDefault="00E10BA4" w:rsidP="00E1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02611"/>
      <w:docPartObj>
        <w:docPartGallery w:val="Page Numbers (Bottom of Page)"/>
        <w:docPartUnique/>
      </w:docPartObj>
    </w:sdtPr>
    <w:sdtContent>
      <w:p w:rsidR="00E10BA4" w:rsidRDefault="00E10B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0BA4" w:rsidRDefault="00E10B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A4" w:rsidRDefault="00E10BA4" w:rsidP="00E10BA4">
      <w:pPr>
        <w:spacing w:after="0" w:line="240" w:lineRule="auto"/>
      </w:pPr>
      <w:r>
        <w:separator/>
      </w:r>
    </w:p>
  </w:footnote>
  <w:footnote w:type="continuationSeparator" w:id="0">
    <w:p w:rsidR="00E10BA4" w:rsidRDefault="00E10BA4" w:rsidP="00E10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A4"/>
    <w:rsid w:val="003607FD"/>
    <w:rsid w:val="00D442FB"/>
    <w:rsid w:val="00DC51CB"/>
    <w:rsid w:val="00E1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0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BA4"/>
  </w:style>
  <w:style w:type="paragraph" w:styleId="Rodap">
    <w:name w:val="footer"/>
    <w:basedOn w:val="Normal"/>
    <w:link w:val="RodapChar"/>
    <w:uiPriority w:val="99"/>
    <w:unhideWhenUsed/>
    <w:rsid w:val="00E10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0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BA4"/>
  </w:style>
  <w:style w:type="paragraph" w:styleId="Rodap">
    <w:name w:val="footer"/>
    <w:basedOn w:val="Normal"/>
    <w:link w:val="RodapChar"/>
    <w:uiPriority w:val="99"/>
    <w:unhideWhenUsed/>
    <w:rsid w:val="00E10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2012-05-30T11:13:00Z</dcterms:created>
  <dcterms:modified xsi:type="dcterms:W3CDTF">2012-05-30T11:25:00Z</dcterms:modified>
</cp:coreProperties>
</file>