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9F" w:rsidRPr="00C6589F" w:rsidRDefault="00C6589F" w:rsidP="00C65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589F">
        <w:rPr>
          <w:rFonts w:ascii="Times New Roman" w:hAnsi="Times New Roman" w:cs="Times New Roman"/>
          <w:b/>
        </w:rPr>
        <w:t>MINISTÉRIO DA EDUCAÇÃO</w:t>
      </w:r>
    </w:p>
    <w:p w:rsidR="00C6589F" w:rsidRPr="00C6589F" w:rsidRDefault="00C6589F" w:rsidP="00C65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589F">
        <w:rPr>
          <w:rFonts w:ascii="Times New Roman" w:hAnsi="Times New Roman" w:cs="Times New Roman"/>
          <w:b/>
        </w:rPr>
        <w:t>GABINETE DO MINISTRO</w:t>
      </w:r>
    </w:p>
    <w:p w:rsidR="00C6589F" w:rsidRPr="00C6589F" w:rsidRDefault="00C6589F" w:rsidP="00C65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589F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C6589F">
        <w:rPr>
          <w:rFonts w:ascii="Times New Roman" w:hAnsi="Times New Roman" w:cs="Times New Roman"/>
          <w:b/>
        </w:rPr>
        <w:t>9</w:t>
      </w:r>
      <w:proofErr w:type="gramEnd"/>
      <w:r w:rsidRPr="00C6589F">
        <w:rPr>
          <w:rFonts w:ascii="Times New Roman" w:hAnsi="Times New Roman" w:cs="Times New Roman"/>
          <w:b/>
        </w:rPr>
        <w:t xml:space="preserve"> DE MAIO DE 2012</w:t>
      </w:r>
    </w:p>
    <w:p w:rsidR="00C54E4A" w:rsidRDefault="00C6589F" w:rsidP="00C65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589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no Diário Oficial da União de 12 de junho de 2003, resolve:</w:t>
      </w:r>
    </w:p>
    <w:p w:rsidR="00C6589F" w:rsidRP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89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6589F">
        <w:rPr>
          <w:rFonts w:ascii="Times New Roman" w:hAnsi="Times New Roman" w:cs="Times New Roman"/>
        </w:rPr>
        <w:t xml:space="preserve"> 495 - Exonerar </w:t>
      </w:r>
      <w:proofErr w:type="gramStart"/>
      <w:r w:rsidRPr="00C6589F">
        <w:rPr>
          <w:rFonts w:ascii="Times New Roman" w:hAnsi="Times New Roman" w:cs="Times New Roman"/>
        </w:rPr>
        <w:t>ROBERTA BALEEIRO DE SÁ ADAMI do cargo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de Chefe de Gabinete</w:t>
      </w:r>
      <w:proofErr w:type="gramEnd"/>
      <w:r w:rsidRPr="00C6589F">
        <w:rPr>
          <w:rFonts w:ascii="Times New Roman" w:hAnsi="Times New Roman" w:cs="Times New Roman"/>
        </w:rPr>
        <w:t>, código DAS-101.4, do Gabinete da Secretaria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de Educação Superior.</w:t>
      </w:r>
    </w:p>
    <w:p w:rsidR="00C6589F" w:rsidRP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89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6589F">
        <w:rPr>
          <w:rFonts w:ascii="Times New Roman" w:hAnsi="Times New Roman" w:cs="Times New Roman"/>
        </w:rPr>
        <w:t xml:space="preserve"> 496 - Nomear GISELLE FERREIRA OTTONI CANDIDO para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exercer o cargo de Chefe de Gabinete, código DAS-101.4, do Gabinete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da Secretaria de Educação Superior.</w:t>
      </w:r>
    </w:p>
    <w:p w:rsidR="00C6589F" w:rsidRP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89F" w:rsidRDefault="00C6589F" w:rsidP="00C65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589F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suas atribuições, e tendo em vista o disposto no Art. 38, da Lei nº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União de 12 de dezembro de 1990, resolve:</w:t>
      </w:r>
    </w:p>
    <w:p w:rsidR="00C6589F" w:rsidRP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89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6589F">
        <w:rPr>
          <w:rFonts w:ascii="Times New Roman" w:hAnsi="Times New Roman" w:cs="Times New Roman"/>
        </w:rPr>
        <w:t xml:space="preserve"> 498 - Dispensar CLEUNICE MATOS REHEM do encargo de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substituto eventual do cargo de Diretor, código DAS-101.5, ocupado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por Andréa de Faria Barros Andrade, da Diretoria de Regulação da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Educação Superior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Superior.</w:t>
      </w:r>
    </w:p>
    <w:p w:rsidR="00C6589F" w:rsidRP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89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6589F">
        <w:rPr>
          <w:rFonts w:ascii="Times New Roman" w:hAnsi="Times New Roman" w:cs="Times New Roman"/>
        </w:rPr>
        <w:t xml:space="preserve"> 499 - Designar FRANCISCO FECHINE BORGES para exercer o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encargo de substituto eventual do cargo de Diretor, código DAS-101.5, ocupado por Andréa de Faria Barros Andrade, da Diretoria de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Regulação da Educação Superior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da Educação Superior, durante os afastamentos e impedimentos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regulamentares do titular.</w:t>
      </w:r>
    </w:p>
    <w:p w:rsid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53CD" w:rsidRPr="00C6589F" w:rsidRDefault="008C53CD" w:rsidP="008C53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589F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90</w:t>
      </w:r>
      <w:r w:rsidRPr="00C6589F">
        <w:rPr>
          <w:rFonts w:ascii="Times New Roman" w:hAnsi="Times New Roman" w:cs="Times New Roman"/>
          <w:b/>
          <w:i/>
        </w:rPr>
        <w:t xml:space="preserve">, de 10.05.2012,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C6589F">
        <w:rPr>
          <w:rFonts w:ascii="Times New Roman" w:hAnsi="Times New Roman" w:cs="Times New Roman"/>
          <w:b/>
          <w:i/>
        </w:rPr>
        <w:t>)</w:t>
      </w:r>
      <w:proofErr w:type="gramEnd"/>
    </w:p>
    <w:p w:rsidR="008C53CD" w:rsidRPr="00C6589F" w:rsidRDefault="008C53CD" w:rsidP="00C65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89F" w:rsidRDefault="00C6589F" w:rsidP="00C65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589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2003, resolve:</w:t>
      </w:r>
    </w:p>
    <w:p w:rsidR="00C6589F" w:rsidRPr="00C6589F" w:rsidRDefault="00C6589F" w:rsidP="00C65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6589F" w:rsidRP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89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6589F">
        <w:rPr>
          <w:rFonts w:ascii="Times New Roman" w:hAnsi="Times New Roman" w:cs="Times New Roman"/>
        </w:rPr>
        <w:t xml:space="preserve"> 506 - Exonerar, a contar de 23 de abril de 2012, GRACE TAVARES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VIEIRA, Matrícula SIAPE nº 1608842, do cargo de Coordenador-Geral de Supervisão e Fomento, DAS 101.4, da Diretoria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de Educação a Distância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Pessoal de Nível Superior - CAPES.</w:t>
      </w:r>
    </w:p>
    <w:p w:rsid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589F" w:rsidRPr="00C6589F" w:rsidRDefault="00C6589F" w:rsidP="00C65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89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6589F">
        <w:rPr>
          <w:rFonts w:ascii="Times New Roman" w:hAnsi="Times New Roman" w:cs="Times New Roman"/>
        </w:rPr>
        <w:t xml:space="preserve"> 507 - Exonerar, a pedido, a contar de 27 de março de 2012,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ELIANE CRISTINA DE PAULA, Matrícula SIAPE nº 1736884, do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cargo de Coordenador de Apoio a Polos, código DAS-101.3, da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Coordenação-Geral de Inovação em Ensino a Distância, da Diretoria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de Educação a Distância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C6589F">
        <w:rPr>
          <w:rFonts w:ascii="Times New Roman" w:hAnsi="Times New Roman" w:cs="Times New Roman"/>
        </w:rPr>
        <w:t>Pessoal de Nível Superior - CAPES.</w:t>
      </w:r>
    </w:p>
    <w:p w:rsidR="00C6589F" w:rsidRPr="008C53CD" w:rsidRDefault="008C53CD" w:rsidP="00C65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C53CD">
        <w:rPr>
          <w:rFonts w:ascii="Times New Roman" w:hAnsi="Times New Roman" w:cs="Times New Roman"/>
          <w:b/>
        </w:rPr>
        <w:t>ALOIZIO MERCADANTE OLIVA</w:t>
      </w:r>
    </w:p>
    <w:bookmarkEnd w:id="0"/>
    <w:p w:rsidR="00C6589F" w:rsidRDefault="00C6589F" w:rsidP="00C658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589F" w:rsidRDefault="00C6589F" w:rsidP="00C658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589F" w:rsidRPr="00C6589F" w:rsidRDefault="00C6589F" w:rsidP="00C6589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589F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90</w:t>
      </w:r>
      <w:r w:rsidRPr="00C6589F">
        <w:rPr>
          <w:rFonts w:ascii="Times New Roman" w:hAnsi="Times New Roman" w:cs="Times New Roman"/>
          <w:b/>
          <w:i/>
        </w:rPr>
        <w:t xml:space="preserve">, de 10.05.2012, Seção 2, página </w:t>
      </w:r>
      <w:proofErr w:type="gramStart"/>
      <w:r w:rsidR="008C53CD">
        <w:rPr>
          <w:rFonts w:ascii="Times New Roman" w:hAnsi="Times New Roman" w:cs="Times New Roman"/>
          <w:b/>
          <w:i/>
        </w:rPr>
        <w:t>13</w:t>
      </w:r>
      <w:r w:rsidRPr="00C6589F">
        <w:rPr>
          <w:rFonts w:ascii="Times New Roman" w:hAnsi="Times New Roman" w:cs="Times New Roman"/>
          <w:b/>
          <w:i/>
        </w:rPr>
        <w:t>)</w:t>
      </w:r>
      <w:proofErr w:type="gramEnd"/>
    </w:p>
    <w:p w:rsidR="00C6589F" w:rsidRPr="00C6589F" w:rsidRDefault="00C6589F" w:rsidP="00C6589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6589F" w:rsidRPr="00C6589F" w:rsidSect="00C6589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F"/>
    <w:rsid w:val="002E69FE"/>
    <w:rsid w:val="008C53CD"/>
    <w:rsid w:val="00A57D0F"/>
    <w:rsid w:val="00C54E4A"/>
    <w:rsid w:val="00C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2012-05-10T10:42:00Z</dcterms:created>
  <dcterms:modified xsi:type="dcterms:W3CDTF">2012-05-10T10:51:00Z</dcterms:modified>
</cp:coreProperties>
</file>