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C68" w:rsidRPr="00106C68" w:rsidRDefault="00106C68" w:rsidP="00106C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06C68">
        <w:rPr>
          <w:rFonts w:ascii="Times New Roman" w:hAnsi="Times New Roman" w:cs="Times New Roman"/>
          <w:b/>
        </w:rPr>
        <w:t>MINISTÉRIO DA EDUCAÇÃO</w:t>
      </w:r>
    </w:p>
    <w:p w:rsidR="00106C68" w:rsidRPr="00106C68" w:rsidRDefault="00106C68" w:rsidP="00106C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06C68">
        <w:rPr>
          <w:rFonts w:ascii="Times New Roman" w:hAnsi="Times New Roman" w:cs="Times New Roman"/>
          <w:b/>
        </w:rPr>
        <w:t>GABINETE DO MINISTRO</w:t>
      </w:r>
    </w:p>
    <w:p w:rsidR="00106C68" w:rsidRPr="00106C68" w:rsidRDefault="00106C68" w:rsidP="00106C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06C68">
        <w:rPr>
          <w:rFonts w:ascii="Times New Roman" w:hAnsi="Times New Roman" w:cs="Times New Roman"/>
          <w:b/>
        </w:rPr>
        <w:t>DESPACHO DO MINISTRO</w:t>
      </w:r>
    </w:p>
    <w:p w:rsidR="00106C68" w:rsidRPr="00106C68" w:rsidRDefault="00106C68" w:rsidP="00106C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06C68">
        <w:rPr>
          <w:rFonts w:ascii="Times New Roman" w:hAnsi="Times New Roman" w:cs="Times New Roman"/>
          <w:b/>
        </w:rPr>
        <w:t xml:space="preserve">Em </w:t>
      </w:r>
      <w:proofErr w:type="gramStart"/>
      <w:r w:rsidRPr="00106C68">
        <w:rPr>
          <w:rFonts w:ascii="Times New Roman" w:hAnsi="Times New Roman" w:cs="Times New Roman"/>
          <w:b/>
        </w:rPr>
        <w:t>3</w:t>
      </w:r>
      <w:proofErr w:type="gramEnd"/>
      <w:r w:rsidRPr="00106C68">
        <w:rPr>
          <w:rFonts w:ascii="Times New Roman" w:hAnsi="Times New Roman" w:cs="Times New Roman"/>
          <w:b/>
        </w:rPr>
        <w:t xml:space="preserve"> de maio de 2012</w:t>
      </w:r>
    </w:p>
    <w:p w:rsidR="00106C68" w:rsidRPr="00106C68" w:rsidRDefault="00106C68" w:rsidP="00106C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06C68">
        <w:rPr>
          <w:rFonts w:ascii="Times New Roman" w:hAnsi="Times New Roman" w:cs="Times New Roman"/>
        </w:rPr>
        <w:t>Processos nº: 23123.000770/2010-41 e 23000.002361/2009-32</w:t>
      </w:r>
    </w:p>
    <w:p w:rsidR="00106C68" w:rsidRPr="00106C68" w:rsidRDefault="00106C68" w:rsidP="00106C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06C68">
        <w:rPr>
          <w:rFonts w:ascii="Times New Roman" w:hAnsi="Times New Roman" w:cs="Times New Roman"/>
        </w:rPr>
        <w:t>Interessado: U</w:t>
      </w:r>
      <w:bookmarkStart w:id="0" w:name="_GoBack"/>
      <w:bookmarkEnd w:id="0"/>
      <w:r w:rsidRPr="00106C68">
        <w:rPr>
          <w:rFonts w:ascii="Times New Roman" w:hAnsi="Times New Roman" w:cs="Times New Roman"/>
        </w:rPr>
        <w:t>niversidade Federal da Paraíba</w:t>
      </w:r>
    </w:p>
    <w:p w:rsidR="00D442FB" w:rsidRPr="00106C68" w:rsidRDefault="00106C68" w:rsidP="00106C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06C68">
        <w:rPr>
          <w:rFonts w:ascii="Times New Roman" w:hAnsi="Times New Roman" w:cs="Times New Roman"/>
        </w:rPr>
        <w:t>Assunto: Instauração de processo administrativo disciplinar. Relatório</w:t>
      </w:r>
      <w:r>
        <w:rPr>
          <w:rFonts w:ascii="Times New Roman" w:hAnsi="Times New Roman" w:cs="Times New Roman"/>
        </w:rPr>
        <w:t xml:space="preserve"> </w:t>
      </w:r>
      <w:r w:rsidRPr="00106C68">
        <w:rPr>
          <w:rFonts w:ascii="Times New Roman" w:hAnsi="Times New Roman" w:cs="Times New Roman"/>
        </w:rPr>
        <w:t>de auditoria nº 224882/02.</w:t>
      </w:r>
    </w:p>
    <w:p w:rsidR="00106C68" w:rsidRPr="00106C68" w:rsidRDefault="00106C68" w:rsidP="00106C6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06C68">
        <w:rPr>
          <w:rFonts w:ascii="Times New Roman" w:hAnsi="Times New Roman" w:cs="Times New Roman"/>
        </w:rPr>
        <w:t>Decisão: Visto o processo em que é interessada a Universidade</w:t>
      </w:r>
      <w:r>
        <w:rPr>
          <w:rFonts w:ascii="Times New Roman" w:hAnsi="Times New Roman" w:cs="Times New Roman"/>
        </w:rPr>
        <w:t xml:space="preserve"> </w:t>
      </w:r>
      <w:r w:rsidRPr="00106C68">
        <w:rPr>
          <w:rFonts w:ascii="Times New Roman" w:hAnsi="Times New Roman" w:cs="Times New Roman"/>
        </w:rPr>
        <w:t>Federal da Paraíba - UFPB, com fundamento no Parecer nº</w:t>
      </w:r>
      <w:r>
        <w:rPr>
          <w:rFonts w:ascii="Times New Roman" w:hAnsi="Times New Roman" w:cs="Times New Roman"/>
        </w:rPr>
        <w:t xml:space="preserve"> </w:t>
      </w:r>
      <w:r w:rsidRPr="00106C68">
        <w:rPr>
          <w:rFonts w:ascii="Times New Roman" w:hAnsi="Times New Roman" w:cs="Times New Roman"/>
        </w:rPr>
        <w:t>357/2012/CONJUR-MEC/CGU/AGU, da Consultoria Jurídica deste</w:t>
      </w:r>
      <w:r>
        <w:rPr>
          <w:rFonts w:ascii="Times New Roman" w:hAnsi="Times New Roman" w:cs="Times New Roman"/>
        </w:rPr>
        <w:t xml:space="preserve"> </w:t>
      </w:r>
      <w:r w:rsidRPr="00106C68">
        <w:rPr>
          <w:rFonts w:ascii="Times New Roman" w:hAnsi="Times New Roman" w:cs="Times New Roman"/>
        </w:rPr>
        <w:t>Ministério, que aprovo e adoto com base no § 1º do art. 50 da Lei nº</w:t>
      </w:r>
      <w:r>
        <w:rPr>
          <w:rFonts w:ascii="Times New Roman" w:hAnsi="Times New Roman" w:cs="Times New Roman"/>
        </w:rPr>
        <w:t xml:space="preserve"> </w:t>
      </w:r>
      <w:r w:rsidRPr="00106C68">
        <w:rPr>
          <w:rFonts w:ascii="Times New Roman" w:hAnsi="Times New Roman" w:cs="Times New Roman"/>
        </w:rPr>
        <w:t>9.784, de 29 de janeiro de 1999, e ainda, com fulcro na Informação</w:t>
      </w:r>
      <w:r>
        <w:rPr>
          <w:rFonts w:ascii="Times New Roman" w:hAnsi="Times New Roman" w:cs="Times New Roman"/>
        </w:rPr>
        <w:t xml:space="preserve"> </w:t>
      </w:r>
      <w:r w:rsidRPr="00106C68">
        <w:rPr>
          <w:rFonts w:ascii="Times New Roman" w:hAnsi="Times New Roman" w:cs="Times New Roman"/>
        </w:rPr>
        <w:t>nº 01/2012/AECI/GM/MEC, da Assessoria Especial de Controle Interno</w:t>
      </w:r>
      <w:r>
        <w:rPr>
          <w:rFonts w:ascii="Times New Roman" w:hAnsi="Times New Roman" w:cs="Times New Roman"/>
        </w:rPr>
        <w:t xml:space="preserve"> </w:t>
      </w:r>
      <w:r w:rsidRPr="00106C68">
        <w:rPr>
          <w:rFonts w:ascii="Times New Roman" w:hAnsi="Times New Roman" w:cs="Times New Roman"/>
        </w:rPr>
        <w:t>desta Pasta, decido pela não instauração de processo administrativo</w:t>
      </w:r>
      <w:r>
        <w:rPr>
          <w:rFonts w:ascii="Times New Roman" w:hAnsi="Times New Roman" w:cs="Times New Roman"/>
        </w:rPr>
        <w:t xml:space="preserve"> </w:t>
      </w:r>
      <w:r w:rsidRPr="00106C68">
        <w:rPr>
          <w:rFonts w:ascii="Times New Roman" w:hAnsi="Times New Roman" w:cs="Times New Roman"/>
        </w:rPr>
        <w:t>disciplinar em face do reitor da UFPB, pelos motivos delineados</w:t>
      </w:r>
      <w:r>
        <w:rPr>
          <w:rFonts w:ascii="Times New Roman" w:hAnsi="Times New Roman" w:cs="Times New Roman"/>
        </w:rPr>
        <w:t xml:space="preserve"> </w:t>
      </w:r>
      <w:r w:rsidRPr="00106C68">
        <w:rPr>
          <w:rFonts w:ascii="Times New Roman" w:hAnsi="Times New Roman" w:cs="Times New Roman"/>
        </w:rPr>
        <w:t>nas manifestações referidas.</w:t>
      </w:r>
    </w:p>
    <w:p w:rsidR="00106C68" w:rsidRPr="00106C68" w:rsidRDefault="00106C68" w:rsidP="00106C6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06C68">
        <w:rPr>
          <w:rFonts w:ascii="Times New Roman" w:hAnsi="Times New Roman" w:cs="Times New Roman"/>
        </w:rPr>
        <w:t>Após a publicação, remetam-se os autos à UFPB, para as</w:t>
      </w:r>
      <w:r>
        <w:rPr>
          <w:rFonts w:ascii="Times New Roman" w:hAnsi="Times New Roman" w:cs="Times New Roman"/>
        </w:rPr>
        <w:t xml:space="preserve"> </w:t>
      </w:r>
      <w:r w:rsidRPr="00106C68">
        <w:rPr>
          <w:rFonts w:ascii="Times New Roman" w:hAnsi="Times New Roman" w:cs="Times New Roman"/>
        </w:rPr>
        <w:t>providências que entender pertinentes, tendo em vista a suspeita de</w:t>
      </w:r>
      <w:r>
        <w:rPr>
          <w:rFonts w:ascii="Times New Roman" w:hAnsi="Times New Roman" w:cs="Times New Roman"/>
        </w:rPr>
        <w:t xml:space="preserve"> </w:t>
      </w:r>
      <w:r w:rsidRPr="00106C68">
        <w:rPr>
          <w:rFonts w:ascii="Times New Roman" w:hAnsi="Times New Roman" w:cs="Times New Roman"/>
        </w:rPr>
        <w:t>prática de irregularidades por outros servidores da Instituição.</w:t>
      </w:r>
    </w:p>
    <w:p w:rsidR="00106C68" w:rsidRPr="00106C68" w:rsidRDefault="00106C68" w:rsidP="00106C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06C68">
        <w:rPr>
          <w:rFonts w:ascii="Times New Roman" w:hAnsi="Times New Roman" w:cs="Times New Roman"/>
          <w:b/>
        </w:rPr>
        <w:t>ALOIZIO MERCADANTE OLIVA</w:t>
      </w:r>
    </w:p>
    <w:p w:rsidR="00106C68" w:rsidRPr="00106C68" w:rsidRDefault="00106C68" w:rsidP="00106C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06C68" w:rsidRDefault="00106C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06C68" w:rsidRPr="00106C68" w:rsidRDefault="00106C68" w:rsidP="00106C68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106C68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86</w:t>
      </w:r>
      <w:r w:rsidRPr="00106C68">
        <w:rPr>
          <w:rFonts w:ascii="Times New Roman" w:hAnsi="Times New Roman" w:cs="Times New Roman"/>
          <w:b/>
          <w:i/>
        </w:rPr>
        <w:t xml:space="preserve">, de 04.05.2012, Seção 1, página </w:t>
      </w:r>
      <w:proofErr w:type="gramStart"/>
      <w:r>
        <w:rPr>
          <w:rFonts w:ascii="Times New Roman" w:hAnsi="Times New Roman" w:cs="Times New Roman"/>
          <w:b/>
          <w:i/>
        </w:rPr>
        <w:t>23</w:t>
      </w:r>
      <w:r w:rsidRPr="00106C68">
        <w:rPr>
          <w:rFonts w:ascii="Times New Roman" w:hAnsi="Times New Roman" w:cs="Times New Roman"/>
          <w:b/>
          <w:i/>
        </w:rPr>
        <w:t>)</w:t>
      </w:r>
      <w:proofErr w:type="gramEnd"/>
    </w:p>
    <w:sectPr w:rsidR="00106C68" w:rsidRPr="00106C68" w:rsidSect="00106C68">
      <w:headerReference w:type="default" r:id="rId7"/>
      <w:footerReference w:type="default" r:id="rId8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C68" w:rsidRDefault="00106C68" w:rsidP="00106C68">
      <w:pPr>
        <w:spacing w:after="0" w:line="240" w:lineRule="auto"/>
      </w:pPr>
      <w:r>
        <w:separator/>
      </w:r>
    </w:p>
  </w:endnote>
  <w:endnote w:type="continuationSeparator" w:id="0">
    <w:p w:rsidR="00106C68" w:rsidRDefault="00106C68" w:rsidP="00106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4544992"/>
      <w:docPartObj>
        <w:docPartGallery w:val="Page Numbers (Bottom of Page)"/>
        <w:docPartUnique/>
      </w:docPartObj>
    </w:sdtPr>
    <w:sdtContent>
      <w:p w:rsidR="00106C68" w:rsidRDefault="00106C6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06C68" w:rsidRDefault="00106C6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C68" w:rsidRDefault="00106C68" w:rsidP="00106C68">
      <w:pPr>
        <w:spacing w:after="0" w:line="240" w:lineRule="auto"/>
      </w:pPr>
      <w:r>
        <w:separator/>
      </w:r>
    </w:p>
  </w:footnote>
  <w:footnote w:type="continuationSeparator" w:id="0">
    <w:p w:rsidR="00106C68" w:rsidRDefault="00106C68" w:rsidP="00106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C68" w:rsidRDefault="00106C68">
    <w:pPr>
      <w:pStyle w:val="Cabealho"/>
      <w:jc w:val="right"/>
    </w:pPr>
  </w:p>
  <w:p w:rsidR="00106C68" w:rsidRDefault="00106C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C68"/>
    <w:rsid w:val="00106C68"/>
    <w:rsid w:val="003607FD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06C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6C68"/>
  </w:style>
  <w:style w:type="paragraph" w:styleId="Rodap">
    <w:name w:val="footer"/>
    <w:basedOn w:val="Normal"/>
    <w:link w:val="RodapChar"/>
    <w:uiPriority w:val="99"/>
    <w:unhideWhenUsed/>
    <w:rsid w:val="00106C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6C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06C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6C68"/>
  </w:style>
  <w:style w:type="paragraph" w:styleId="Rodap">
    <w:name w:val="footer"/>
    <w:basedOn w:val="Normal"/>
    <w:link w:val="RodapChar"/>
    <w:uiPriority w:val="99"/>
    <w:unhideWhenUsed/>
    <w:rsid w:val="00106C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6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3</cp:revision>
  <dcterms:created xsi:type="dcterms:W3CDTF">2012-05-04T10:59:00Z</dcterms:created>
  <dcterms:modified xsi:type="dcterms:W3CDTF">2012-05-04T11:00:00Z</dcterms:modified>
</cp:coreProperties>
</file>