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B6" w:rsidRPr="00445DB6" w:rsidRDefault="00445DB6" w:rsidP="00445D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5DB6">
        <w:rPr>
          <w:rFonts w:ascii="Times New Roman" w:hAnsi="Times New Roman" w:cs="Times New Roman"/>
          <w:b/>
        </w:rPr>
        <w:t>ATOS DO PODER EXECUTIVO</w:t>
      </w:r>
    </w:p>
    <w:p w:rsidR="00D663B0" w:rsidRPr="00445DB6" w:rsidRDefault="00D663B0" w:rsidP="00445D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5DB6">
        <w:rPr>
          <w:rFonts w:ascii="Times New Roman" w:hAnsi="Times New Roman" w:cs="Times New Roman"/>
          <w:b/>
        </w:rPr>
        <w:t>DECRETO N</w:t>
      </w:r>
      <w:r w:rsidR="00445DB6">
        <w:rPr>
          <w:rFonts w:ascii="Times New Roman" w:hAnsi="Times New Roman" w:cs="Times New Roman"/>
          <w:b/>
        </w:rPr>
        <w:t xml:space="preserve">º </w:t>
      </w:r>
      <w:r w:rsidRPr="00445DB6">
        <w:rPr>
          <w:rFonts w:ascii="Times New Roman" w:hAnsi="Times New Roman" w:cs="Times New Roman"/>
          <w:b/>
        </w:rPr>
        <w:t>7.750, DE 8 DE JUNHO DE 2012 (*)</w:t>
      </w:r>
    </w:p>
    <w:p w:rsidR="00445DB6" w:rsidRDefault="00445DB6" w:rsidP="00445DB6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D663B0" w:rsidRDefault="00D663B0" w:rsidP="00445DB6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Regulamenta o Programa Um Computador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por Aluno - PROUCA e o Regime Especial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de Incentivo a Computadores para Uso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Educacional - REICOMP.</w:t>
      </w:r>
    </w:p>
    <w:p w:rsidR="00445DB6" w:rsidRPr="00445DB6" w:rsidRDefault="00445DB6" w:rsidP="00445DB6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D663B0" w:rsidRDefault="00D663B0" w:rsidP="00445D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  <w:b/>
        </w:rPr>
        <w:t>A PRESIDENTA DA REPÚBLICA</w:t>
      </w:r>
      <w:r w:rsidRPr="00445DB6">
        <w:rPr>
          <w:rFonts w:ascii="Times New Roman" w:hAnsi="Times New Roman" w:cs="Times New Roman"/>
        </w:rPr>
        <w:t>, no uso da atribuição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que lhe confere o art. 84, inciso IV, caput, da Constituição, e tendo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em vista o disposto nos arts. 15 a 23 e 54 da Medida Provisória nº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563, de 3 de abril de 2012,</w:t>
      </w:r>
    </w:p>
    <w:p w:rsidR="00445DB6" w:rsidRPr="00445DB6" w:rsidRDefault="00445DB6" w:rsidP="00445D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663B0" w:rsidRPr="00445DB6" w:rsidRDefault="00D663B0" w:rsidP="00445DB6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445DB6">
        <w:rPr>
          <w:rFonts w:ascii="Times New Roman" w:hAnsi="Times New Roman" w:cs="Times New Roman"/>
          <w:b/>
        </w:rPr>
        <w:t>D E C R E T A :</w:t>
      </w:r>
    </w:p>
    <w:p w:rsidR="00445DB6" w:rsidRPr="00445DB6" w:rsidRDefault="00445DB6" w:rsidP="00445D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663B0" w:rsidRPr="00445DB6" w:rsidRDefault="00D663B0" w:rsidP="00445D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Art. 1º Este Decreto regulamenta o Programa Um Computador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por Aluno - PROUCA e o Regime Especial de Incentivo a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Computadores para Uso Educacional - REICOMP.</w:t>
      </w:r>
    </w:p>
    <w:p w:rsidR="00D663B0" w:rsidRPr="00445DB6" w:rsidRDefault="00D663B0" w:rsidP="00445D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§ 1º O PROUCA tem o objetivo de promover a inclusão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digital nas escolas das redes públicas de ensino federal, estadual,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distrital, municipal e nas escolas sem fins lucrativos de atendimento a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pessoas com deficiência, mediante a aquisição e a utilização de soluções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de informática, constituídas de equipamentos de informática,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de programas de computador - software - neles instalados e de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suporte e assistência técnica necessários ao seu funcionamento.</w:t>
      </w:r>
    </w:p>
    <w:p w:rsidR="00445DB6" w:rsidRDefault="00D663B0" w:rsidP="00445D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§ 2º A aquisição a que se refere o § 1º é a realizada por meio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de licitação pública, observados os termos e a legislação específicos.</w:t>
      </w:r>
    </w:p>
    <w:p w:rsidR="00445DB6" w:rsidRDefault="00D663B0" w:rsidP="00445D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Art. 2º Os equipamentos de informática de que trata o § 1º do art.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1º são os computadores portáteis classificados nos códigos 8471.30.12 e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8471.30.19 da Nomenclatura Comum do Mercosul - NCM.</w:t>
      </w:r>
    </w:p>
    <w:p w:rsidR="00D663B0" w:rsidRPr="00445DB6" w:rsidRDefault="00D663B0" w:rsidP="00445D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§ 1º Ato conjunto dos Ministros de Estado da Educação e da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Fazenda estabelecerá definições, especificações e características técnicas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mínimas dos equipamentos referidos no caput, podendo, inclusive,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determinar os valores mínimos e máximos alcançados pelo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PROUCA.</w:t>
      </w:r>
    </w:p>
    <w:p w:rsidR="00445DB6" w:rsidRDefault="00D663B0" w:rsidP="00445D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§ 2º Os equipamentos mencionados no caput destinam-se ao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uso educacional por alunos e professores das escolas referidas no § 1º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do art. 1º, exclusivamente como instrumento de aprendizagem.</w:t>
      </w:r>
    </w:p>
    <w:p w:rsidR="00D663B0" w:rsidRPr="00445DB6" w:rsidRDefault="00D663B0" w:rsidP="00445D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§ 3º Para efeito de inclusão no REICOMP, terão prioridade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as Soluções de Software Livre e de Código Aberto e sem custos de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licenças, conforme as diretrizes das políticas educacionais do Ministério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da Educação.</w:t>
      </w:r>
    </w:p>
    <w:p w:rsidR="00D663B0" w:rsidRPr="00445DB6" w:rsidRDefault="00D663B0" w:rsidP="00445D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Art. 3º O Processo Produtivo Básico - PPB específico que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define etapas mínimas e condicionantes de fabricação dos equipamentos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de que trata o art. 2º é o constante do Anexo a este Decreto.</w:t>
      </w:r>
    </w:p>
    <w:p w:rsidR="00D663B0" w:rsidRPr="00445DB6" w:rsidRDefault="00D663B0" w:rsidP="00445D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Parágrafo único. O PPB poderá ser alterado pelos Ministros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de Estado do Desenvolvimento, Indústria e Comércio Exterior e da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Ciência, Tecnologia e Inovação, por meio de portaria interministerial,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sempre que fatores técnicos ou econômicos, devidamente comprovados,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assim o determinarem.</w:t>
      </w:r>
    </w:p>
    <w:p w:rsidR="00D663B0" w:rsidRPr="00445DB6" w:rsidRDefault="00D663B0" w:rsidP="00445D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Art. 4º É beneficiária do REICOMP a pessoa jurídica habilitada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que exerça atividade de fabricação dos equipamentos mencionados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no caput do art. 2º e que seja vencedora do processo de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licitação pública referido no § 2º do art. 1º.</w:t>
      </w:r>
    </w:p>
    <w:p w:rsidR="00D663B0" w:rsidRPr="00445DB6" w:rsidRDefault="00D663B0" w:rsidP="00445D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§ 1º Será considerada beneficiária do REICOMP, também, a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pessoa jurídica que exerça a atividade de manufatura terceirizada para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a vencedora do processo de licitação a que se refere o § 2º do art. 1º.</w:t>
      </w:r>
    </w:p>
    <w:p w:rsidR="00445DB6" w:rsidRDefault="00D663B0" w:rsidP="00445D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§ 2º As pessoas jurídicas optantes pelo Regime Especial Unificado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de Arrecadação de Tributos e Contribuições devidos pelas Microempresas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e Empresas de Pequeno Porte - SIMPLES NACIONAL, de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que trata a Lei Complementar nº 123, de 14 de dezembro de 2006, e as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pessoas jurídicas de que tratam o inciso II do caput do art. 8º da Lei nº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10.637, de 30 de dezembro de 2002, e o inciso II do caput art. 10 da Lei nº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10.833, de 29 de dezembro de 2003, não poderão aderir ao REICOMP.</w:t>
      </w:r>
    </w:p>
    <w:p w:rsidR="00D663B0" w:rsidRPr="00445DB6" w:rsidRDefault="00D663B0" w:rsidP="00445D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Art. 5º O REICOMP suspende, conforme o caso, a exigência:</w:t>
      </w:r>
    </w:p>
    <w:p w:rsidR="00D663B0" w:rsidRPr="00445DB6" w:rsidRDefault="00D663B0" w:rsidP="00445D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lastRenderedPageBreak/>
        <w:t>I - do Imposto sobre Produtos Industrializados - IPI incidente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na saída do estabelecimento industrial de matérias-primas e produtos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intermediários destinados à industrialização dos equipamentos mencionados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no caput do art. 2º, quando adquiridos por pessoa jurídica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habilitada ao Regime;</w:t>
      </w:r>
    </w:p>
    <w:p w:rsidR="00D663B0" w:rsidRPr="00445DB6" w:rsidRDefault="00D663B0" w:rsidP="00445D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II - da Contribuição para o PIS/PASEP e da Contribuição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para o Financiamento da Seguridade Social - COFINS incidentes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sobre a receita decorrente da:</w:t>
      </w:r>
    </w:p>
    <w:p w:rsidR="00D663B0" w:rsidRPr="00445DB6" w:rsidRDefault="00D663B0" w:rsidP="00445D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a) venda de matérias-primas e produtos intermediários destinados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à industrialização dos equipamentos mencionados no caput do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art. 2º, quando adquiridos por pessoa jurídica habilitada ao Regime; e</w:t>
      </w:r>
    </w:p>
    <w:p w:rsidR="00D663B0" w:rsidRPr="00445DB6" w:rsidRDefault="00D663B0" w:rsidP="00445D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b) prestação de serviços, por pessoa jurídica estabelecida no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País, à pessoa jurídica habilitada ao Regime, quando destinados aos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equipamentos mencionados no caput do art. 2º; e</w:t>
      </w:r>
    </w:p>
    <w:p w:rsidR="00D663B0" w:rsidRPr="00445DB6" w:rsidRDefault="00D663B0" w:rsidP="00445D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III - do IPI, da Contribuição para o PIS/PASEP-Importação,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da COFINS-Importação, do Imposto de Importação e da Contribuição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de Intervenção no Domínio Econômico destinada a financiar o Programa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de Estímulo à Interação Universidade-Empresa para o Apoio à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Inovação, incidentes sobre:</w:t>
      </w:r>
    </w:p>
    <w:p w:rsidR="00D663B0" w:rsidRPr="00445DB6" w:rsidRDefault="00D663B0" w:rsidP="00445D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a) matérias-primas e produtos intermediários destinados à industrialização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dos equipamentos mencionados no caput do art. 2º, quando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importados diretamente por pessoa jurídica habilitada ao regime; e</w:t>
      </w:r>
    </w:p>
    <w:p w:rsidR="00D663B0" w:rsidRPr="00445DB6" w:rsidRDefault="00D663B0" w:rsidP="00445D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b) o pagamento de serviços importados diretamente por pessoa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jurídica habilitada ao Regime, quando destinados aos equipamentos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mencionados no caput do art. 2º.</w:t>
      </w:r>
    </w:p>
    <w:p w:rsidR="00445DB6" w:rsidRDefault="00D663B0" w:rsidP="00445D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Parágrafo único. Os benefícios do REICOMP poderão ser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utilizados até 31 de dezembro de 2015.</w:t>
      </w:r>
    </w:p>
    <w:p w:rsidR="00D663B0" w:rsidRPr="00445DB6" w:rsidRDefault="00D663B0" w:rsidP="00445D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Art. 6º A suspensão de que trata o art. 5º converte-se em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alíquota zero depois da incorporação ou utilização dos bens ou dos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serviços, adquiridos ou importados com os benefícios do REICOMP,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nos equipamentos mencionados no caput do art. 2º.</w:t>
      </w:r>
    </w:p>
    <w:p w:rsidR="00D663B0" w:rsidRPr="00445DB6" w:rsidRDefault="00D663B0" w:rsidP="00445D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Art. 7º Ficam isentos do IPI os equipamentos de informática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mencionados no caput do art. 2º saídos da pessoa jurídica beneficiária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do REICOMP diretamente para as escolas referidas no § 1º do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art. 1º, observado o disposto no art. 3º.</w:t>
      </w:r>
    </w:p>
    <w:p w:rsidR="00D663B0" w:rsidRPr="00445DB6" w:rsidRDefault="00D663B0" w:rsidP="00445D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Art. 8º As operações de importação efetuadas com os benefícios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previstos neste Decreto deverão ter anuência prévia do Ministério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da Ciência, Tecnologia e Inovação.</w:t>
      </w:r>
    </w:p>
    <w:p w:rsidR="00D663B0" w:rsidRPr="00445DB6" w:rsidRDefault="00D663B0" w:rsidP="00445D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Art. 9º As notas fiscais relativas às operações de venda no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mercado interno de bens e serviços adquiridos com os benefícios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previstos no art. 5º deverão:</w:t>
      </w:r>
    </w:p>
    <w:p w:rsidR="00D663B0" w:rsidRPr="00445DB6" w:rsidRDefault="00D663B0" w:rsidP="00445D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I - estar acompanhadas de documento emitido pelo Ministério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da Ciência, Tecnologia e Inovação, atestando que a operação é</w:t>
      </w:r>
      <w:r w:rsidR="00445DB6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destinada ao PROUCA; e</w:t>
      </w:r>
    </w:p>
    <w:p w:rsidR="00D663B0" w:rsidRPr="00445DB6" w:rsidRDefault="00D663B0" w:rsidP="00445D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II - conter a expressão "Venda efetuada com suspensão da exigência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do IPI, da Contribuição para o PIS/PASEP e da COFINS", com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a especificação do dispositivo legal correspondente e do número do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atestado emitido pelo Ministério da Ciência, Tecnologia e Inovação.</w:t>
      </w:r>
    </w:p>
    <w:p w:rsidR="00D663B0" w:rsidRPr="00445DB6" w:rsidRDefault="00D663B0" w:rsidP="00445D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Art. 10. As notas fiscais relativas às operações de venda no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mercado interno de produtos com os benefícios previstos no art. 7º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deverão conter a expressão "Venda efetuada com isenção de IPI", com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a especificação do dispositivo legal correspondente e do número do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atestado emitido pelo Ministério da Ciência, Tecnologia e Inovação.</w:t>
      </w:r>
    </w:p>
    <w:p w:rsidR="00D663B0" w:rsidRPr="00445DB6" w:rsidRDefault="00D663B0" w:rsidP="00445D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Parágrafo único. Caso os produtos referidos no caput também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estejam enquadrados no Programa de Inclusão Digital de que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trata o Decreto nº 5.602, de 6 de dezembro de 2005, as respectivas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notas fiscais relativas às operações de venda no mercado interno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deverão conter também a expressão "Venda efetuada com alíquota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zero da Contribuição para o PIS/PASEP e da COFINS", com especificação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do dispositivo legal correspondente.</w:t>
      </w:r>
    </w:p>
    <w:p w:rsidR="00D663B0" w:rsidRPr="00445DB6" w:rsidRDefault="00D663B0" w:rsidP="00445D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Art. 11. Os Ministros de Estado do Desenvolvimento, Indústria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e Comércio Exterior e da Ciência, Tecnologia e Inovação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estabelecerão, por meio de portaria interministerial, os procedimentos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para a habilitação ao REICOMP.</w:t>
      </w:r>
    </w:p>
    <w:p w:rsidR="00D663B0" w:rsidRPr="00445DB6" w:rsidRDefault="00D663B0" w:rsidP="00445D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Parágrafo único. A habilitação da pessoa jurídica ao REICOMP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deverá ser aprovada em portaria interministerial dos Ministros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de Estado da Ciência, Tecnologia e Inovação e do Desenvolvimento,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Indústria e Comércio Exterior.</w:t>
      </w:r>
    </w:p>
    <w:p w:rsidR="00D663B0" w:rsidRPr="00445DB6" w:rsidRDefault="00D663B0" w:rsidP="00445D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Art. 12. As pessoas jurídicas vencedoras de processo de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licitação para fornecimento de equipamentos do PROUCA, que tenham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sido habilitadas no Regime Especial para Aquisição de Computadores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para uso Educacional - RECOMPE e cujos processos estejam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 xml:space="preserve">em curso </w:t>
      </w:r>
      <w:r w:rsidRPr="00445DB6">
        <w:rPr>
          <w:rFonts w:ascii="Times New Roman" w:hAnsi="Times New Roman" w:cs="Times New Roman"/>
        </w:rPr>
        <w:lastRenderedPageBreak/>
        <w:t>de execução contratual estão automaticamente habilitadas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no REICOMP para conclusão desses processos.</w:t>
      </w:r>
    </w:p>
    <w:p w:rsidR="00D663B0" w:rsidRPr="00445DB6" w:rsidRDefault="00D663B0" w:rsidP="00445D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Art. 13. A fruição dos benefícios do REICOMP fica condicionada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à regularidade fiscal da pessoa jurídica em relação aos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tributos e contribuições administrados pela Secretaria da Receita Federal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do Brasil do Ministério da Fazenda.</w:t>
      </w:r>
    </w:p>
    <w:p w:rsidR="00D663B0" w:rsidRPr="00445DB6" w:rsidRDefault="00D663B0" w:rsidP="00445D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Art. 14. A pessoa jurídica beneficiária do REICOMP terá a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habilitação cancelada:</w:t>
      </w:r>
    </w:p>
    <w:p w:rsidR="00D663B0" w:rsidRPr="00445DB6" w:rsidRDefault="00D663B0" w:rsidP="00445D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I - na hipótese de não atender ou deixar de atender ao PPB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específico de que trata o art. 3º;</w:t>
      </w:r>
    </w:p>
    <w:p w:rsidR="00D663B0" w:rsidRPr="00445DB6" w:rsidRDefault="00D663B0" w:rsidP="00445D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II - sempre que se apure que não satisfazia ou deixou de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satisfazer, não cumpria ou deixou de cumprir os requisitos para habilitação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ao Regime;</w:t>
      </w:r>
    </w:p>
    <w:p w:rsidR="003F4F5F" w:rsidRDefault="00D663B0" w:rsidP="00445D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III - quando for apurado que o beneficiário deixou de observar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a correta destinação dos equipamentos produzidos; ou</w:t>
      </w:r>
    </w:p>
    <w:p w:rsidR="00D663B0" w:rsidRPr="00445DB6" w:rsidRDefault="00D663B0" w:rsidP="00445D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IV - a pedido.</w:t>
      </w:r>
    </w:p>
    <w:p w:rsidR="00D663B0" w:rsidRPr="00445DB6" w:rsidRDefault="00D663B0" w:rsidP="00445D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Parágrafo único. Caberá ao Ministério do Desenvolvimento,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Indústria e Comércio Exterior e ao Ministério da Ciência, Tecnologia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e Inovação a verificação do atendimento das condições de que trata o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caput, bem como o cancelamento da habilitação, se for o caso.</w:t>
      </w:r>
    </w:p>
    <w:p w:rsidR="00D663B0" w:rsidRPr="00445DB6" w:rsidRDefault="00D663B0" w:rsidP="00445D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Art. 15. Na hipótese de cancelamento da habilitação, a pessoa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jurídica beneficiária do REICOMP fica obrigada a recolher os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tributos não pagos em função da suspensão de que trata o art. 5º e da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isenção de que trata o art. 7º, acrescidos de juros e multa de mora ou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de ofício, na forma da legislação específica, contados a partir da data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de aquisição ou do registro da Declaração de Importação - DI, na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condição de:</w:t>
      </w:r>
    </w:p>
    <w:p w:rsidR="00D663B0" w:rsidRPr="00445DB6" w:rsidRDefault="00D663B0" w:rsidP="00445D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I - contribuinte, em relação ao IPI incidente no desembaraço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aduaneiro, à Contribuição para o PIS/PASEP-Importação e à COFINS-Importação; ou</w:t>
      </w:r>
    </w:p>
    <w:p w:rsidR="00D663B0" w:rsidRPr="00445DB6" w:rsidRDefault="00D663B0" w:rsidP="00445D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II - responsável, em relação ao IPI, à Contribuição para o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PIS/PASEP, à COFINS e à Contribuição de Intervenção no Domínio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Econômico destinada a financiar o Programa de Estímulo à Interação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Universidade-Empresa para o Apoio à Inovação.</w:t>
      </w:r>
    </w:p>
    <w:p w:rsidR="00D663B0" w:rsidRPr="00445DB6" w:rsidRDefault="00D663B0" w:rsidP="00445D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Art. 16. A não observância da destinação prevista para os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produtos adquiridos com os benefícios de que tratam os arts. 5º e 7º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sujeitará o responsável ao pagamento dos impostos e contribuições que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deixaram de ser recolhidos, como se os benefícios não existissem.</w:t>
      </w:r>
    </w:p>
    <w:p w:rsidR="00D663B0" w:rsidRPr="00445DB6" w:rsidRDefault="00D663B0" w:rsidP="00445D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Art. 17. No que se refere à receita de venda dos equipamentos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de informática de que trata o caput do art. 2º para as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escolas referidas no § 1º do art. 1º, a redução a zero das alíquotas da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Contribuição para o PIS/PASEP e da COFINS está condicionada ao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atendimento dos requisitos constantes do Decreto nº 5.602, de 6 de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dezembro de 2005.</w:t>
      </w:r>
    </w:p>
    <w:p w:rsidR="003F4F5F" w:rsidRDefault="00D663B0" w:rsidP="00445D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Art. 18. Este Decreto entra em vigor na data de sua publicação.</w:t>
      </w:r>
    </w:p>
    <w:p w:rsidR="00D663B0" w:rsidRPr="00445DB6" w:rsidRDefault="00D663B0" w:rsidP="00445DB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Brasília, 8 de junho de 2012; 191º da Independência e 124º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da República.</w:t>
      </w:r>
    </w:p>
    <w:p w:rsidR="00D663B0" w:rsidRPr="003F4F5F" w:rsidRDefault="00D663B0" w:rsidP="003F4F5F">
      <w:pPr>
        <w:spacing w:after="0" w:line="240" w:lineRule="auto"/>
        <w:ind w:left="5670"/>
        <w:jc w:val="both"/>
        <w:rPr>
          <w:rFonts w:ascii="Times New Roman" w:hAnsi="Times New Roman" w:cs="Times New Roman"/>
          <w:b/>
        </w:rPr>
      </w:pPr>
      <w:r w:rsidRPr="003F4F5F">
        <w:rPr>
          <w:rFonts w:ascii="Times New Roman" w:hAnsi="Times New Roman" w:cs="Times New Roman"/>
          <w:b/>
        </w:rPr>
        <w:t>DILMA ROUSSEFF</w:t>
      </w:r>
    </w:p>
    <w:p w:rsidR="00D663B0" w:rsidRPr="003F4F5F" w:rsidRDefault="00D663B0" w:rsidP="003F4F5F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3F4F5F">
        <w:rPr>
          <w:rFonts w:ascii="Times New Roman" w:hAnsi="Times New Roman" w:cs="Times New Roman"/>
          <w:b/>
          <w:i/>
        </w:rPr>
        <w:t>Guido Mantega</w:t>
      </w:r>
    </w:p>
    <w:p w:rsidR="00D663B0" w:rsidRPr="003F4F5F" w:rsidRDefault="00D663B0" w:rsidP="003F4F5F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3F4F5F">
        <w:rPr>
          <w:rFonts w:ascii="Times New Roman" w:hAnsi="Times New Roman" w:cs="Times New Roman"/>
          <w:b/>
          <w:i/>
        </w:rPr>
        <w:t>Aloizio Mercadante</w:t>
      </w:r>
    </w:p>
    <w:p w:rsidR="00D663B0" w:rsidRPr="003F4F5F" w:rsidRDefault="00D663B0" w:rsidP="003F4F5F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3F4F5F">
        <w:rPr>
          <w:rFonts w:ascii="Times New Roman" w:hAnsi="Times New Roman" w:cs="Times New Roman"/>
          <w:b/>
          <w:i/>
        </w:rPr>
        <w:t>Fernando Damata Pimentel</w:t>
      </w:r>
    </w:p>
    <w:p w:rsidR="00D663B0" w:rsidRPr="003F4F5F" w:rsidRDefault="00D663B0" w:rsidP="003F4F5F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3F4F5F">
        <w:rPr>
          <w:rFonts w:ascii="Times New Roman" w:hAnsi="Times New Roman" w:cs="Times New Roman"/>
          <w:b/>
          <w:i/>
        </w:rPr>
        <w:t>Marco Antonio Raupp</w:t>
      </w:r>
    </w:p>
    <w:p w:rsidR="00445DB6" w:rsidRPr="00445DB6" w:rsidRDefault="003F4F5F" w:rsidP="00445D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p w:rsidR="00D663B0" w:rsidRPr="00445DB6" w:rsidRDefault="00D663B0" w:rsidP="00445D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(*) Republicado por ter saído com incorreção no Diário Ofícial, de 11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de junho de 2012, Seção 1.</w:t>
      </w:r>
    </w:p>
    <w:p w:rsidR="003F4F5F" w:rsidRPr="003F4F5F" w:rsidRDefault="003F4F5F" w:rsidP="003F4F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63B0" w:rsidRPr="003F4F5F" w:rsidRDefault="00D663B0" w:rsidP="003F4F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4F5F">
        <w:rPr>
          <w:rFonts w:ascii="Times New Roman" w:hAnsi="Times New Roman" w:cs="Times New Roman"/>
          <w:b/>
        </w:rPr>
        <w:t>ANEXO</w:t>
      </w:r>
    </w:p>
    <w:p w:rsidR="003F4F5F" w:rsidRPr="003F4F5F" w:rsidRDefault="003F4F5F" w:rsidP="003F4F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63B0" w:rsidRPr="00445DB6" w:rsidRDefault="00D663B0" w:rsidP="001073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PROCESSO PRODUTIVO BÁSICO - PPB PARA MÁQUINA</w:t>
      </w:r>
    </w:p>
    <w:p w:rsidR="00D663B0" w:rsidRPr="00445DB6" w:rsidRDefault="00D663B0" w:rsidP="001073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AUTOMÁTICA PARA PROCESSAMENTO DE DADOS</w:t>
      </w:r>
    </w:p>
    <w:p w:rsidR="00D663B0" w:rsidRPr="00445DB6" w:rsidRDefault="00D663B0" w:rsidP="001073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DIGITAL PORTÁTIL, DESTINADA À UTILIZAÇÃO DO</w:t>
      </w:r>
    </w:p>
    <w:p w:rsidR="00D663B0" w:rsidRPr="00445DB6" w:rsidRDefault="00D663B0" w:rsidP="001073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PROGRAMA UM COMPUTADOR POR ALUNO - PROUCA</w:t>
      </w:r>
    </w:p>
    <w:p w:rsidR="00107310" w:rsidRDefault="00107310" w:rsidP="00445D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63B0" w:rsidRPr="00445DB6" w:rsidRDefault="00D663B0" w:rsidP="001073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Artigo único. O Processo Produtivo Básico - PPB para o</w:t>
      </w:r>
      <w:r w:rsidR="00107310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produto MÁQUINA AUTOMÁTICA PARA PROCESSAMENTO</w:t>
      </w:r>
      <w:r w:rsidR="00107310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DE DADOS DIGITAL, PORTÁTIL (NCM: 8471.30.12 e</w:t>
      </w:r>
      <w:r w:rsidR="00107310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8471.30.19), SEM UNIDADES DE ARMAZENAMENTO DE MEMÓRIA</w:t>
      </w:r>
      <w:r w:rsidR="00107310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DOS TIPOS MAGNÉTICO E ÓPTICO, é o seguinte:</w:t>
      </w:r>
    </w:p>
    <w:p w:rsidR="00D663B0" w:rsidRPr="00445DB6" w:rsidRDefault="00D663B0" w:rsidP="001073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lastRenderedPageBreak/>
        <w:t>I - montagem e soldagem de todos os componentes nas</w:t>
      </w:r>
      <w:r w:rsidR="00107310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placas de circuitos impresso que implementem as funções de processamento</w:t>
      </w:r>
      <w:r w:rsidR="00107310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central e memória, observado o disposto neste artigo;</w:t>
      </w:r>
    </w:p>
    <w:p w:rsidR="00D663B0" w:rsidRPr="00445DB6" w:rsidRDefault="00D663B0" w:rsidP="001073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II - montagem das partes elétricas e mecânicas, observado o</w:t>
      </w:r>
      <w:r w:rsidR="00107310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disposto neste artigo; e</w:t>
      </w:r>
    </w:p>
    <w:p w:rsidR="00D663B0" w:rsidRPr="00445DB6" w:rsidRDefault="00D663B0" w:rsidP="001073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III - integração das placas de circuito impresso e das partes</w:t>
      </w:r>
      <w:r w:rsidR="00107310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elétricas e mecânicas na formação do produto final.</w:t>
      </w:r>
    </w:p>
    <w:p w:rsidR="00D663B0" w:rsidRPr="00445DB6" w:rsidRDefault="00D663B0" w:rsidP="001073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§ 1o Desde que obedecidas as etapas constantes deste Anexo,</w:t>
      </w:r>
      <w:r w:rsidR="00107310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as atividades ou operações inerentes às etapas de produção poderão</w:t>
      </w:r>
      <w:r w:rsidR="00107310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ser realizadas por terceiros, exceto a etapa constante do inciso III do</w:t>
      </w:r>
      <w:r w:rsidR="00107310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caput, que não poderá ser terceirizada.</w:t>
      </w:r>
    </w:p>
    <w:p w:rsidR="00D663B0" w:rsidRPr="00445DB6" w:rsidRDefault="00D663B0" w:rsidP="001073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§ 2o Para o cumprimento do disposto no caput ficam temporariamente</w:t>
      </w:r>
      <w:r w:rsidR="00107310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dispensados da montagem local os seguintes módulos,</w:t>
      </w:r>
      <w:r w:rsidR="00107310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subconjuntos ou unidades:</w:t>
      </w:r>
    </w:p>
    <w:p w:rsidR="00D663B0" w:rsidRPr="00445DB6" w:rsidRDefault="00D663B0" w:rsidP="001073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I - teclado;</w:t>
      </w:r>
    </w:p>
    <w:p w:rsidR="00D663B0" w:rsidRPr="00445DB6" w:rsidRDefault="00D663B0" w:rsidP="001073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II - tela de cristal líquido, plasma ou outras tecnologias,</w:t>
      </w:r>
      <w:r w:rsidR="00107310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inclusive com a estrutura de fixação com ou sem dispositivo de</w:t>
      </w:r>
      <w:r w:rsidR="00107310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captura de imagem ou alto-falantes incorporados;</w:t>
      </w:r>
    </w:p>
    <w:p w:rsidR="00D663B0" w:rsidRPr="00445DB6" w:rsidRDefault="00D663B0" w:rsidP="001073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III - dispositivo apontador sensível ao toque (touch pad,</w:t>
      </w:r>
      <w:r w:rsidR="00107310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touch screen);</w:t>
      </w:r>
    </w:p>
    <w:p w:rsidR="00D663B0" w:rsidRPr="00445DB6" w:rsidRDefault="00D663B0" w:rsidP="001073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IV - leitor de cartões, leitor biométrico, microfone e alto-falantes;</w:t>
      </w:r>
    </w:p>
    <w:p w:rsidR="00D663B0" w:rsidRPr="00445DB6" w:rsidRDefault="00D663B0" w:rsidP="001073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V - bateria;</w:t>
      </w:r>
    </w:p>
    <w:p w:rsidR="00D663B0" w:rsidRPr="00445DB6" w:rsidRDefault="00D663B0" w:rsidP="001073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VI - carregador de baterias ou conversor CA/CC;</w:t>
      </w:r>
    </w:p>
    <w:p w:rsidR="00D663B0" w:rsidRPr="00445DB6" w:rsidRDefault="00D663B0" w:rsidP="001073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VII - subconjunto ventilador com dissipador;</w:t>
      </w:r>
    </w:p>
    <w:p w:rsidR="00D663B0" w:rsidRPr="00445DB6" w:rsidRDefault="00D663B0" w:rsidP="001073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VIII - subconjuntos gabinete e base plástica, com blindagem</w:t>
      </w:r>
      <w:r w:rsidR="00107310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eletromagnética ou insertos metálicos incorporados, podendo conter,</w:t>
      </w:r>
      <w:r w:rsidR="00107310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ou não, dispositivo sensível ao toque (touch pad, touch screen); e</w:t>
      </w:r>
    </w:p>
    <w:p w:rsidR="00107310" w:rsidRDefault="00D663B0" w:rsidP="001073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IX - sensor de impacto.</w:t>
      </w:r>
    </w:p>
    <w:p w:rsidR="00D663B0" w:rsidRPr="00445DB6" w:rsidRDefault="00D663B0" w:rsidP="001073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§ 3</w:t>
      </w:r>
      <w:r w:rsidR="00107310">
        <w:rPr>
          <w:rFonts w:ascii="Times New Roman" w:hAnsi="Times New Roman" w:cs="Times New Roman"/>
        </w:rPr>
        <w:t>º</w:t>
      </w:r>
      <w:r w:rsidRPr="00445DB6">
        <w:rPr>
          <w:rFonts w:ascii="Times New Roman" w:hAnsi="Times New Roman" w:cs="Times New Roman"/>
        </w:rPr>
        <w:t xml:space="preserve"> Para o cumprimento do disposto no caput, ficam estabelecidos</w:t>
      </w:r>
      <w:r w:rsidR="00107310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os seguintes cronogramas de utilização de componentes, partes</w:t>
      </w:r>
      <w:r w:rsidR="00107310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e peças, produzidos conforme os respectivos PPB, cujos percentuais</w:t>
      </w:r>
      <w:r w:rsidR="00107310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serão estabelecidos tomando-se por base a quantidade total dos respectivos</w:t>
      </w:r>
      <w:r w:rsidR="00107310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componentes utilizados nas MÁQUINAS AUTOMÁTICAS</w:t>
      </w:r>
      <w:r w:rsidR="00107310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PARA PROCESSAMENTO DE DADOS DIGITAL, PORTÁTEIS</w:t>
      </w:r>
      <w:r w:rsidR="00107310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(NCM: 8471.30.12 e 8471.30.19), produzidas no ano calendário:</w:t>
      </w:r>
    </w:p>
    <w:p w:rsidR="00D663B0" w:rsidRPr="00445DB6" w:rsidRDefault="00D663B0" w:rsidP="001073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I - placas de circuito impresso montadas com componentes</w:t>
      </w:r>
      <w:r w:rsidR="00107310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elétricos ou eletrônicos que implementem a função de processamento</w:t>
      </w:r>
      <w:r w:rsidR="00107310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central (placa-mãe):</w:t>
      </w:r>
    </w:p>
    <w:p w:rsidR="00107310" w:rsidRDefault="00107310" w:rsidP="001073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3070"/>
        <w:gridCol w:w="3070"/>
      </w:tblGrid>
      <w:tr w:rsidR="00107310" w:rsidTr="00107310">
        <w:tc>
          <w:tcPr>
            <w:tcW w:w="2962" w:type="dxa"/>
          </w:tcPr>
          <w:p w:rsidR="00107310" w:rsidRDefault="005C3D6C" w:rsidP="005C3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 Calendário</w:t>
            </w:r>
          </w:p>
        </w:tc>
        <w:tc>
          <w:tcPr>
            <w:tcW w:w="3070" w:type="dxa"/>
          </w:tcPr>
          <w:p w:rsidR="00107310" w:rsidRDefault="005C3D6C" w:rsidP="00107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070" w:type="dxa"/>
          </w:tcPr>
          <w:p w:rsidR="00107310" w:rsidRDefault="005C3D6C" w:rsidP="00107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a 2015</w:t>
            </w:r>
          </w:p>
        </w:tc>
      </w:tr>
      <w:tr w:rsidR="00107310" w:rsidTr="00107310">
        <w:tc>
          <w:tcPr>
            <w:tcW w:w="2962" w:type="dxa"/>
          </w:tcPr>
          <w:p w:rsidR="00107310" w:rsidRDefault="005C3D6C" w:rsidP="001073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Percentual</w:t>
            </w:r>
          </w:p>
        </w:tc>
        <w:tc>
          <w:tcPr>
            <w:tcW w:w="3070" w:type="dxa"/>
          </w:tcPr>
          <w:p w:rsidR="00107310" w:rsidRDefault="005C3D6C" w:rsidP="005C3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3070" w:type="dxa"/>
          </w:tcPr>
          <w:p w:rsidR="00107310" w:rsidRDefault="005C3D6C" w:rsidP="005C3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</w:tr>
    </w:tbl>
    <w:p w:rsidR="00107310" w:rsidRDefault="00107310" w:rsidP="001073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663B0" w:rsidRPr="00445DB6" w:rsidRDefault="00D663B0" w:rsidP="001073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II - placas de circuito impresso montadas com componentes</w:t>
      </w:r>
      <w:r w:rsidR="00107310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elétricos ou eletrônicos que implementem as funções de memória</w:t>
      </w:r>
      <w:r w:rsidR="00107310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(módulos de memória RAM):</w:t>
      </w:r>
    </w:p>
    <w:p w:rsidR="00107310" w:rsidRDefault="00107310" w:rsidP="001073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3070"/>
        <w:gridCol w:w="3070"/>
      </w:tblGrid>
      <w:tr w:rsidR="005C3D6C" w:rsidTr="005C3D6C">
        <w:tc>
          <w:tcPr>
            <w:tcW w:w="2962" w:type="dxa"/>
          </w:tcPr>
          <w:p w:rsidR="005C3D6C" w:rsidRDefault="005C3D6C" w:rsidP="005C3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 Calendário</w:t>
            </w:r>
          </w:p>
        </w:tc>
        <w:tc>
          <w:tcPr>
            <w:tcW w:w="3070" w:type="dxa"/>
          </w:tcPr>
          <w:p w:rsidR="005C3D6C" w:rsidRDefault="005C3D6C" w:rsidP="005C3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070" w:type="dxa"/>
          </w:tcPr>
          <w:p w:rsidR="005C3D6C" w:rsidRDefault="005C3D6C" w:rsidP="005C3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a 2015</w:t>
            </w:r>
          </w:p>
        </w:tc>
      </w:tr>
      <w:tr w:rsidR="00107310" w:rsidTr="005C3D6C">
        <w:tc>
          <w:tcPr>
            <w:tcW w:w="2962" w:type="dxa"/>
          </w:tcPr>
          <w:p w:rsidR="00107310" w:rsidRDefault="005C3D6C" w:rsidP="005C3D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Produzidos de acordo com o PIB específico</w:t>
            </w:r>
          </w:p>
        </w:tc>
        <w:tc>
          <w:tcPr>
            <w:tcW w:w="3070" w:type="dxa"/>
          </w:tcPr>
          <w:p w:rsidR="00107310" w:rsidRDefault="005C3D6C" w:rsidP="005C3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3070" w:type="dxa"/>
          </w:tcPr>
          <w:p w:rsidR="00107310" w:rsidRDefault="005C3D6C" w:rsidP="005C3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</w:tr>
      <w:tr w:rsidR="00107310" w:rsidTr="005C3D6C">
        <w:tc>
          <w:tcPr>
            <w:tcW w:w="2962" w:type="dxa"/>
          </w:tcPr>
          <w:p w:rsidR="00107310" w:rsidRDefault="005C3D6C" w:rsidP="005C3D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Montado no País</w:t>
            </w:r>
          </w:p>
        </w:tc>
        <w:tc>
          <w:tcPr>
            <w:tcW w:w="3070" w:type="dxa"/>
          </w:tcPr>
          <w:p w:rsidR="00107310" w:rsidRDefault="005C3D6C" w:rsidP="005C3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3070" w:type="dxa"/>
          </w:tcPr>
          <w:p w:rsidR="00107310" w:rsidRDefault="005C3D6C" w:rsidP="005C3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</w:tr>
      <w:tr w:rsidR="00107310" w:rsidTr="005C3D6C">
        <w:tc>
          <w:tcPr>
            <w:tcW w:w="2962" w:type="dxa"/>
          </w:tcPr>
          <w:p w:rsidR="00107310" w:rsidRDefault="005C3D6C" w:rsidP="005C3D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Produzido no País</w:t>
            </w:r>
          </w:p>
        </w:tc>
        <w:tc>
          <w:tcPr>
            <w:tcW w:w="3070" w:type="dxa"/>
          </w:tcPr>
          <w:p w:rsidR="00107310" w:rsidRDefault="005C3D6C" w:rsidP="005C3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3070" w:type="dxa"/>
          </w:tcPr>
          <w:p w:rsidR="00107310" w:rsidRDefault="005C3D6C" w:rsidP="005C3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</w:tr>
    </w:tbl>
    <w:p w:rsidR="00107310" w:rsidRDefault="00107310" w:rsidP="001073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663B0" w:rsidRPr="00445DB6" w:rsidRDefault="00D663B0" w:rsidP="001073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III - unidade de armazenamento tipo NAND Flash:</w:t>
      </w:r>
    </w:p>
    <w:p w:rsidR="00107310" w:rsidRDefault="00107310" w:rsidP="001073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3070"/>
        <w:gridCol w:w="3070"/>
      </w:tblGrid>
      <w:tr w:rsidR="005C3D6C" w:rsidTr="005C3D6C">
        <w:tc>
          <w:tcPr>
            <w:tcW w:w="2962" w:type="dxa"/>
          </w:tcPr>
          <w:p w:rsidR="005C3D6C" w:rsidRDefault="005C3D6C" w:rsidP="005C3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 Calendário</w:t>
            </w:r>
          </w:p>
        </w:tc>
        <w:tc>
          <w:tcPr>
            <w:tcW w:w="3070" w:type="dxa"/>
          </w:tcPr>
          <w:p w:rsidR="005C3D6C" w:rsidRDefault="005C3D6C" w:rsidP="005C3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070" w:type="dxa"/>
          </w:tcPr>
          <w:p w:rsidR="005C3D6C" w:rsidRDefault="005C3D6C" w:rsidP="005C3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a 2015</w:t>
            </w:r>
          </w:p>
        </w:tc>
      </w:tr>
      <w:tr w:rsidR="005C3D6C" w:rsidTr="005C3D6C">
        <w:tc>
          <w:tcPr>
            <w:tcW w:w="2962" w:type="dxa"/>
          </w:tcPr>
          <w:p w:rsidR="005C3D6C" w:rsidRDefault="005C3D6C" w:rsidP="005C3D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Produzidos de acordo com o PIB específico</w:t>
            </w:r>
          </w:p>
        </w:tc>
        <w:tc>
          <w:tcPr>
            <w:tcW w:w="3070" w:type="dxa"/>
          </w:tcPr>
          <w:p w:rsidR="005C3D6C" w:rsidRDefault="005C3D6C" w:rsidP="005C3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070" w:type="dxa"/>
          </w:tcPr>
          <w:p w:rsidR="005C3D6C" w:rsidRDefault="005C3D6C" w:rsidP="005C3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</w:tr>
      <w:tr w:rsidR="005C3D6C" w:rsidTr="005C3D6C">
        <w:tc>
          <w:tcPr>
            <w:tcW w:w="2962" w:type="dxa"/>
          </w:tcPr>
          <w:p w:rsidR="005C3D6C" w:rsidRDefault="005C3D6C" w:rsidP="005C3D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Montado no País</w:t>
            </w:r>
          </w:p>
        </w:tc>
        <w:tc>
          <w:tcPr>
            <w:tcW w:w="3070" w:type="dxa"/>
          </w:tcPr>
          <w:p w:rsidR="005C3D6C" w:rsidRDefault="005C3D6C" w:rsidP="005C3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3070" w:type="dxa"/>
          </w:tcPr>
          <w:p w:rsidR="005C3D6C" w:rsidRDefault="005C3D6C" w:rsidP="005C3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5C3D6C" w:rsidTr="005C3D6C">
        <w:tc>
          <w:tcPr>
            <w:tcW w:w="2962" w:type="dxa"/>
          </w:tcPr>
          <w:p w:rsidR="005C3D6C" w:rsidRDefault="005C3D6C" w:rsidP="005C3D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Produzido no País</w:t>
            </w:r>
          </w:p>
        </w:tc>
        <w:tc>
          <w:tcPr>
            <w:tcW w:w="3070" w:type="dxa"/>
          </w:tcPr>
          <w:p w:rsidR="005C3D6C" w:rsidRDefault="005C3D6C" w:rsidP="005C3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3070" w:type="dxa"/>
          </w:tcPr>
          <w:p w:rsidR="005C3D6C" w:rsidRDefault="005C3D6C" w:rsidP="005C3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</w:tr>
    </w:tbl>
    <w:p w:rsidR="00107310" w:rsidRDefault="00107310" w:rsidP="001073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663B0" w:rsidRPr="00445DB6" w:rsidRDefault="00D663B0" w:rsidP="001073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IV - carregadores de baterias ou conversores CA/CC:</w:t>
      </w:r>
    </w:p>
    <w:p w:rsidR="00D663B0" w:rsidRDefault="00D663B0" w:rsidP="001073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3070"/>
        <w:gridCol w:w="3070"/>
      </w:tblGrid>
      <w:tr w:rsidR="005C3D6C" w:rsidTr="005C3D6C">
        <w:tc>
          <w:tcPr>
            <w:tcW w:w="2962" w:type="dxa"/>
          </w:tcPr>
          <w:p w:rsidR="005C3D6C" w:rsidRDefault="005C3D6C" w:rsidP="005C3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 Calendário</w:t>
            </w:r>
          </w:p>
        </w:tc>
        <w:tc>
          <w:tcPr>
            <w:tcW w:w="3070" w:type="dxa"/>
          </w:tcPr>
          <w:p w:rsidR="005C3D6C" w:rsidRDefault="005C3D6C" w:rsidP="005C3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070" w:type="dxa"/>
          </w:tcPr>
          <w:p w:rsidR="005C3D6C" w:rsidRDefault="005C3D6C" w:rsidP="005C3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a 2015</w:t>
            </w:r>
          </w:p>
        </w:tc>
      </w:tr>
      <w:tr w:rsidR="005C3D6C" w:rsidTr="005C3D6C">
        <w:tc>
          <w:tcPr>
            <w:tcW w:w="2962" w:type="dxa"/>
          </w:tcPr>
          <w:p w:rsidR="005C3D6C" w:rsidRDefault="005C3D6C" w:rsidP="00FC31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Produzidos de acordo com o P</w:t>
            </w:r>
            <w:r w:rsidR="00FC315E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B específico</w:t>
            </w:r>
          </w:p>
        </w:tc>
        <w:tc>
          <w:tcPr>
            <w:tcW w:w="3070" w:type="dxa"/>
          </w:tcPr>
          <w:p w:rsidR="005C3D6C" w:rsidRDefault="005C3D6C" w:rsidP="005C3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3070" w:type="dxa"/>
          </w:tcPr>
          <w:p w:rsidR="005C3D6C" w:rsidRDefault="005C3D6C" w:rsidP="005C3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</w:tr>
    </w:tbl>
    <w:p w:rsidR="00107310" w:rsidRPr="00445DB6" w:rsidRDefault="00107310" w:rsidP="001073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663B0" w:rsidRPr="00445DB6" w:rsidRDefault="00D663B0" w:rsidP="001073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V - Excepcionalmente para o ano de 2012, fica dispensada a</w:t>
      </w:r>
      <w:r w:rsidR="00107310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obrigação da montagem para a unidade de armazenamento de dados</w:t>
      </w:r>
      <w:r w:rsidR="00107310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SSD (Solid State Drive) com circuito integrado MCP (Multi Chip</w:t>
      </w:r>
      <w:r w:rsidR="00107310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Package) denominado iSSD (Integrated Solid State Drive); e</w:t>
      </w:r>
    </w:p>
    <w:p w:rsidR="00107310" w:rsidRDefault="00D663B0" w:rsidP="001073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VI - As placas de interfaces de comunicação com tecnologia</w:t>
      </w:r>
      <w:r w:rsidR="00107310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sem fio (Wi- Fi , Bluetooth, WiMax ), destinadas às MÁQUINAS</w:t>
      </w:r>
      <w:r w:rsidR="00107310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AUTOMÁTICAS PARA PROCESSAMENTO DE DADOS DIGITAL,</w:t>
      </w:r>
      <w:r w:rsidR="00107310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PORTÁTEIS (NCM: 8471.30.12 e 8471.30.19), deverão atender</w:t>
      </w:r>
      <w:r w:rsidR="00107310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ao seguinte cronograma de montagem, tomando-se como base a</w:t>
      </w:r>
      <w:r w:rsidR="00107310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quantidade utilizada dessas placas no ano calendário:</w:t>
      </w:r>
    </w:p>
    <w:p w:rsidR="00D663B0" w:rsidRPr="00445DB6" w:rsidRDefault="00D663B0" w:rsidP="001073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a) de 1</w:t>
      </w:r>
      <w:r w:rsidR="00107310">
        <w:rPr>
          <w:rFonts w:ascii="Times New Roman" w:hAnsi="Times New Roman" w:cs="Times New Roman"/>
        </w:rPr>
        <w:t xml:space="preserve">º </w:t>
      </w:r>
      <w:r w:rsidRPr="00445DB6">
        <w:rPr>
          <w:rFonts w:ascii="Times New Roman" w:hAnsi="Times New Roman" w:cs="Times New Roman"/>
        </w:rPr>
        <w:t>de janeiro de 2012 a 31 de dezembro de 2013: 50%</w:t>
      </w:r>
      <w:r w:rsidR="00107310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(cinquenta por cento); e</w:t>
      </w:r>
    </w:p>
    <w:p w:rsidR="00D663B0" w:rsidRPr="00445DB6" w:rsidRDefault="00D663B0" w:rsidP="001073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b) de 1</w:t>
      </w:r>
      <w:r w:rsidR="00107310">
        <w:rPr>
          <w:rFonts w:ascii="Times New Roman" w:hAnsi="Times New Roman" w:cs="Times New Roman"/>
        </w:rPr>
        <w:t>º</w:t>
      </w:r>
      <w:r w:rsidRPr="00445DB6">
        <w:rPr>
          <w:rFonts w:ascii="Times New Roman" w:hAnsi="Times New Roman" w:cs="Times New Roman"/>
        </w:rPr>
        <w:t xml:space="preserve"> de janeiro de 2014 a 31 de dezembro de 2015:</w:t>
      </w:r>
      <w:r w:rsidR="00107310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80% (oitenta por cento).</w:t>
      </w:r>
    </w:p>
    <w:p w:rsidR="00D663B0" w:rsidRDefault="00D663B0" w:rsidP="00445D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7310" w:rsidRPr="00107310" w:rsidRDefault="00107310" w:rsidP="0010731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07310">
        <w:rPr>
          <w:rFonts w:ascii="Times New Roman" w:hAnsi="Times New Roman" w:cs="Times New Roman"/>
          <w:b/>
          <w:i/>
        </w:rPr>
        <w:t>(Publicação no DOU n.º 112, de 12.06.2012, Seção 1, página 01/03)</w:t>
      </w:r>
    </w:p>
    <w:p w:rsidR="00107310" w:rsidRPr="00445DB6" w:rsidRDefault="00107310" w:rsidP="00445D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63B0" w:rsidRPr="003F4F5F" w:rsidRDefault="003F4F5F" w:rsidP="003F4F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4F5F">
        <w:rPr>
          <w:rFonts w:ascii="Times New Roman" w:hAnsi="Times New Roman" w:cs="Times New Roman"/>
          <w:b/>
        </w:rPr>
        <w:t>MINISTÉRIO DA EDUCAÇÃO</w:t>
      </w:r>
    </w:p>
    <w:p w:rsidR="00D663B0" w:rsidRPr="003F4F5F" w:rsidRDefault="00D663B0" w:rsidP="003F4F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4F5F">
        <w:rPr>
          <w:rFonts w:ascii="Times New Roman" w:hAnsi="Times New Roman" w:cs="Times New Roman"/>
          <w:b/>
        </w:rPr>
        <w:t>GABINETE DO MINISTRO</w:t>
      </w:r>
    </w:p>
    <w:p w:rsidR="00D663B0" w:rsidRPr="003F4F5F" w:rsidRDefault="00D663B0" w:rsidP="003F4F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4F5F">
        <w:rPr>
          <w:rFonts w:ascii="Times New Roman" w:hAnsi="Times New Roman" w:cs="Times New Roman"/>
          <w:b/>
        </w:rPr>
        <w:t>PORTARIA Nº 753, DE 11 DE JUNHO DE 2012</w:t>
      </w:r>
    </w:p>
    <w:p w:rsidR="00D663B0" w:rsidRPr="00445DB6" w:rsidRDefault="00D663B0" w:rsidP="003F4F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O MINISTRO DE ESTADO DA EDUCAÇÃO, no uso de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suas atribuições conferidas pelo inciso II do parágrafo único do artigo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87 da Constituição, e considerando a Lei n</w:t>
      </w:r>
      <w:r w:rsidR="003F4F5F">
        <w:rPr>
          <w:rFonts w:ascii="Times New Roman" w:hAnsi="Times New Roman" w:cs="Times New Roman"/>
        </w:rPr>
        <w:t>º</w:t>
      </w:r>
      <w:r w:rsidRPr="00445DB6">
        <w:rPr>
          <w:rFonts w:ascii="Times New Roman" w:hAnsi="Times New Roman" w:cs="Times New Roman"/>
        </w:rPr>
        <w:t xml:space="preserve"> 9.394, de 20 de dezembro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de 1996, a Portaria n</w:t>
      </w:r>
      <w:r w:rsidR="003F4F5F">
        <w:rPr>
          <w:rFonts w:ascii="Times New Roman" w:hAnsi="Times New Roman" w:cs="Times New Roman"/>
        </w:rPr>
        <w:t>º</w:t>
      </w:r>
      <w:r w:rsidRPr="00445DB6">
        <w:rPr>
          <w:rFonts w:ascii="Times New Roman" w:hAnsi="Times New Roman" w:cs="Times New Roman"/>
        </w:rPr>
        <w:t xml:space="preserve"> 971, de 9 de outubro 2009, e o Termo de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Cooperação firmado entre o Ministério da Educação e o Instituto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Unibanco, em 14 de fevereiro de 2012, resolve:</w:t>
      </w:r>
    </w:p>
    <w:p w:rsidR="00D663B0" w:rsidRPr="00445DB6" w:rsidRDefault="00D663B0" w:rsidP="003F4F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Art. 1</w:t>
      </w:r>
      <w:r w:rsidR="003F4F5F">
        <w:rPr>
          <w:rFonts w:ascii="Times New Roman" w:hAnsi="Times New Roman" w:cs="Times New Roman"/>
        </w:rPr>
        <w:t>º</w:t>
      </w:r>
      <w:r w:rsidRPr="00445DB6">
        <w:rPr>
          <w:rFonts w:ascii="Times New Roman" w:hAnsi="Times New Roman" w:cs="Times New Roman"/>
        </w:rPr>
        <w:t xml:space="preserve"> Fica instituído o Comitê Gestor com vistas ao acompanhamento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do Programa Jovem de Futuro, no âmbito do Programa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Ensino Médio Inovador do Ministério da Educação - MEC.</w:t>
      </w:r>
    </w:p>
    <w:p w:rsidR="00D663B0" w:rsidRPr="00445DB6" w:rsidRDefault="00D663B0" w:rsidP="003F4F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Art. 2</w:t>
      </w:r>
      <w:r w:rsidR="003F4F5F">
        <w:rPr>
          <w:rFonts w:ascii="Times New Roman" w:hAnsi="Times New Roman" w:cs="Times New Roman"/>
        </w:rPr>
        <w:t>º</w:t>
      </w:r>
      <w:r w:rsidRPr="00445DB6">
        <w:rPr>
          <w:rFonts w:ascii="Times New Roman" w:hAnsi="Times New Roman" w:cs="Times New Roman"/>
        </w:rPr>
        <w:t xml:space="preserve"> O Comitê Gestor do Programa Jovem de Futuro -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PJF/ Programa Ensino Médio Inovador - ProEMI será constituído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pelos seguintes membros:</w:t>
      </w:r>
    </w:p>
    <w:p w:rsidR="00D663B0" w:rsidRPr="00445DB6" w:rsidRDefault="00D663B0" w:rsidP="003F4F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I - um representante da Secretaria Executiva do Ministério da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Educação - MEC;</w:t>
      </w:r>
    </w:p>
    <w:p w:rsidR="00D663B0" w:rsidRPr="00445DB6" w:rsidRDefault="00D663B0" w:rsidP="003F4F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II - dois representantes da Secretaria de Educação Básica -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SEB/MEC;</w:t>
      </w:r>
    </w:p>
    <w:p w:rsidR="00D663B0" w:rsidRPr="00445DB6" w:rsidRDefault="00D663B0" w:rsidP="003F4F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III - dois representantes do Instituto Unibanco; e</w:t>
      </w:r>
    </w:p>
    <w:p w:rsidR="00D663B0" w:rsidRPr="00445DB6" w:rsidRDefault="00D663B0" w:rsidP="003F4F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IV - um representante de cada Secretaria de Educação dos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Estados que aderiram ao Programa.</w:t>
      </w:r>
    </w:p>
    <w:p w:rsidR="00D663B0" w:rsidRPr="00445DB6" w:rsidRDefault="00D663B0" w:rsidP="003F4F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§ 1</w:t>
      </w:r>
      <w:r w:rsidR="003F4F5F">
        <w:rPr>
          <w:rFonts w:ascii="Times New Roman" w:hAnsi="Times New Roman" w:cs="Times New Roman"/>
        </w:rPr>
        <w:t>º</w:t>
      </w:r>
      <w:r w:rsidRPr="00445DB6">
        <w:rPr>
          <w:rFonts w:ascii="Times New Roman" w:hAnsi="Times New Roman" w:cs="Times New Roman"/>
        </w:rPr>
        <w:t xml:space="preserve"> O Comitê Gestor do Programa Ensino Médio Inovador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e Programa Jovem de Futuro será presidido pelo representante da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Secretaria Executiva do MEC.</w:t>
      </w:r>
    </w:p>
    <w:p w:rsidR="003F4F5F" w:rsidRDefault="00D663B0" w:rsidP="003F4F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§ 2</w:t>
      </w:r>
      <w:r w:rsidR="003F4F5F">
        <w:rPr>
          <w:rFonts w:ascii="Times New Roman" w:hAnsi="Times New Roman" w:cs="Times New Roman"/>
        </w:rPr>
        <w:t>º</w:t>
      </w:r>
      <w:r w:rsidRPr="00445DB6">
        <w:rPr>
          <w:rFonts w:ascii="Times New Roman" w:hAnsi="Times New Roman" w:cs="Times New Roman"/>
        </w:rPr>
        <w:t xml:space="preserve"> Os suplentes serão indicados pelos titulares dos órgãos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ao Presidente do Comitê.</w:t>
      </w:r>
    </w:p>
    <w:p w:rsidR="00D663B0" w:rsidRPr="00445DB6" w:rsidRDefault="00D663B0" w:rsidP="003F4F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§ 3</w:t>
      </w:r>
      <w:r w:rsidR="003F4F5F">
        <w:rPr>
          <w:rFonts w:ascii="Times New Roman" w:hAnsi="Times New Roman" w:cs="Times New Roman"/>
        </w:rPr>
        <w:t>º</w:t>
      </w:r>
      <w:r w:rsidRPr="00445DB6">
        <w:rPr>
          <w:rFonts w:ascii="Times New Roman" w:hAnsi="Times New Roman" w:cs="Times New Roman"/>
        </w:rPr>
        <w:t xml:space="preserve"> Das reuniões do Comitê poderão participar convidados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pelo Presidente ou por ele autorizados, a pedido dos seus membros, e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pelo mesmo procedimento, representantes das escolas estaduais que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aderiram aos programas ProEMI/PRJ.</w:t>
      </w:r>
    </w:p>
    <w:p w:rsidR="00D663B0" w:rsidRPr="00445DB6" w:rsidRDefault="00D663B0" w:rsidP="003F4F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Art. 3</w:t>
      </w:r>
      <w:r w:rsidR="003F4F5F">
        <w:rPr>
          <w:rFonts w:ascii="Times New Roman" w:hAnsi="Times New Roman" w:cs="Times New Roman"/>
        </w:rPr>
        <w:t>º</w:t>
      </w:r>
      <w:r w:rsidRPr="00445DB6">
        <w:rPr>
          <w:rFonts w:ascii="Times New Roman" w:hAnsi="Times New Roman" w:cs="Times New Roman"/>
        </w:rPr>
        <w:t xml:space="preserve"> O Comitê Gestor tem como função acompanhar o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Programa Jovem de Futuro nos seis estados da Federação que aderiram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aos programas ProEMI/ PRJ.</w:t>
      </w:r>
    </w:p>
    <w:p w:rsidR="00D663B0" w:rsidRPr="00445DB6" w:rsidRDefault="00D663B0" w:rsidP="003F4F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Art. 4</w:t>
      </w:r>
      <w:r w:rsidR="003F4F5F">
        <w:rPr>
          <w:rFonts w:ascii="Times New Roman" w:hAnsi="Times New Roman" w:cs="Times New Roman"/>
        </w:rPr>
        <w:t>º</w:t>
      </w:r>
      <w:r w:rsidRPr="00445DB6">
        <w:rPr>
          <w:rFonts w:ascii="Times New Roman" w:hAnsi="Times New Roman" w:cs="Times New Roman"/>
        </w:rPr>
        <w:t xml:space="preserve"> São atribuiçoes do Comitê Gestor:</w:t>
      </w:r>
    </w:p>
    <w:p w:rsidR="00C54E4A" w:rsidRPr="00445DB6" w:rsidRDefault="00D663B0" w:rsidP="003F4F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I - levantar informações sobre a implementação do Programa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Jovem de Futuro, junto aos Estados, com finalidade de acompanhar o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desenvolvimento do Programa e analisar os resultados alcançados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pelas escolas participantes;</w:t>
      </w:r>
    </w:p>
    <w:p w:rsidR="00D663B0" w:rsidRPr="00445DB6" w:rsidRDefault="00D663B0" w:rsidP="003F4F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II - acompanhar sistematicamente a evolução do Programa,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orientando, dirimindo dúvidas e provendo a coerente articulação entre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o ProEMI/ PJF</w:t>
      </w:r>
    </w:p>
    <w:p w:rsidR="003F4F5F" w:rsidRDefault="00D663B0" w:rsidP="003F4F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III - disponibilizar informações sobre o Programa para os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órgãos do Ministério da Educação e setores do Instituto Unibanco;</w:t>
      </w:r>
    </w:p>
    <w:p w:rsidR="003F4F5F" w:rsidRDefault="00D663B0" w:rsidP="003F4F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IV - analisar as informações apresentadas pelo Instituto Unibanco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e/ou pelas Secretarias Estaduais de Educação referentes aos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resultados das escolas envolvidas no Programa Jovem de Futuro.</w:t>
      </w:r>
    </w:p>
    <w:p w:rsidR="00D663B0" w:rsidRPr="00445DB6" w:rsidRDefault="00D663B0" w:rsidP="003F4F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lastRenderedPageBreak/>
        <w:t>Art. 5</w:t>
      </w:r>
      <w:r w:rsidR="003F4F5F">
        <w:rPr>
          <w:rFonts w:ascii="Times New Roman" w:hAnsi="Times New Roman" w:cs="Times New Roman"/>
        </w:rPr>
        <w:t>º</w:t>
      </w:r>
      <w:r w:rsidRPr="00445DB6">
        <w:rPr>
          <w:rFonts w:ascii="Times New Roman" w:hAnsi="Times New Roman" w:cs="Times New Roman"/>
        </w:rPr>
        <w:t xml:space="preserve"> O Comitê Gestor do ProEMI/PJF se reunirá por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convocação do seu presidente ou por solicitação de 1/3 de seus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membros encaminhada à presidência do Comitê.</w:t>
      </w:r>
    </w:p>
    <w:p w:rsidR="00D663B0" w:rsidRPr="00445DB6" w:rsidRDefault="00D663B0" w:rsidP="003F4F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Art. 6</w:t>
      </w:r>
      <w:r w:rsidR="003F4F5F">
        <w:rPr>
          <w:rFonts w:ascii="Times New Roman" w:hAnsi="Times New Roman" w:cs="Times New Roman"/>
        </w:rPr>
        <w:t>º</w:t>
      </w:r>
      <w:r w:rsidRPr="00445DB6">
        <w:rPr>
          <w:rFonts w:ascii="Times New Roman" w:hAnsi="Times New Roman" w:cs="Times New Roman"/>
        </w:rPr>
        <w:t xml:space="preserve"> Esta Portaria entra em vigor na data de sua publicação.</w:t>
      </w:r>
    </w:p>
    <w:p w:rsidR="00D663B0" w:rsidRDefault="00D663B0" w:rsidP="003F4F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4F5F">
        <w:rPr>
          <w:rFonts w:ascii="Times New Roman" w:hAnsi="Times New Roman" w:cs="Times New Roman"/>
          <w:b/>
        </w:rPr>
        <w:t>ALOIZIO MERCADANTE OLIVA</w:t>
      </w:r>
    </w:p>
    <w:p w:rsidR="003F4F5F" w:rsidRDefault="003F4F5F" w:rsidP="003F4F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07310" w:rsidRPr="00107310" w:rsidRDefault="00107310" w:rsidP="0010731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07310">
        <w:rPr>
          <w:rFonts w:ascii="Times New Roman" w:hAnsi="Times New Roman" w:cs="Times New Roman"/>
          <w:b/>
          <w:i/>
        </w:rPr>
        <w:t>(Publicação no DOU n.º 112, de 12.06.2012, Seção 1, página 0</w:t>
      </w:r>
      <w:r>
        <w:rPr>
          <w:rFonts w:ascii="Times New Roman" w:hAnsi="Times New Roman" w:cs="Times New Roman"/>
          <w:b/>
          <w:i/>
        </w:rPr>
        <w:t>9</w:t>
      </w:r>
      <w:r w:rsidRPr="00107310">
        <w:rPr>
          <w:rFonts w:ascii="Times New Roman" w:hAnsi="Times New Roman" w:cs="Times New Roman"/>
          <w:b/>
          <w:i/>
        </w:rPr>
        <w:t>)</w:t>
      </w:r>
    </w:p>
    <w:p w:rsidR="00107310" w:rsidRDefault="00107310" w:rsidP="001073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315E" w:rsidRDefault="00FC315E" w:rsidP="001073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  <w:bookmarkStart w:id="0" w:name="_GoBack"/>
      <w:bookmarkEnd w:id="0"/>
    </w:p>
    <w:p w:rsidR="00D663B0" w:rsidRPr="003F4F5F" w:rsidRDefault="00D663B0" w:rsidP="003F4F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4F5F">
        <w:rPr>
          <w:rFonts w:ascii="Times New Roman" w:hAnsi="Times New Roman" w:cs="Times New Roman"/>
          <w:b/>
        </w:rPr>
        <w:t>CONSELHO NACIONAL DE EDUCAÇÃO</w:t>
      </w:r>
    </w:p>
    <w:p w:rsidR="00D663B0" w:rsidRPr="00FC315E" w:rsidRDefault="00D663B0" w:rsidP="003F4F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315E">
        <w:rPr>
          <w:rFonts w:ascii="Times New Roman" w:hAnsi="Times New Roman" w:cs="Times New Roman"/>
        </w:rPr>
        <w:t>SECRETARIA EXECUTIVA</w:t>
      </w:r>
    </w:p>
    <w:p w:rsidR="00D663B0" w:rsidRPr="003F4F5F" w:rsidRDefault="00D663B0" w:rsidP="003F4F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4F5F">
        <w:rPr>
          <w:rFonts w:ascii="Times New Roman" w:hAnsi="Times New Roman" w:cs="Times New Roman"/>
          <w:b/>
        </w:rPr>
        <w:t>SÚMULA DO PARECER CNE/CP 14/2012</w:t>
      </w:r>
    </w:p>
    <w:p w:rsidR="00D663B0" w:rsidRDefault="00D663B0" w:rsidP="003F4F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4F5F">
        <w:rPr>
          <w:rFonts w:ascii="Times New Roman" w:hAnsi="Times New Roman" w:cs="Times New Roman"/>
          <w:b/>
        </w:rPr>
        <w:t>REUNIÃO ORDINÁRIA DOS DIAS 4, 5 E 6 DE JUNHO DE 2012</w:t>
      </w:r>
    </w:p>
    <w:p w:rsidR="00FC315E" w:rsidRPr="003F4F5F" w:rsidRDefault="00FC315E" w:rsidP="003F4F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63B0" w:rsidRDefault="00D663B0" w:rsidP="003F4F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315E">
        <w:rPr>
          <w:rFonts w:ascii="Times New Roman" w:hAnsi="Times New Roman" w:cs="Times New Roman"/>
        </w:rPr>
        <w:t>CONSELHO PLENO</w:t>
      </w:r>
    </w:p>
    <w:p w:rsidR="00FC315E" w:rsidRPr="00FC315E" w:rsidRDefault="00FC315E" w:rsidP="003F4F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63B0" w:rsidRDefault="00D663B0" w:rsidP="003F4F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45DB6">
        <w:rPr>
          <w:rFonts w:ascii="Times New Roman" w:hAnsi="Times New Roman" w:cs="Times New Roman"/>
        </w:rPr>
        <w:t>Processo: 23001.000165/2007-51 Parecer: CNE/CP 14/2012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Comissão: Antonio de Araujo Freitas Junior (Presidente), Clélia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Brandão Alvarenga Craveiro (Relatora) e José Fernandes de Lima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(Membro) Interessado: Conselho Nacional de Educação/Conselho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Pleno - Brasília/DF Assunto: Diretrizes Curriculares Nacionais para a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Educação Ambiental Voto da Comissão: À vista do exposto, propõe</w:t>
      </w:r>
      <w:r w:rsidR="003F4F5F">
        <w:rPr>
          <w:rFonts w:ascii="Times New Roman" w:hAnsi="Times New Roman" w:cs="Times New Roman"/>
        </w:rPr>
        <w:t>-</w:t>
      </w:r>
      <w:r w:rsidRPr="00445DB6">
        <w:rPr>
          <w:rFonts w:ascii="Times New Roman" w:hAnsi="Times New Roman" w:cs="Times New Roman"/>
        </w:rPr>
        <w:t>se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ao Conselho Pleno a aprovação das Diretrizes Curriculares Nacionais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para a Educação Ambiental, na forma deste Parecer e do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Projeto de Resolução em anexo, do qual é parte integrante Decisão do</w:t>
      </w:r>
      <w:r w:rsidR="003F4F5F">
        <w:rPr>
          <w:rFonts w:ascii="Times New Roman" w:hAnsi="Times New Roman" w:cs="Times New Roman"/>
        </w:rPr>
        <w:t xml:space="preserve"> </w:t>
      </w:r>
      <w:r w:rsidRPr="00445DB6">
        <w:rPr>
          <w:rFonts w:ascii="Times New Roman" w:hAnsi="Times New Roman" w:cs="Times New Roman"/>
        </w:rPr>
        <w:t>Conselho Pleno: APROVADO por unanimidade.</w:t>
      </w:r>
    </w:p>
    <w:p w:rsidR="00FC315E" w:rsidRPr="00445DB6" w:rsidRDefault="00FC315E" w:rsidP="003F4F5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663B0" w:rsidRPr="00FC315E" w:rsidRDefault="00D663B0" w:rsidP="003F4F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315E">
        <w:rPr>
          <w:rFonts w:ascii="Times New Roman" w:hAnsi="Times New Roman" w:cs="Times New Roman"/>
        </w:rPr>
        <w:t>Brasília, 11 de junho de 2012.</w:t>
      </w:r>
    </w:p>
    <w:p w:rsidR="00D663B0" w:rsidRPr="00FC315E" w:rsidRDefault="00D663B0" w:rsidP="003F4F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315E">
        <w:rPr>
          <w:rFonts w:ascii="Times New Roman" w:hAnsi="Times New Roman" w:cs="Times New Roman"/>
        </w:rPr>
        <w:t>ANDRÉA TAUIL OSLLER MALAGUTTI</w:t>
      </w:r>
    </w:p>
    <w:p w:rsidR="00D663B0" w:rsidRPr="00FC315E" w:rsidRDefault="00D663B0" w:rsidP="003F4F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315E">
        <w:rPr>
          <w:rFonts w:ascii="Times New Roman" w:hAnsi="Times New Roman" w:cs="Times New Roman"/>
        </w:rPr>
        <w:t>Secretária Executiva</w:t>
      </w:r>
    </w:p>
    <w:p w:rsidR="00D663B0" w:rsidRPr="00FC315E" w:rsidRDefault="00D663B0" w:rsidP="003F4F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315E">
        <w:rPr>
          <w:rFonts w:ascii="Times New Roman" w:hAnsi="Times New Roman" w:cs="Times New Roman"/>
        </w:rPr>
        <w:t>Substituta</w:t>
      </w:r>
    </w:p>
    <w:p w:rsidR="00107310" w:rsidRDefault="00107310" w:rsidP="00445D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7310" w:rsidRPr="00107310" w:rsidRDefault="00107310" w:rsidP="0010731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07310">
        <w:rPr>
          <w:rFonts w:ascii="Times New Roman" w:hAnsi="Times New Roman" w:cs="Times New Roman"/>
          <w:b/>
          <w:i/>
        </w:rPr>
        <w:t>(Publicação no DOU n.º 112, de 12.06.2012, Seção 1, página 0</w:t>
      </w:r>
      <w:r>
        <w:rPr>
          <w:rFonts w:ascii="Times New Roman" w:hAnsi="Times New Roman" w:cs="Times New Roman"/>
          <w:b/>
          <w:i/>
        </w:rPr>
        <w:t>9</w:t>
      </w:r>
      <w:r w:rsidRPr="00107310">
        <w:rPr>
          <w:rFonts w:ascii="Times New Roman" w:hAnsi="Times New Roman" w:cs="Times New Roman"/>
          <w:b/>
          <w:i/>
        </w:rPr>
        <w:t>)</w:t>
      </w:r>
    </w:p>
    <w:sectPr w:rsidR="00107310" w:rsidRPr="00107310" w:rsidSect="00445DB6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6C" w:rsidRDefault="005C3D6C" w:rsidP="00107310">
      <w:pPr>
        <w:spacing w:after="0" w:line="240" w:lineRule="auto"/>
      </w:pPr>
      <w:r>
        <w:separator/>
      </w:r>
    </w:p>
  </w:endnote>
  <w:endnote w:type="continuationSeparator" w:id="0">
    <w:p w:rsidR="005C3D6C" w:rsidRDefault="005C3D6C" w:rsidP="0010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349007"/>
      <w:docPartObj>
        <w:docPartGallery w:val="Page Numbers (Bottom of Page)"/>
        <w:docPartUnique/>
      </w:docPartObj>
    </w:sdtPr>
    <w:sdtContent>
      <w:p w:rsidR="005C3D6C" w:rsidRDefault="005C3D6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708">
          <w:rPr>
            <w:noProof/>
          </w:rPr>
          <w:t>1</w:t>
        </w:r>
        <w:r>
          <w:fldChar w:fldCharType="end"/>
        </w:r>
      </w:p>
    </w:sdtContent>
  </w:sdt>
  <w:p w:rsidR="005C3D6C" w:rsidRDefault="005C3D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6C" w:rsidRDefault="005C3D6C" w:rsidP="00107310">
      <w:pPr>
        <w:spacing w:after="0" w:line="240" w:lineRule="auto"/>
      </w:pPr>
      <w:r>
        <w:separator/>
      </w:r>
    </w:p>
  </w:footnote>
  <w:footnote w:type="continuationSeparator" w:id="0">
    <w:p w:rsidR="005C3D6C" w:rsidRDefault="005C3D6C" w:rsidP="00107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B0"/>
    <w:rsid w:val="00107310"/>
    <w:rsid w:val="002E69FE"/>
    <w:rsid w:val="003F4F5F"/>
    <w:rsid w:val="00445DB6"/>
    <w:rsid w:val="005B6708"/>
    <w:rsid w:val="005C3D6C"/>
    <w:rsid w:val="007605B5"/>
    <w:rsid w:val="00A57D0F"/>
    <w:rsid w:val="00BA5BF5"/>
    <w:rsid w:val="00C54E4A"/>
    <w:rsid w:val="00D663B0"/>
    <w:rsid w:val="00FC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0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07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310"/>
  </w:style>
  <w:style w:type="paragraph" w:styleId="Rodap">
    <w:name w:val="footer"/>
    <w:basedOn w:val="Normal"/>
    <w:link w:val="RodapChar"/>
    <w:uiPriority w:val="99"/>
    <w:unhideWhenUsed/>
    <w:rsid w:val="00107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7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0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07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310"/>
  </w:style>
  <w:style w:type="paragraph" w:styleId="Rodap">
    <w:name w:val="footer"/>
    <w:basedOn w:val="Normal"/>
    <w:link w:val="RodapChar"/>
    <w:uiPriority w:val="99"/>
    <w:unhideWhenUsed/>
    <w:rsid w:val="00107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7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2807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cm021</cp:lastModifiedBy>
  <cp:revision>2</cp:revision>
  <dcterms:created xsi:type="dcterms:W3CDTF">2012-06-12T11:29:00Z</dcterms:created>
  <dcterms:modified xsi:type="dcterms:W3CDTF">2012-06-12T11:29:00Z</dcterms:modified>
</cp:coreProperties>
</file>