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08" w:rsidRPr="00D50E08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E08">
        <w:rPr>
          <w:rFonts w:ascii="Times New Roman" w:hAnsi="Times New Roman" w:cs="Times New Roman"/>
          <w:b/>
        </w:rPr>
        <w:t>MINISTÉRIO DA EDUCAÇÃO</w:t>
      </w:r>
    </w:p>
    <w:p w:rsidR="00D50E08" w:rsidRPr="00D50E08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E08">
        <w:rPr>
          <w:rFonts w:ascii="Times New Roman" w:hAnsi="Times New Roman" w:cs="Times New Roman"/>
          <w:b/>
        </w:rPr>
        <w:t>GABINETE DO MINISTRO</w:t>
      </w:r>
    </w:p>
    <w:p w:rsidR="00D50E08" w:rsidRPr="00D50E08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E08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D50E08">
        <w:rPr>
          <w:rFonts w:ascii="Times New Roman" w:hAnsi="Times New Roman" w:cs="Times New Roman"/>
          <w:b/>
        </w:rPr>
        <w:t>6</w:t>
      </w:r>
      <w:proofErr w:type="gramEnd"/>
      <w:r w:rsidRPr="00D50E08">
        <w:rPr>
          <w:rFonts w:ascii="Times New Roman" w:hAnsi="Times New Roman" w:cs="Times New Roman"/>
          <w:b/>
        </w:rPr>
        <w:t xml:space="preserve"> DE JUNHO DE 2012</w:t>
      </w:r>
    </w:p>
    <w:p w:rsidR="00D50E08" w:rsidRDefault="00D50E08" w:rsidP="00D50E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publicada no Diário Oficial da União de 12 de junho de 2003, resolve:</w:t>
      </w:r>
    </w:p>
    <w:p w:rsidR="00D50E08" w:rsidRPr="00D50E08" w:rsidRDefault="00D50E08" w:rsidP="00D50E0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>Nº 750 - Nomear</w:t>
      </w:r>
    </w:p>
    <w:p w:rsid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>CINARA DIAS CUSTÓDIO para exercer o cargo de Coordenador,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código DAS-101.3, da Coordenação-Geral de Regulação da Educação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Superior a Distância da Diretoria de Regulação da Educação Superior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da Secretaria de Regulação e Supervisão da Educação Superior.</w:t>
      </w:r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 xml:space="preserve">Nº 751 </w:t>
      </w:r>
      <w:proofErr w:type="gramStart"/>
      <w:r w:rsidRPr="00D50E08">
        <w:rPr>
          <w:rFonts w:ascii="Times New Roman" w:hAnsi="Times New Roman" w:cs="Times New Roman"/>
        </w:rPr>
        <w:t>-Nomear</w:t>
      </w:r>
      <w:proofErr w:type="gramEnd"/>
    </w:p>
    <w:p w:rsid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>SIMONE DE ALMEIDA para exercer o cargo de Coordenador, código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DAS-101.3, da Coordenação-Geral de Credenciamento das Instituições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de Educação Superior da Diretoria de Regulação da Educação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Superior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Superior, ficando exonerada do cargo que atualmente ocupa.</w:t>
      </w:r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 xml:space="preserve">Nº 752 </w:t>
      </w:r>
      <w:proofErr w:type="gramStart"/>
      <w:r w:rsidRPr="00D50E08">
        <w:rPr>
          <w:rFonts w:ascii="Times New Roman" w:hAnsi="Times New Roman" w:cs="Times New Roman"/>
        </w:rPr>
        <w:t>-Nomear</w:t>
      </w:r>
      <w:proofErr w:type="gramEnd"/>
    </w:p>
    <w:p w:rsidR="00D50E08" w:rsidRPr="00D50E08" w:rsidRDefault="00D50E08" w:rsidP="00D50E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0E08">
        <w:rPr>
          <w:rFonts w:ascii="Times New Roman" w:hAnsi="Times New Roman" w:cs="Times New Roman"/>
        </w:rPr>
        <w:t>KÁTIA SIMONE MEDEIROS RODRIGUES para exercer o cargo de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Chefe de Gabinete, código DAS-101.4, do Gabinete da Secretaria de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Educação Continuada, Alfabetização, Diversidade e Inclusão, ficando</w:t>
      </w:r>
      <w:r>
        <w:rPr>
          <w:rFonts w:ascii="Times New Roman" w:hAnsi="Times New Roman" w:cs="Times New Roman"/>
        </w:rPr>
        <w:t xml:space="preserve"> </w:t>
      </w:r>
      <w:r w:rsidRPr="00D50E08">
        <w:rPr>
          <w:rFonts w:ascii="Times New Roman" w:hAnsi="Times New Roman" w:cs="Times New Roman"/>
        </w:rPr>
        <w:t>exonerada do cargo que atualmente ocupa.</w:t>
      </w:r>
    </w:p>
    <w:p w:rsidR="00D442FB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0E08">
        <w:rPr>
          <w:rFonts w:ascii="Times New Roman" w:hAnsi="Times New Roman" w:cs="Times New Roman"/>
          <w:b/>
        </w:rPr>
        <w:t>JOSÉ HENRIQUE PAIM FERNANDES</w:t>
      </w:r>
    </w:p>
    <w:p w:rsidR="00D50E08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E08" w:rsidRDefault="00D50E08" w:rsidP="00D50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E08" w:rsidRPr="00D50E08" w:rsidRDefault="00D50E08" w:rsidP="00D50E0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D50E08">
        <w:rPr>
          <w:rFonts w:ascii="Times New Roman" w:hAnsi="Times New Roman" w:cs="Times New Roman"/>
          <w:b/>
          <w:i/>
        </w:rPr>
        <w:t xml:space="preserve">(Publicação no DOU n.º 110, de 08.06.2012, Seção 2, página </w:t>
      </w:r>
      <w:proofErr w:type="gramStart"/>
      <w:r w:rsidRPr="00D50E08">
        <w:rPr>
          <w:rFonts w:ascii="Times New Roman" w:hAnsi="Times New Roman" w:cs="Times New Roman"/>
          <w:b/>
          <w:i/>
        </w:rPr>
        <w:t>09)</w:t>
      </w:r>
      <w:bookmarkEnd w:id="0"/>
      <w:proofErr w:type="gramEnd"/>
    </w:p>
    <w:sectPr w:rsidR="00D50E08" w:rsidRPr="00D50E08" w:rsidSect="00D50E0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08" w:rsidRDefault="00D50E08" w:rsidP="00D50E08">
      <w:pPr>
        <w:spacing w:after="0" w:line="240" w:lineRule="auto"/>
      </w:pPr>
      <w:r>
        <w:separator/>
      </w:r>
    </w:p>
  </w:endnote>
  <w:endnote w:type="continuationSeparator" w:id="0">
    <w:p w:rsidR="00D50E08" w:rsidRDefault="00D50E08" w:rsidP="00D5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14642"/>
      <w:docPartObj>
        <w:docPartGallery w:val="Page Numbers (Bottom of Page)"/>
        <w:docPartUnique/>
      </w:docPartObj>
    </w:sdtPr>
    <w:sdtContent>
      <w:p w:rsidR="00D50E08" w:rsidRDefault="00D50E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0E08" w:rsidRDefault="00D50E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08" w:rsidRDefault="00D50E08" w:rsidP="00D50E08">
      <w:pPr>
        <w:spacing w:after="0" w:line="240" w:lineRule="auto"/>
      </w:pPr>
      <w:r>
        <w:separator/>
      </w:r>
    </w:p>
  </w:footnote>
  <w:footnote w:type="continuationSeparator" w:id="0">
    <w:p w:rsidR="00D50E08" w:rsidRDefault="00D50E08" w:rsidP="00D5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08"/>
    <w:rsid w:val="003607FD"/>
    <w:rsid w:val="00D442FB"/>
    <w:rsid w:val="00D50E08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E08"/>
  </w:style>
  <w:style w:type="paragraph" w:styleId="Rodap">
    <w:name w:val="footer"/>
    <w:basedOn w:val="Normal"/>
    <w:link w:val="RodapChar"/>
    <w:uiPriority w:val="99"/>
    <w:unhideWhenUsed/>
    <w:rsid w:val="00D5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E08"/>
  </w:style>
  <w:style w:type="paragraph" w:styleId="Rodap">
    <w:name w:val="footer"/>
    <w:basedOn w:val="Normal"/>
    <w:link w:val="RodapChar"/>
    <w:uiPriority w:val="99"/>
    <w:unhideWhenUsed/>
    <w:rsid w:val="00D5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2012-06-08T11:24:00Z</dcterms:created>
  <dcterms:modified xsi:type="dcterms:W3CDTF">2012-06-08T11:31:00Z</dcterms:modified>
</cp:coreProperties>
</file>