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3A" w:rsidRPr="00D24E3A" w:rsidRDefault="00D24E3A" w:rsidP="00D24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E3A">
        <w:rPr>
          <w:rFonts w:ascii="Times New Roman" w:hAnsi="Times New Roman" w:cs="Times New Roman"/>
          <w:b/>
        </w:rPr>
        <w:t>MINISTÉRIO DA EDUCAÇÃO</w:t>
      </w:r>
    </w:p>
    <w:p w:rsidR="00D24E3A" w:rsidRPr="00D24E3A" w:rsidRDefault="00D24E3A" w:rsidP="00D24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E3A">
        <w:rPr>
          <w:rFonts w:ascii="Times New Roman" w:hAnsi="Times New Roman" w:cs="Times New Roman"/>
          <w:b/>
        </w:rPr>
        <w:t>SECRETARIA EXECUTIVA</w:t>
      </w:r>
    </w:p>
    <w:p w:rsidR="00D24E3A" w:rsidRPr="00D24E3A" w:rsidRDefault="00D24E3A" w:rsidP="00D24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E3A">
        <w:rPr>
          <w:rFonts w:ascii="Times New Roman" w:hAnsi="Times New Roman" w:cs="Times New Roman"/>
          <w:b/>
        </w:rPr>
        <w:t xml:space="preserve">PORTARIA Nº 1.119, DE 26 DE JULHO DE </w:t>
      </w:r>
      <w:proofErr w:type="gramStart"/>
      <w:r w:rsidRPr="00D24E3A">
        <w:rPr>
          <w:rFonts w:ascii="Times New Roman" w:hAnsi="Times New Roman" w:cs="Times New Roman"/>
          <w:b/>
        </w:rPr>
        <w:t>2012</w:t>
      </w:r>
      <w:proofErr w:type="gramEnd"/>
    </w:p>
    <w:p w:rsidR="00D24E3A" w:rsidRPr="00D24E3A" w:rsidRDefault="00D24E3A" w:rsidP="00D24E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E3A">
        <w:rPr>
          <w:rFonts w:ascii="Times New Roman" w:hAnsi="Times New Roman" w:cs="Times New Roman"/>
        </w:rPr>
        <w:t>O SECRÉTARIO-EXECUTIVO do MINISTÉRIO DA</w:t>
      </w:r>
      <w:r>
        <w:rPr>
          <w:rFonts w:ascii="Times New Roman" w:hAnsi="Times New Roman" w:cs="Times New Roman"/>
        </w:rPr>
        <w:t xml:space="preserve"> </w:t>
      </w:r>
      <w:r w:rsidRPr="00D24E3A">
        <w:rPr>
          <w:rFonts w:ascii="Times New Roman" w:hAnsi="Times New Roman" w:cs="Times New Roman"/>
        </w:rPr>
        <w:t>EDUCAÇÃO, no uso de suas atribuições legais e regulamentares</w:t>
      </w:r>
      <w:r>
        <w:rPr>
          <w:rFonts w:ascii="Times New Roman" w:hAnsi="Times New Roman" w:cs="Times New Roman"/>
        </w:rPr>
        <w:t xml:space="preserve"> </w:t>
      </w:r>
      <w:r w:rsidRPr="00D24E3A">
        <w:rPr>
          <w:rFonts w:ascii="Times New Roman" w:hAnsi="Times New Roman" w:cs="Times New Roman"/>
        </w:rPr>
        <w:t>resolve:</w:t>
      </w:r>
    </w:p>
    <w:p w:rsidR="00D24E3A" w:rsidRPr="00D24E3A" w:rsidRDefault="00D24E3A" w:rsidP="00D24E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E3A">
        <w:rPr>
          <w:rFonts w:ascii="Times New Roman" w:hAnsi="Times New Roman" w:cs="Times New Roman"/>
        </w:rPr>
        <w:t>Art. 1° Designar o Secretário de Educação Básica (SEB), do</w:t>
      </w:r>
      <w:r>
        <w:rPr>
          <w:rFonts w:ascii="Times New Roman" w:hAnsi="Times New Roman" w:cs="Times New Roman"/>
        </w:rPr>
        <w:t xml:space="preserve"> </w:t>
      </w:r>
      <w:r w:rsidRPr="00D24E3A">
        <w:rPr>
          <w:rFonts w:ascii="Times New Roman" w:hAnsi="Times New Roman" w:cs="Times New Roman"/>
        </w:rPr>
        <w:t>Ministério da Educação, Cesar Callegari, para a função de Diretor</w:t>
      </w:r>
      <w:r>
        <w:rPr>
          <w:rFonts w:ascii="Times New Roman" w:hAnsi="Times New Roman" w:cs="Times New Roman"/>
        </w:rPr>
        <w:t xml:space="preserve"> </w:t>
      </w:r>
      <w:r w:rsidRPr="00D24E3A">
        <w:rPr>
          <w:rFonts w:ascii="Times New Roman" w:hAnsi="Times New Roman" w:cs="Times New Roman"/>
        </w:rPr>
        <w:t>Nacional do Projeto 914BRZ1041 "Apoio ao Desenvolvimento de</w:t>
      </w:r>
      <w:r>
        <w:rPr>
          <w:rFonts w:ascii="Times New Roman" w:hAnsi="Times New Roman" w:cs="Times New Roman"/>
        </w:rPr>
        <w:t xml:space="preserve"> </w:t>
      </w:r>
      <w:r w:rsidRPr="00D24E3A">
        <w:rPr>
          <w:rFonts w:ascii="Times New Roman" w:hAnsi="Times New Roman" w:cs="Times New Roman"/>
        </w:rPr>
        <w:t xml:space="preserve">Estratégias de </w:t>
      </w:r>
      <w:proofErr w:type="gramStart"/>
      <w:r w:rsidRPr="00D24E3A">
        <w:rPr>
          <w:rFonts w:ascii="Times New Roman" w:hAnsi="Times New Roman" w:cs="Times New Roman"/>
        </w:rPr>
        <w:t>Implementação</w:t>
      </w:r>
      <w:proofErr w:type="gramEnd"/>
      <w:r w:rsidRPr="00D24E3A">
        <w:rPr>
          <w:rFonts w:ascii="Times New Roman" w:hAnsi="Times New Roman" w:cs="Times New Roman"/>
        </w:rPr>
        <w:t xml:space="preserve"> do Plano Nacional de Educação no</w:t>
      </w:r>
      <w:r>
        <w:rPr>
          <w:rFonts w:ascii="Times New Roman" w:hAnsi="Times New Roman" w:cs="Times New Roman"/>
        </w:rPr>
        <w:t xml:space="preserve"> </w:t>
      </w:r>
      <w:r w:rsidRPr="00D24E3A">
        <w:rPr>
          <w:rFonts w:ascii="Times New Roman" w:hAnsi="Times New Roman" w:cs="Times New Roman"/>
        </w:rPr>
        <w:t>tocante às Políticas Públicas de Educação Básica".</w:t>
      </w:r>
    </w:p>
    <w:p w:rsidR="00D24E3A" w:rsidRPr="00D24E3A" w:rsidRDefault="00D24E3A" w:rsidP="00D24E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E3A">
        <w:rPr>
          <w:rFonts w:ascii="Times New Roman" w:hAnsi="Times New Roman" w:cs="Times New Roman"/>
        </w:rPr>
        <w:t>Art. 2° Ficam convalidados todos os atos praticados até a</w:t>
      </w:r>
      <w:r>
        <w:rPr>
          <w:rFonts w:ascii="Times New Roman" w:hAnsi="Times New Roman" w:cs="Times New Roman"/>
        </w:rPr>
        <w:t xml:space="preserve"> </w:t>
      </w:r>
      <w:r w:rsidRPr="00D24E3A">
        <w:rPr>
          <w:rFonts w:ascii="Times New Roman" w:hAnsi="Times New Roman" w:cs="Times New Roman"/>
        </w:rPr>
        <w:t>presente data.</w:t>
      </w:r>
    </w:p>
    <w:p w:rsidR="00D24E3A" w:rsidRPr="00D24E3A" w:rsidRDefault="00D24E3A" w:rsidP="00D24E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E3A">
        <w:rPr>
          <w:rFonts w:ascii="Times New Roman" w:hAnsi="Times New Roman" w:cs="Times New Roman"/>
        </w:rPr>
        <w:t>Art. 3°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D24E3A">
        <w:rPr>
          <w:rFonts w:ascii="Times New Roman" w:hAnsi="Times New Roman" w:cs="Times New Roman"/>
        </w:rPr>
        <w:t>revogadas as disposições em contrário.</w:t>
      </w:r>
    </w:p>
    <w:p w:rsidR="00D442FB" w:rsidRDefault="00D24E3A" w:rsidP="00D24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E3A">
        <w:rPr>
          <w:rFonts w:ascii="Times New Roman" w:hAnsi="Times New Roman" w:cs="Times New Roman"/>
          <w:b/>
        </w:rPr>
        <w:t>JOSÉ HENRIQUE PAIM FERNANDES</w:t>
      </w:r>
    </w:p>
    <w:p w:rsidR="00D24E3A" w:rsidRDefault="00D24E3A" w:rsidP="00D24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4E3A" w:rsidRDefault="00D24E3A" w:rsidP="00D24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4E3A" w:rsidRPr="00D24E3A" w:rsidRDefault="00D24E3A" w:rsidP="00D24E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4E3A">
        <w:rPr>
          <w:rFonts w:ascii="Times New Roman" w:hAnsi="Times New Roman" w:cs="Times New Roman"/>
          <w:b/>
          <w:i/>
        </w:rPr>
        <w:t xml:space="preserve">(Publicação no DOU n.º 14, de 27.07.2012, Seção 2,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bookmarkStart w:id="0" w:name="_GoBack"/>
      <w:bookmarkEnd w:id="0"/>
      <w:r w:rsidRPr="00D24E3A">
        <w:rPr>
          <w:rFonts w:ascii="Times New Roman" w:hAnsi="Times New Roman" w:cs="Times New Roman"/>
          <w:b/>
          <w:i/>
        </w:rPr>
        <w:t>)</w:t>
      </w:r>
      <w:proofErr w:type="gramEnd"/>
    </w:p>
    <w:sectPr w:rsidR="00D24E3A" w:rsidRPr="00D24E3A" w:rsidSect="00D24E3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3A" w:rsidRDefault="00D24E3A" w:rsidP="00D24E3A">
      <w:pPr>
        <w:spacing w:after="0" w:line="240" w:lineRule="auto"/>
      </w:pPr>
      <w:r>
        <w:separator/>
      </w:r>
    </w:p>
  </w:endnote>
  <w:endnote w:type="continuationSeparator" w:id="0">
    <w:p w:rsidR="00D24E3A" w:rsidRDefault="00D24E3A" w:rsidP="00D2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86944"/>
      <w:docPartObj>
        <w:docPartGallery w:val="Page Numbers (Bottom of Page)"/>
        <w:docPartUnique/>
      </w:docPartObj>
    </w:sdtPr>
    <w:sdtContent>
      <w:p w:rsidR="00D24E3A" w:rsidRDefault="00D24E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4E3A" w:rsidRDefault="00D24E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3A" w:rsidRDefault="00D24E3A" w:rsidP="00D24E3A">
      <w:pPr>
        <w:spacing w:after="0" w:line="240" w:lineRule="auto"/>
      </w:pPr>
      <w:r>
        <w:separator/>
      </w:r>
    </w:p>
  </w:footnote>
  <w:footnote w:type="continuationSeparator" w:id="0">
    <w:p w:rsidR="00D24E3A" w:rsidRDefault="00D24E3A" w:rsidP="00D24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3A"/>
    <w:rsid w:val="003607FD"/>
    <w:rsid w:val="00D24E3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E3A"/>
  </w:style>
  <w:style w:type="paragraph" w:styleId="Rodap">
    <w:name w:val="footer"/>
    <w:basedOn w:val="Normal"/>
    <w:link w:val="RodapChar"/>
    <w:uiPriority w:val="99"/>
    <w:unhideWhenUsed/>
    <w:rsid w:val="00D24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E3A"/>
  </w:style>
  <w:style w:type="paragraph" w:styleId="Rodap">
    <w:name w:val="footer"/>
    <w:basedOn w:val="Normal"/>
    <w:link w:val="RodapChar"/>
    <w:uiPriority w:val="99"/>
    <w:unhideWhenUsed/>
    <w:rsid w:val="00D24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2012-07-27T11:24:00Z</dcterms:created>
  <dcterms:modified xsi:type="dcterms:W3CDTF">2012-07-27T11:24:00Z</dcterms:modified>
</cp:coreProperties>
</file>