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56" w:rsidRDefault="00E90456" w:rsidP="00E904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ATOS DO PODER LEGISLATIVO</w:t>
      </w:r>
    </w:p>
    <w:p w:rsidR="00E90456" w:rsidRPr="00E90456" w:rsidRDefault="00E90456" w:rsidP="00E904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0456">
        <w:rPr>
          <w:rFonts w:ascii="Times New Roman" w:hAnsi="Times New Roman" w:cs="Times New Roman"/>
          <w:b/>
        </w:rPr>
        <w:t>LEI N</w:t>
      </w:r>
      <w:r>
        <w:rPr>
          <w:rFonts w:ascii="Times New Roman" w:hAnsi="Times New Roman" w:cs="Times New Roman"/>
          <w:b/>
        </w:rPr>
        <w:t>º</w:t>
      </w:r>
      <w:r w:rsidRPr="00E90456">
        <w:rPr>
          <w:rFonts w:ascii="Times New Roman" w:hAnsi="Times New Roman" w:cs="Times New Roman"/>
          <w:b/>
        </w:rPr>
        <w:t xml:space="preserve"> 12.695, DE 25 DE JULHO DE </w:t>
      </w:r>
      <w:proofErr w:type="gramStart"/>
      <w:r w:rsidRPr="00E90456">
        <w:rPr>
          <w:rFonts w:ascii="Times New Roman" w:hAnsi="Times New Roman" w:cs="Times New Roman"/>
          <w:b/>
        </w:rPr>
        <w:t>2012</w:t>
      </w:r>
      <w:proofErr w:type="gramEnd"/>
    </w:p>
    <w:p w:rsidR="00E90456" w:rsidRDefault="00E90456" w:rsidP="00E90456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E90456" w:rsidRPr="00E90456" w:rsidRDefault="00E90456" w:rsidP="00E90456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Dispõe sobre o apoio técnico ou financeiro</w:t>
      </w:r>
      <w:r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da União no âmbito do Plano de Ações Articuladas;</w:t>
      </w:r>
      <w:r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altera a Lei n</w:t>
      </w:r>
      <w:r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 xml:space="preserve"> 11.947, de 16 de</w:t>
      </w:r>
      <w:r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 xml:space="preserve">junho de 2009, para incluir </w:t>
      </w:r>
      <w:proofErr w:type="gramStart"/>
      <w:r w:rsidRPr="00E90456">
        <w:rPr>
          <w:rFonts w:ascii="Times New Roman" w:hAnsi="Times New Roman" w:cs="Times New Roman"/>
        </w:rPr>
        <w:t>os polos presenciais</w:t>
      </w:r>
      <w:r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do sistema Universidade Aberta do</w:t>
      </w:r>
      <w:r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Brasil na assistência financeira do Programa</w:t>
      </w:r>
      <w:r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Dinheiro Direto na Escola</w:t>
      </w:r>
      <w:proofErr w:type="gramEnd"/>
      <w:r w:rsidRPr="00E90456">
        <w:rPr>
          <w:rFonts w:ascii="Times New Roman" w:hAnsi="Times New Roman" w:cs="Times New Roman"/>
        </w:rPr>
        <w:t>; altera a Lei n</w:t>
      </w:r>
      <w:r w:rsidR="00B32868">
        <w:rPr>
          <w:rFonts w:ascii="Times New Roman" w:hAnsi="Times New Roman" w:cs="Times New Roman"/>
        </w:rPr>
        <w:t>º</w:t>
      </w:r>
      <w:r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11.494, de 20 de junho de 2007, para contemplar</w:t>
      </w:r>
      <w:r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com recursos do FUNDEB as instituições</w:t>
      </w:r>
      <w:r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comunitárias que atuam na educação</w:t>
      </w:r>
      <w:r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do campo; altera a Lei n</w:t>
      </w:r>
      <w:r w:rsidR="00B32868"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 xml:space="preserve"> 10.880, de 9</w:t>
      </w:r>
      <w:r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de junho de 2004, para dispor sobre a assistência</w:t>
      </w:r>
      <w:r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financeira da União no âmbito do</w:t>
      </w:r>
      <w:r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Programa de Apoio aos Sistemas de Ensino</w:t>
      </w:r>
      <w:r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para Atendimento à Educação de Jovens e</w:t>
      </w:r>
      <w:r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Adultos; altera a Lei n</w:t>
      </w:r>
      <w:r w:rsidR="00B32868"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 xml:space="preserve"> 8.405, de 9 de janeiro</w:t>
      </w:r>
      <w:r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de 1992; e dá outras providências.</w:t>
      </w:r>
    </w:p>
    <w:p w:rsidR="00E90456" w:rsidRDefault="00E90456" w:rsidP="00E90456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3F89">
        <w:rPr>
          <w:rFonts w:ascii="Times New Roman" w:hAnsi="Times New Roman" w:cs="Times New Roman"/>
          <w:b/>
        </w:rPr>
        <w:t>O VICE-PRESIDENTE DA REPÚBLICA</w:t>
      </w:r>
      <w:r w:rsidRPr="00E90456">
        <w:rPr>
          <w:rFonts w:ascii="Times New Roman" w:hAnsi="Times New Roman" w:cs="Times New Roman"/>
        </w:rPr>
        <w:t>, no exercício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 xml:space="preserve">do cargo de </w:t>
      </w:r>
      <w:r w:rsidRPr="00AA3F89">
        <w:rPr>
          <w:rFonts w:ascii="Times New Roman" w:hAnsi="Times New Roman" w:cs="Times New Roman"/>
          <w:b/>
        </w:rPr>
        <w:t xml:space="preserve">PRESIDENTE DA </w:t>
      </w:r>
      <w:proofErr w:type="gramStart"/>
      <w:r w:rsidRPr="00AA3F89">
        <w:rPr>
          <w:rFonts w:ascii="Times New Roman" w:hAnsi="Times New Roman" w:cs="Times New Roman"/>
          <w:b/>
        </w:rPr>
        <w:t>REPÚBLICA</w:t>
      </w:r>
      <w:proofErr w:type="gramEnd"/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Faço saber que o Congresso Nacional decreta e eu sanciono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a seguinte Lei: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Art. 1</w:t>
      </w:r>
      <w:r w:rsidR="00AA3F89"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 xml:space="preserve"> O apoio técnico ou financeiro prestado em caráter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suplementar e voluntário pela União às redes públicas de educação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básica dos Estados, do Distrito Federal e dos Municípios será feito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 xml:space="preserve">mediante a </w:t>
      </w:r>
      <w:proofErr w:type="spellStart"/>
      <w:r w:rsidRPr="00E90456">
        <w:rPr>
          <w:rFonts w:ascii="Times New Roman" w:hAnsi="Times New Roman" w:cs="Times New Roman"/>
        </w:rPr>
        <w:t>pactuação</w:t>
      </w:r>
      <w:proofErr w:type="spellEnd"/>
      <w:r w:rsidRPr="00E90456">
        <w:rPr>
          <w:rFonts w:ascii="Times New Roman" w:hAnsi="Times New Roman" w:cs="Times New Roman"/>
        </w:rPr>
        <w:t xml:space="preserve"> de Plano de Ações Articuladas - PAR.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Parágrafo único. O PAR tem por objetivo promover a melhoria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da qualidade da educação básica pública, observadas as metas,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diretrizes e estratégias do Plano Nacional de Educação.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Art. 2</w:t>
      </w:r>
      <w:r w:rsidR="00AA3F89"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 xml:space="preserve"> O PAR será elaborado pelos entes federados e pactuado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com o Ministério da Educação, a partir das ações, programas e atividades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definidas pelo Comitê Estratégico do PAR, de que trata o art. 3</w:t>
      </w:r>
      <w:r w:rsidR="00AA3F89"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>.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§ 1</w:t>
      </w:r>
      <w:r w:rsidR="00AA3F89"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 xml:space="preserve"> A elaboração do PAR será precedida de um diagnóstico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 xml:space="preserve">da situação educacional, estruturado em </w:t>
      </w:r>
      <w:proofErr w:type="gramStart"/>
      <w:r w:rsidRPr="00E90456">
        <w:rPr>
          <w:rFonts w:ascii="Times New Roman" w:hAnsi="Times New Roman" w:cs="Times New Roman"/>
        </w:rPr>
        <w:t>4</w:t>
      </w:r>
      <w:proofErr w:type="gramEnd"/>
      <w:r w:rsidRPr="00E90456">
        <w:rPr>
          <w:rFonts w:ascii="Times New Roman" w:hAnsi="Times New Roman" w:cs="Times New Roman"/>
        </w:rPr>
        <w:t xml:space="preserve"> (quatro) dimensões: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I - gestão educacional;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II - formação de profissionais de educação;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III - práticas pedagógicas e avaliação;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IV - infraestrutura física e recursos pedagógicos.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§ 2</w:t>
      </w:r>
      <w:r w:rsidR="00AA3F89"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 xml:space="preserve"> O Ministério da Educação prestará assistência técnica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aos entes federados na elaboração do PAR, com o objetivo de: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I - identificar as medidas mais apropriadas para a melhoria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da qualidade da educação básica e sua oferta com equidade, assegurado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o atendimento de suas necessidades referentes ao acesso,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permanência e conclusão com sucesso pelos educandos;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II - auxiliar na efetivação dos planos estaduais e municipais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de educação.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§ 3</w:t>
      </w:r>
      <w:r w:rsidR="00AA3F89"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 xml:space="preserve"> O acompanhamento e o monitoramento da execução das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ações pactuadas no âmbito do PAR e o cumprimento das obrigações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educacionais nele fixadas serão realizados com base na análise de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relatórios de execução ou, quando necessário, por meio de visitas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técnicas.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Art. 3</w:t>
      </w:r>
      <w:r w:rsidR="00AA3F89"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 xml:space="preserve"> Fica instituído o Comitê Estratégico do PAR, no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âmbito do Ministério da Educação, com o objetivo de definir, monitorar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e revisar as ações, programas e atividades que serão objeto de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 xml:space="preserve">apoio técnico ou </w:t>
      </w:r>
      <w:proofErr w:type="gramStart"/>
      <w:r w:rsidRPr="00E90456">
        <w:rPr>
          <w:rFonts w:ascii="Times New Roman" w:hAnsi="Times New Roman" w:cs="Times New Roman"/>
        </w:rPr>
        <w:t>financeiro da União assegurada</w:t>
      </w:r>
      <w:proofErr w:type="gramEnd"/>
      <w:r w:rsidRPr="00E90456">
        <w:rPr>
          <w:rFonts w:ascii="Times New Roman" w:hAnsi="Times New Roman" w:cs="Times New Roman"/>
        </w:rPr>
        <w:t xml:space="preserve"> a representação do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 xml:space="preserve">Conselho Nacional de Secretários de Estado da Educação </w:t>
      </w:r>
      <w:r w:rsidR="00B32868">
        <w:rPr>
          <w:rFonts w:ascii="Times New Roman" w:hAnsi="Times New Roman" w:cs="Times New Roman"/>
        </w:rPr>
        <w:t>–</w:t>
      </w:r>
      <w:r w:rsidRPr="00E90456">
        <w:rPr>
          <w:rFonts w:ascii="Times New Roman" w:hAnsi="Times New Roman" w:cs="Times New Roman"/>
        </w:rPr>
        <w:t xml:space="preserve"> CONSED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e da União Nacional dos Dirigentes Municipais de Educação - UNDIME,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na forma de regulamento.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§ 1</w:t>
      </w:r>
      <w:r w:rsidR="00AA3F89"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 xml:space="preserve"> A inclusão ou a atualização das ações do PAR pelo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comitê de que trata o caput poderá implicar a revisão do termo de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compromisso a que se refere o § 1</w:t>
      </w:r>
      <w:r w:rsidR="00AA3F89"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 xml:space="preserve"> do art. 4</w:t>
      </w:r>
      <w:r w:rsidR="00AA3F89"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>.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§ 2</w:t>
      </w:r>
      <w:r w:rsidR="00AA3F89"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 xml:space="preserve"> A composição e as normas de organização e funcionamento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do comitê serão estabelecidas em regulamento.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lastRenderedPageBreak/>
        <w:t>Art. 4</w:t>
      </w:r>
      <w:r w:rsidR="00AA3F89"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 xml:space="preserve"> A União, por meio do Ministério da Educação, fica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autorizada a transferir recursos aos Estados, ao Distrito Federal e aos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Municípios, com a finalidade de prestar apoio financeiro à execução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das ações do PAR, sem a necessidade de convênio, ajuste, acordo ou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contrato.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§ 1</w:t>
      </w:r>
      <w:r w:rsidR="00AA3F89"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 xml:space="preserve"> A transferência direta prevista no caput será executada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pelo Fundo Nacional de Desenvolvimento da Educação - FNDE e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ficará condicionada ao cumprimento de termo de compromisso, que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deverá conter, no mínimo: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I - identificação e delimitação das ações a serem financiadas;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II - metas quantitativas;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III - cronograma de execução físico-financeira;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IV - previsão de início e fim da execução das ações e da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conclusão das etapas ou fases programadas.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§ 2</w:t>
      </w:r>
      <w:r w:rsidR="00AA3F89"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 xml:space="preserve"> Os recursos financeiros serão liberados aos órgãos e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entidades dos Estados, do Distrito Federal e dos Municípios mediante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depósito em contas correntes específicas, abertas e mantidas exclusivamente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em instituições financeiras oficiais federais com as quais o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FNDE mantenha parcerias, conforme cronograma estabelecido nos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termos de compromisso.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§ 3</w:t>
      </w:r>
      <w:r w:rsidR="00AA3F89"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 xml:space="preserve"> Os recursos transferidos pelo FNDE serão obrigatoriamente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aplicados em caderneta de poupança aberta especificamente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para este fim, quando a previsão do seu uso for igual ou superior a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um mês, ou em fundo de aplicação financeira de curto prazo ou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operação de mercado aberto lastreada em títulos da dívida pública, se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a sua utilização ocorrer em prazo inferior a um mês.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§ 4</w:t>
      </w:r>
      <w:r w:rsidR="00AA3F89"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 xml:space="preserve"> A movimentação das contas correntes recebedoras dos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recursos transferidos nos termos desta Lei ocorrerá exclusivamente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por meio eletrônico, para que seja devidamente identificada a titularidade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das contas correntes de executores, fornecedores ou prestadores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de serviços, destinatários dos recursos utilizados pelos Estados,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Distrito Federal e Municípios, para execução das ações.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Art. 5</w:t>
      </w:r>
      <w:r w:rsidR="00AA3F89"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 xml:space="preserve"> No caso de descumprimento do termo de compromisso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pelos Estados, Distrito Federal ou Municípios, o FNDE poderá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suspender a liberação das parcelas previstas e determinar à instituição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financeira oficial a suspensão da movimentação dos valores da conta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vinculada do ente federado, até a regularização da pendência.</w:t>
      </w:r>
    </w:p>
    <w:p w:rsidR="00B32868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Parágrafo único. Caso não seja regularizada a pendência, o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termo de compromisso poderá ser cancelado.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Art. 6</w:t>
      </w:r>
      <w:r w:rsidR="00AA3F89"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 xml:space="preserve"> O ente federado deverá efetuar prestação de contas da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regular aplicação dos recursos recebidos nos termos desta Lei no prazo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máximo de 60 (sessenta) dias, contado a partir do término da vigência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do termo de compromisso ou sempre que lhe for solicitado.</w:t>
      </w:r>
    </w:p>
    <w:p w:rsidR="00B32868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§ 1</w:t>
      </w:r>
      <w:r w:rsidR="00AA3F89"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 xml:space="preserve"> A prestação de contas deverá conter no mínimo: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I - relatório de cumprimento das ações;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II - relação de despesas e pagamentos efetuados, com a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identificação do credor;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III - relação de bens adquiridos, produzidos ou construídos,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quando for o caso;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IV - relação de treinados ou capacitados, quando for o caso;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V - relação dos serviços prestados, contendo descrição e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valor total, quando for o caso;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VI - extrato bancário da conta corrente específica e das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aplicações financeiras;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VII - comprovante de recolhimento do saldo remanescente de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recursos, quando houver;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VIII - cópia do termo de compromisso a que se refere o § 1</w:t>
      </w:r>
      <w:r w:rsidR="00B32868">
        <w:rPr>
          <w:rFonts w:ascii="Times New Roman" w:hAnsi="Times New Roman" w:cs="Times New Roman"/>
        </w:rPr>
        <w:t xml:space="preserve">º </w:t>
      </w:r>
      <w:r w:rsidRPr="00E90456">
        <w:rPr>
          <w:rFonts w:ascii="Times New Roman" w:hAnsi="Times New Roman" w:cs="Times New Roman"/>
        </w:rPr>
        <w:t>do art. 4</w:t>
      </w:r>
      <w:r w:rsidR="00AA3F89"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>.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§ 2</w:t>
      </w:r>
      <w:r w:rsidR="00AA3F89"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 xml:space="preserve"> A prestação de contas a que se refere o caput deverá ser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divulgada nos sítios eletrônicos do FNDE e dos Estados, Distrito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Federal e Municípios, observado o disposto no art. 8</w:t>
      </w:r>
      <w:r w:rsidR="00AA3F89"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 xml:space="preserve"> da Lei n</w:t>
      </w:r>
      <w:r w:rsidR="00AA3F89">
        <w:rPr>
          <w:rFonts w:ascii="Times New Roman" w:hAnsi="Times New Roman" w:cs="Times New Roman"/>
        </w:rPr>
        <w:t>º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12.527, de 18 de novembro de 2011.</w:t>
      </w:r>
    </w:p>
    <w:p w:rsidR="00B32868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Art. 7</w:t>
      </w:r>
      <w:r w:rsidR="00AA3F89"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 xml:space="preserve"> Quando a prestação de contas não for </w:t>
      </w:r>
      <w:proofErr w:type="gramStart"/>
      <w:r w:rsidRPr="00E90456">
        <w:rPr>
          <w:rFonts w:ascii="Times New Roman" w:hAnsi="Times New Roman" w:cs="Times New Roman"/>
        </w:rPr>
        <w:t>encaminhada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no prazo estabelecido no art. 6</w:t>
      </w:r>
      <w:r w:rsidR="00AA3F89"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>, e uma vez esgotados</w:t>
      </w:r>
      <w:proofErr w:type="gramEnd"/>
      <w:r w:rsidRPr="00E90456">
        <w:rPr>
          <w:rFonts w:ascii="Times New Roman" w:hAnsi="Times New Roman" w:cs="Times New Roman"/>
        </w:rPr>
        <w:t xml:space="preserve"> os prazos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definidos pelo FNDE, o ente federado será declarado omisso no dever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de prestar contas, cabendo ao FNDE adotar as providências cabíveis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para a devolução dos créditos transferidos, devidamente atualizados.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Art. 8</w:t>
      </w:r>
      <w:r w:rsidR="00AA3F89"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 xml:space="preserve"> Os saldos financeiros remanescentes, inclusive os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provenientes das receitas obtidas nas aplicações financeiras realizadas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não utilizadas na execução das ações previstas no termo de compromisso,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serão devolvidos ao FNDE, no prazo estabelecido para a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apresentação da prestação de contas.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lastRenderedPageBreak/>
        <w:t>Parágrafo único. O FNDE poderá autorizar a reprogramação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dos saldos remanescentes mediante justificativa fundamentada dos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entes beneficiários.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Art. 9</w:t>
      </w:r>
      <w:r w:rsidR="00AA3F89"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 xml:space="preserve"> O Conselho Deliberativo do FNDE estabelecerá, por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meio de resolução, as regras e os procedimentos complementares para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a execução das ações previstas no termo de compromisso e para a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prestação de contas.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Art. 10. O acompanhamento e o controle social da transferência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e da aplicação dos recursos repassados para a execução das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ações do PAR, conforme Termo de Compromisso</w:t>
      </w:r>
      <w:proofErr w:type="gramStart"/>
      <w:r w:rsidRPr="00E90456">
        <w:rPr>
          <w:rFonts w:ascii="Times New Roman" w:hAnsi="Times New Roman" w:cs="Times New Roman"/>
        </w:rPr>
        <w:t>, serão</w:t>
      </w:r>
      <w:proofErr w:type="gramEnd"/>
      <w:r w:rsidRPr="00E90456">
        <w:rPr>
          <w:rFonts w:ascii="Times New Roman" w:hAnsi="Times New Roman" w:cs="Times New Roman"/>
        </w:rPr>
        <w:t xml:space="preserve"> exercidos em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âmbito municipal e estadual pelos conselhos previstos no art. 24 da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Lei n</w:t>
      </w:r>
      <w:r w:rsidR="00AA3F89"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 xml:space="preserve"> 11.494, de 20 de junho de 2007.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Parágrafo único. Os conselhos a que se refere o caput analisarão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as prestações de contas dos recursos repassados aos entes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federados e encaminharão ao FNDE demonstrativo sintético anual da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execução físico-financeira, com parecer conclusivo acerca da aplicação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dos recursos.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Art. 11. Os valores transferidos pela União para a execução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das ações do PAR não poderão ser considerados pelos beneficiários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para fins de cumprimento do disposto no art. 212 da Constituição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Federal.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Art. 12. A Lei n</w:t>
      </w:r>
      <w:r w:rsidR="00AA3F89"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 xml:space="preserve"> 10.880, de </w:t>
      </w:r>
      <w:proofErr w:type="gramStart"/>
      <w:r w:rsidRPr="00E90456">
        <w:rPr>
          <w:rFonts w:ascii="Times New Roman" w:hAnsi="Times New Roman" w:cs="Times New Roman"/>
        </w:rPr>
        <w:t>9</w:t>
      </w:r>
      <w:proofErr w:type="gramEnd"/>
      <w:r w:rsidRPr="00E90456">
        <w:rPr>
          <w:rFonts w:ascii="Times New Roman" w:hAnsi="Times New Roman" w:cs="Times New Roman"/>
        </w:rPr>
        <w:t xml:space="preserve"> de junho de 2004, passa a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vigorar com a seguinte alteração: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 xml:space="preserve">"Art. </w:t>
      </w:r>
      <w:proofErr w:type="gramStart"/>
      <w:r w:rsidRPr="00E90456">
        <w:rPr>
          <w:rFonts w:ascii="Times New Roman" w:hAnsi="Times New Roman" w:cs="Times New Roman"/>
        </w:rPr>
        <w:t>3</w:t>
      </w:r>
      <w:r w:rsidR="00AA3F89"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 xml:space="preserve"> ...</w:t>
      </w:r>
      <w:proofErr w:type="gramEnd"/>
      <w:r w:rsidRPr="00E90456">
        <w:rPr>
          <w:rFonts w:ascii="Times New Roman" w:hAnsi="Times New Roman" w:cs="Times New Roman"/>
        </w:rPr>
        <w:t>..................................................................................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§ 1</w:t>
      </w:r>
      <w:r w:rsidR="00AA3F89"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 xml:space="preserve"> O valor da assistência financeira será estabelecido em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ato do Ministro de Estado da Educação e terá como base: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I - o número de estudantes atendidos exclusivamente na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educação de jovens e adultos nos estabelecimentos públicos de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ensino, cujas matrículas ainda não tenham sido computadas no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âmbito do Fundo de Manutenção e Desenvolvimento da Educação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Básica e de Valorização dos Profissionais da Educação -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FUNDEB, de que trata a Lei n</w:t>
      </w:r>
      <w:r w:rsidR="00AA3F89"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 xml:space="preserve"> 11.494, de 20 de junho de 2007,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 xml:space="preserve">independentemente da situação cadastral no censo escolar; </w:t>
      </w:r>
      <w:proofErr w:type="gramStart"/>
      <w:r w:rsidRPr="00E90456">
        <w:rPr>
          <w:rFonts w:ascii="Times New Roman" w:hAnsi="Times New Roman" w:cs="Times New Roman"/>
        </w:rPr>
        <w:t>e</w:t>
      </w:r>
      <w:proofErr w:type="gramEnd"/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II - o valor anual mínimo por aluno definido nacionalmente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para educação de jovens e adultos do ano anterior ao da assistência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financeira, nos termos da Lei n</w:t>
      </w:r>
      <w:r w:rsidR="00AA3F89"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 xml:space="preserve"> 11.494, de 20 de junho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de 2007.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E90456">
        <w:rPr>
          <w:rFonts w:ascii="Times New Roman" w:hAnsi="Times New Roman" w:cs="Times New Roman"/>
        </w:rPr>
        <w:t>...............................................................................................</w:t>
      </w:r>
      <w:proofErr w:type="gramEnd"/>
      <w:r w:rsidRPr="00E90456">
        <w:rPr>
          <w:rFonts w:ascii="Times New Roman" w:hAnsi="Times New Roman" w:cs="Times New Roman"/>
        </w:rPr>
        <w:t>" (NR)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Art. 13. A Lei n</w:t>
      </w:r>
      <w:r w:rsidR="00AA3F89"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 xml:space="preserve"> 11.494, de 20 de junho de 2007, passa a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vigorar com as seguintes alterações: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 xml:space="preserve">"Art. </w:t>
      </w:r>
      <w:proofErr w:type="gramStart"/>
      <w:r w:rsidRPr="00E90456">
        <w:rPr>
          <w:rFonts w:ascii="Times New Roman" w:hAnsi="Times New Roman" w:cs="Times New Roman"/>
        </w:rPr>
        <w:t>8</w:t>
      </w:r>
      <w:r w:rsidR="00AA3F89"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 xml:space="preserve"> ...</w:t>
      </w:r>
      <w:proofErr w:type="gramEnd"/>
      <w:r w:rsidRPr="00E90456">
        <w:rPr>
          <w:rFonts w:ascii="Times New Roman" w:hAnsi="Times New Roman" w:cs="Times New Roman"/>
        </w:rPr>
        <w:t>..................................................................................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§ 1</w:t>
      </w:r>
      <w:r w:rsidR="00AA3F89"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 xml:space="preserve"> Será admitido, para efeito da distribuição dos recursos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previstos no inciso II do caput do art. 60 do ADCT, em relação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às instituições comunitárias, confessionais ou filantrópicas sem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 xml:space="preserve">fins </w:t>
      </w:r>
      <w:proofErr w:type="gramStart"/>
      <w:r w:rsidRPr="00E90456">
        <w:rPr>
          <w:rFonts w:ascii="Times New Roman" w:hAnsi="Times New Roman" w:cs="Times New Roman"/>
        </w:rPr>
        <w:t>lucrativos e conveniadas com o poder</w:t>
      </w:r>
      <w:proofErr w:type="gramEnd"/>
      <w:r w:rsidRPr="00E90456">
        <w:rPr>
          <w:rFonts w:ascii="Times New Roman" w:hAnsi="Times New Roman" w:cs="Times New Roman"/>
        </w:rPr>
        <w:t xml:space="preserve"> público, o cômputo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das matrículas efetivadas: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I - na educação infantil oferecida em creches para crianças de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 xml:space="preserve">até </w:t>
      </w:r>
      <w:proofErr w:type="gramStart"/>
      <w:r w:rsidRPr="00E90456">
        <w:rPr>
          <w:rFonts w:ascii="Times New Roman" w:hAnsi="Times New Roman" w:cs="Times New Roman"/>
        </w:rPr>
        <w:t>3</w:t>
      </w:r>
      <w:proofErr w:type="gramEnd"/>
      <w:r w:rsidRPr="00E90456">
        <w:rPr>
          <w:rFonts w:ascii="Times New Roman" w:hAnsi="Times New Roman" w:cs="Times New Roman"/>
        </w:rPr>
        <w:t xml:space="preserve"> (três) anos;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II - na educação do campo oferecida em instituições credenciadas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que tenham como proposta pedagógica a formação por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alternância, observado o disposto em regulamento.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E90456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proofErr w:type="gramEnd"/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§ 3</w:t>
      </w:r>
      <w:r w:rsidR="00AA3F89"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 xml:space="preserve"> Será admitido, até 31 de dezembro de 2016, o cômputo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das matrículas das pré-escolas, comunitárias, confessionais ou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filantrópicas, sem fins lucrativos, conveniadas com o poder público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 xml:space="preserve">e que atendam às crianças de </w:t>
      </w:r>
      <w:proofErr w:type="gramStart"/>
      <w:r w:rsidRPr="00E90456">
        <w:rPr>
          <w:rFonts w:ascii="Times New Roman" w:hAnsi="Times New Roman" w:cs="Times New Roman"/>
        </w:rPr>
        <w:t>4</w:t>
      </w:r>
      <w:proofErr w:type="gramEnd"/>
      <w:r w:rsidRPr="00E90456">
        <w:rPr>
          <w:rFonts w:ascii="Times New Roman" w:hAnsi="Times New Roman" w:cs="Times New Roman"/>
        </w:rPr>
        <w:t xml:space="preserve"> (quatro) e 5 (cinco) anos,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 xml:space="preserve">observadas as condições previstas nos incisos I a V </w:t>
      </w:r>
      <w:proofErr w:type="spellStart"/>
      <w:r w:rsidRPr="00E90456">
        <w:rPr>
          <w:rFonts w:ascii="Times New Roman" w:hAnsi="Times New Roman" w:cs="Times New Roman"/>
        </w:rPr>
        <w:t>d</w:t>
      </w:r>
      <w:r w:rsidR="00AA3F89">
        <w:rPr>
          <w:rFonts w:ascii="Times New Roman" w:hAnsi="Times New Roman" w:cs="Times New Roman"/>
        </w:rPr>
        <w:t>º</w:t>
      </w:r>
      <w:proofErr w:type="spellEnd"/>
      <w:r w:rsidRPr="00E90456">
        <w:rPr>
          <w:rFonts w:ascii="Times New Roman" w:hAnsi="Times New Roman" w:cs="Times New Roman"/>
        </w:rPr>
        <w:t xml:space="preserve"> § 2</w:t>
      </w:r>
      <w:r w:rsidR="00AA3F89"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>,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efetivadas, conforme o censo escolar mais atualizado até a data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de publicação desta Lei.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E90456">
        <w:rPr>
          <w:rFonts w:ascii="Times New Roman" w:hAnsi="Times New Roman" w:cs="Times New Roman"/>
        </w:rPr>
        <w:t>...............................................................................................</w:t>
      </w:r>
      <w:proofErr w:type="gramEnd"/>
      <w:r w:rsidRPr="00E90456">
        <w:rPr>
          <w:rFonts w:ascii="Times New Roman" w:hAnsi="Times New Roman" w:cs="Times New Roman"/>
        </w:rPr>
        <w:t>" (NR)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"Art. 13</w:t>
      </w:r>
      <w:proofErr w:type="gramStart"/>
      <w:r w:rsidRPr="00E90456">
        <w:rPr>
          <w:rFonts w:ascii="Times New Roman" w:hAnsi="Times New Roman" w:cs="Times New Roman"/>
        </w:rPr>
        <w:t>. ...</w:t>
      </w:r>
      <w:proofErr w:type="gramEnd"/>
      <w:r w:rsidRPr="00E90456">
        <w:rPr>
          <w:rFonts w:ascii="Times New Roman" w:hAnsi="Times New Roman" w:cs="Times New Roman"/>
        </w:rPr>
        <w:t>................................................................................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E90456">
        <w:rPr>
          <w:rFonts w:ascii="Times New Roman" w:hAnsi="Times New Roman" w:cs="Times New Roman"/>
        </w:rPr>
        <w:t>..................................................................................................</w:t>
      </w:r>
      <w:proofErr w:type="gramEnd"/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VI - fixar percentual mínimo de recursos a ser repassado às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instituições de que tratam os incisos I e II do § 1</w:t>
      </w:r>
      <w:r w:rsidR="00AA3F89"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 xml:space="preserve"> e os §§ 3</w:t>
      </w:r>
      <w:r w:rsidR="00AA3F89"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 xml:space="preserve"> e 4</w:t>
      </w:r>
      <w:r w:rsidR="00AA3F89"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 xml:space="preserve"> do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art. 8</w:t>
      </w:r>
      <w:r w:rsidR="00AA3F89"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>, de acordo com o número de matrículas efetivadas." (NR</w:t>
      </w:r>
      <w:proofErr w:type="gramStart"/>
      <w:r w:rsidRPr="00E90456">
        <w:rPr>
          <w:rFonts w:ascii="Times New Roman" w:hAnsi="Times New Roman" w:cs="Times New Roman"/>
        </w:rPr>
        <w:t>)</w:t>
      </w:r>
      <w:proofErr w:type="gramEnd"/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Art. 14. A Lei n</w:t>
      </w:r>
      <w:r w:rsidR="00AA3F89"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 xml:space="preserve"> 11.947, de 16 de junho de 2009, passa a</w:t>
      </w:r>
      <w:r w:rsidR="00B32868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vigorar com as seguintes alterações: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"Art. 22. O Programa Dinheiro Direto na Escola - PDDE,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com o objetivo de prestar assistência financeira, em caráter suplementar,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 xml:space="preserve">às escolas </w:t>
      </w:r>
      <w:proofErr w:type="gramStart"/>
      <w:r w:rsidRPr="00E90456">
        <w:rPr>
          <w:rFonts w:ascii="Times New Roman" w:hAnsi="Times New Roman" w:cs="Times New Roman"/>
        </w:rPr>
        <w:t>públicas da educação básica das redes estaduais,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municipais e do Distrito Federal</w:t>
      </w:r>
      <w:proofErr w:type="gramEnd"/>
      <w:r w:rsidRPr="00E90456">
        <w:rPr>
          <w:rFonts w:ascii="Times New Roman" w:hAnsi="Times New Roman" w:cs="Times New Roman"/>
        </w:rPr>
        <w:t>, às escolas de educação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 xml:space="preserve">especial qualificadas como </w:t>
      </w:r>
      <w:r w:rsidRPr="00E90456">
        <w:rPr>
          <w:rFonts w:ascii="Times New Roman" w:hAnsi="Times New Roman" w:cs="Times New Roman"/>
        </w:rPr>
        <w:lastRenderedPageBreak/>
        <w:t>beneficentes de assistência social ou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de atendimento direto e gratuito ao público, às escolas mantidas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por entidades de tais gêneros e aos polos presenciais do sistema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Universidade Aberta do Brasil - UAB que ofertem programas de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formação inicial ou continuada a profissionais da educação básica,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observado o disposto no art. 25, passa a ser regido pelo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disposto nesta Lei.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§ 1</w:t>
      </w:r>
      <w:r w:rsidR="00AA3F89"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 xml:space="preserve"> A assistência financeira a </w:t>
      </w:r>
      <w:proofErr w:type="gramStart"/>
      <w:r w:rsidRPr="00E90456">
        <w:rPr>
          <w:rFonts w:ascii="Times New Roman" w:hAnsi="Times New Roman" w:cs="Times New Roman"/>
        </w:rPr>
        <w:t>ser</w:t>
      </w:r>
      <w:proofErr w:type="gramEnd"/>
      <w:r w:rsidRPr="00E90456">
        <w:rPr>
          <w:rFonts w:ascii="Times New Roman" w:hAnsi="Times New Roman" w:cs="Times New Roman"/>
        </w:rPr>
        <w:t xml:space="preserve"> concedida a cada estabelecimento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de ensino beneficiário e aos polos presenciais da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UAB que ofertem programas de formação inicial ou continuada a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profissionais da educação básica será definida anualmente e terá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como base o número de alunos matriculados na educação básica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e na UAB, de acordo, respectivamente, com dados do censo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escolar realizado pelo Ministério da Educação e com dados coletados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pela Coordenação de Aperfeiçoamento de Pessoal de Ensino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Superior - CAPES, observado o disposto no art. 24.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E90456">
        <w:rPr>
          <w:rFonts w:ascii="Times New Roman" w:hAnsi="Times New Roman" w:cs="Times New Roman"/>
        </w:rPr>
        <w:t>...............................................................................................</w:t>
      </w:r>
      <w:proofErr w:type="gramEnd"/>
      <w:r w:rsidRPr="00E90456">
        <w:rPr>
          <w:rFonts w:ascii="Times New Roman" w:hAnsi="Times New Roman" w:cs="Times New Roman"/>
        </w:rPr>
        <w:t>" (NR)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"Art. 26</w:t>
      </w:r>
      <w:proofErr w:type="gramStart"/>
      <w:r w:rsidRPr="00E90456">
        <w:rPr>
          <w:rFonts w:ascii="Times New Roman" w:hAnsi="Times New Roman" w:cs="Times New Roman"/>
        </w:rPr>
        <w:t>. ...</w:t>
      </w:r>
      <w:proofErr w:type="gramEnd"/>
      <w:r w:rsidRPr="00E90456">
        <w:rPr>
          <w:rFonts w:ascii="Times New Roman" w:hAnsi="Times New Roman" w:cs="Times New Roman"/>
        </w:rPr>
        <w:t>................................................................................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I - pelas unidades executoras próprias das escolas públicas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municipais, estaduais e do Distrito Federal e dos polos presenciais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do sistema UAB aos Municípios e às Secretarias de Educação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a que estejam vinculadas, que se encarregarão da análise,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julgamento, consolidação e encaminhamento ao FNDE, conforme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estabelecido pelo seu conselho deliberativo;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E90456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proofErr w:type="gramEnd"/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§ 1</w:t>
      </w:r>
      <w:r w:rsidR="00AA3F89"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 xml:space="preserve"> As prestações de contas dos recursos transferidos para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atendimento das escolas e dos polos presenciais do sistema UAB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que não possuem unidades executoras próprias deverão ser feitas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ao FNDE, observadas as respectivas redes de ensino, pelos Municípios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e pelas Secretarias de Educação dos Estados e do Distrito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Federal.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E90456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proofErr w:type="gramEnd"/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§ 3</w:t>
      </w:r>
      <w:r w:rsidR="00AA3F89"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 xml:space="preserve"> Em caso de omissão no encaminhamento das prestações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de contas, na forma do inciso I do caput, fica o FNDE autorizado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a suspender o repasse dos recursos a todas as escolas e polos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presenciais do sistema UAB da rede de ensino do respectivo ente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federado.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E90456">
        <w:rPr>
          <w:rFonts w:ascii="Times New Roman" w:hAnsi="Times New Roman" w:cs="Times New Roman"/>
        </w:rPr>
        <w:t>...............................................................................................</w:t>
      </w:r>
      <w:proofErr w:type="gramEnd"/>
      <w:r w:rsidRPr="00E90456">
        <w:rPr>
          <w:rFonts w:ascii="Times New Roman" w:hAnsi="Times New Roman" w:cs="Times New Roman"/>
        </w:rPr>
        <w:t>" (NR)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E90456">
        <w:rPr>
          <w:rFonts w:ascii="Times New Roman" w:hAnsi="Times New Roman" w:cs="Times New Roman"/>
        </w:rPr>
        <w:t>"Art. 33-A.</w:t>
      </w:r>
      <w:proofErr w:type="gramEnd"/>
      <w:r w:rsidRPr="00E90456">
        <w:rPr>
          <w:rFonts w:ascii="Times New Roman" w:hAnsi="Times New Roman" w:cs="Times New Roman"/>
        </w:rPr>
        <w:t xml:space="preserve"> O Poder Executivo fica autorizado a conceder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bolsas aos professores das redes públicas de educação e a estudantes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beneficiários do Programa Nacional de Educação na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Reforma Agrária - PRONERA.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§ 1</w:t>
      </w:r>
      <w:r w:rsidR="00AA3F89"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 xml:space="preserve"> Os professores das redes públicas de educação poderão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 xml:space="preserve">perceber bolsas pela participação nas atividades do </w:t>
      </w:r>
      <w:proofErr w:type="spellStart"/>
      <w:r w:rsidRPr="00E90456">
        <w:rPr>
          <w:rFonts w:ascii="Times New Roman" w:hAnsi="Times New Roman" w:cs="Times New Roman"/>
        </w:rPr>
        <w:t>Pronera</w:t>
      </w:r>
      <w:proofErr w:type="spellEnd"/>
      <w:r w:rsidRPr="00E90456">
        <w:rPr>
          <w:rFonts w:ascii="Times New Roman" w:hAnsi="Times New Roman" w:cs="Times New Roman"/>
        </w:rPr>
        <w:t>, desde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que não haja prejuízo à sua carga horária regular e ao atendimento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do plano de metas de cada instituição com seu mantenedor,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se for o caso.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§ 2</w:t>
      </w:r>
      <w:r w:rsidR="00AA3F89"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 xml:space="preserve"> Os valores e os critérios para concessão e manutenção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das bolsas serão fixados pelo Poder Executivo.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 xml:space="preserve">§ </w:t>
      </w:r>
      <w:proofErr w:type="gramStart"/>
      <w:r w:rsidRPr="00E90456">
        <w:rPr>
          <w:rFonts w:ascii="Times New Roman" w:hAnsi="Times New Roman" w:cs="Times New Roman"/>
        </w:rPr>
        <w:t>3</w:t>
      </w:r>
      <w:r w:rsidR="00AA3F89"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 xml:space="preserve"> As atividades exercidas no âmbito do </w:t>
      </w:r>
      <w:proofErr w:type="spellStart"/>
      <w:r w:rsidRPr="00E90456">
        <w:rPr>
          <w:rFonts w:ascii="Times New Roman" w:hAnsi="Times New Roman" w:cs="Times New Roman"/>
        </w:rPr>
        <w:t>Pronera</w:t>
      </w:r>
      <w:proofErr w:type="spellEnd"/>
      <w:r w:rsidRPr="00E90456">
        <w:rPr>
          <w:rFonts w:ascii="Times New Roman" w:hAnsi="Times New Roman" w:cs="Times New Roman"/>
        </w:rPr>
        <w:t xml:space="preserve"> não caracterizam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vínculo empregatício e os valores recebidos a título de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bolsa não se incorporam, para qualquer efeito, ao vencimento,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salário, remuneração ou proventos recebidos."</w:t>
      </w:r>
      <w:proofErr w:type="gramEnd"/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Art. 15. A Lei n</w:t>
      </w:r>
      <w:r w:rsidR="00AA3F89"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 xml:space="preserve"> 8.405, de </w:t>
      </w:r>
      <w:proofErr w:type="gramStart"/>
      <w:r w:rsidRPr="00E90456">
        <w:rPr>
          <w:rFonts w:ascii="Times New Roman" w:hAnsi="Times New Roman" w:cs="Times New Roman"/>
        </w:rPr>
        <w:t>9</w:t>
      </w:r>
      <w:proofErr w:type="gramEnd"/>
      <w:r w:rsidRPr="00E90456">
        <w:rPr>
          <w:rFonts w:ascii="Times New Roman" w:hAnsi="Times New Roman" w:cs="Times New Roman"/>
        </w:rPr>
        <w:t xml:space="preserve"> de janeiro de 1992, passa a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vigorar com as seguintes alterações: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 xml:space="preserve">"Art. </w:t>
      </w:r>
      <w:proofErr w:type="gramStart"/>
      <w:r w:rsidRPr="00E90456">
        <w:rPr>
          <w:rFonts w:ascii="Times New Roman" w:hAnsi="Times New Roman" w:cs="Times New Roman"/>
        </w:rPr>
        <w:t>2</w:t>
      </w:r>
      <w:r w:rsidR="00AA3F89"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 xml:space="preserve"> ...</w:t>
      </w:r>
      <w:proofErr w:type="gramEnd"/>
      <w:r w:rsidRPr="00E90456">
        <w:rPr>
          <w:rFonts w:ascii="Times New Roman" w:hAnsi="Times New Roman" w:cs="Times New Roman"/>
        </w:rPr>
        <w:t>..................................................................................</w:t>
      </w:r>
    </w:p>
    <w:p w:rsidR="00E55C33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§ 1</w:t>
      </w:r>
      <w:r w:rsidR="00AA3F89"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 xml:space="preserve"> No âmbito da educação superior e do desenvolvimento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científico e tecnológico, a Capes terá como finalidade: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I - subsidiar o Ministério da Educação na formulação de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políticas para pós-graduação;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 xml:space="preserve">II - coordenar e avaliar cursos, nas </w:t>
      </w:r>
      <w:proofErr w:type="gramStart"/>
      <w:r w:rsidRPr="00E90456">
        <w:rPr>
          <w:rFonts w:ascii="Times New Roman" w:hAnsi="Times New Roman" w:cs="Times New Roman"/>
        </w:rPr>
        <w:t>modalidades presencial</w:t>
      </w:r>
      <w:proofErr w:type="gramEnd"/>
      <w:r w:rsidRPr="00E90456">
        <w:rPr>
          <w:rFonts w:ascii="Times New Roman" w:hAnsi="Times New Roman" w:cs="Times New Roman"/>
        </w:rPr>
        <w:t xml:space="preserve"> e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a distância;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III - estimular, mediante a concessão de bolsas de estudo,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auxílios e outros mecanismos, a formação de recursos humanos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altamente qualificados para a docência de grau superior, a pesquisa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e o atendimento da demanda dos setores público e privado.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§ 2</w:t>
      </w:r>
      <w:r w:rsidR="00AA3F89"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 xml:space="preserve"> No âmbito da educação básica, a Capes terá como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finalidade induzir, fomentar e acompanhar, mediante convênios,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bolsas de estudo, auxílios e outros mecanismos, inclusive em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regime de colaboração com os Estados, os Municípios e o Distrito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 xml:space="preserve">Federal e com instituições de ensino </w:t>
      </w:r>
      <w:proofErr w:type="gramStart"/>
      <w:r w:rsidRPr="00E90456">
        <w:rPr>
          <w:rFonts w:ascii="Times New Roman" w:hAnsi="Times New Roman" w:cs="Times New Roman"/>
        </w:rPr>
        <w:t>superior públicas</w:t>
      </w:r>
      <w:proofErr w:type="gramEnd"/>
      <w:r w:rsidRPr="00E90456">
        <w:rPr>
          <w:rFonts w:ascii="Times New Roman" w:hAnsi="Times New Roman" w:cs="Times New Roman"/>
        </w:rPr>
        <w:t xml:space="preserve"> ou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privadas, a formação inicial e continuada de profissionais de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magistério e os programas de estudos e pesquisas em educação,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respeitada a liberdade acadêmica das instituições conveniadas,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observado, ainda, o seguinte: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E90456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proofErr w:type="gramEnd"/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lastRenderedPageBreak/>
        <w:t>§ 4</w:t>
      </w:r>
      <w:r w:rsidR="00AA3F89"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 xml:space="preserve"> Compete </w:t>
      </w:r>
      <w:proofErr w:type="gramStart"/>
      <w:r w:rsidRPr="00E90456">
        <w:rPr>
          <w:rFonts w:ascii="Times New Roman" w:hAnsi="Times New Roman" w:cs="Times New Roman"/>
        </w:rPr>
        <w:t>à</w:t>
      </w:r>
      <w:proofErr w:type="gramEnd"/>
      <w:r w:rsidRPr="00E90456">
        <w:rPr>
          <w:rFonts w:ascii="Times New Roman" w:hAnsi="Times New Roman" w:cs="Times New Roman"/>
        </w:rPr>
        <w:t xml:space="preserve"> Capes regulamentar as bolsas e os auxílios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de que trata este artigo.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 xml:space="preserve">§ </w:t>
      </w:r>
      <w:proofErr w:type="gramStart"/>
      <w:r w:rsidRPr="00E90456">
        <w:rPr>
          <w:rFonts w:ascii="Times New Roman" w:hAnsi="Times New Roman" w:cs="Times New Roman"/>
        </w:rPr>
        <w:t>5</w:t>
      </w:r>
      <w:r w:rsidR="00AA3F89"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 xml:space="preserve"> As bolsas de estudos e auxílios concedidos para formação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inicial e continuada de profissionais de magistério deverão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priorizar as respectivas áreas de atuação dos docentes, bem como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aquelas em que haja défice de profissionais."</w:t>
      </w:r>
      <w:proofErr w:type="gramEnd"/>
      <w:r w:rsidRPr="00E90456">
        <w:rPr>
          <w:rFonts w:ascii="Times New Roman" w:hAnsi="Times New Roman" w:cs="Times New Roman"/>
        </w:rPr>
        <w:t xml:space="preserve"> (NR)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Art. 16. As despesas decorrentes do disposto nesta Lei correrão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à conta de dotações específicas consignadas ao orçamento vigente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do Ministério da Educação, observadas as limitações de movimentação,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empenho e pagamento, na forma da legislação orçamentária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e financeira em vigor.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Art. 17. Esta Lei entra em vigor na data de sua publicação.</w:t>
      </w:r>
    </w:p>
    <w:p w:rsidR="00E90456" w:rsidRPr="00E90456" w:rsidRDefault="00E90456" w:rsidP="00B328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Brasília, 25 de julho de 2012; 191</w:t>
      </w:r>
      <w:r w:rsidR="00AA3F89">
        <w:rPr>
          <w:rFonts w:ascii="Times New Roman" w:hAnsi="Times New Roman" w:cs="Times New Roman"/>
        </w:rPr>
        <w:t>º</w:t>
      </w:r>
      <w:r w:rsidRPr="00E90456">
        <w:rPr>
          <w:rFonts w:ascii="Times New Roman" w:hAnsi="Times New Roman" w:cs="Times New Roman"/>
        </w:rPr>
        <w:t xml:space="preserve"> da Independência e 124</w:t>
      </w:r>
      <w:r w:rsidR="00E55C33">
        <w:rPr>
          <w:rFonts w:ascii="Times New Roman" w:hAnsi="Times New Roman" w:cs="Times New Roman"/>
        </w:rPr>
        <w:t xml:space="preserve">º </w:t>
      </w:r>
      <w:r w:rsidRPr="00E90456">
        <w:rPr>
          <w:rFonts w:ascii="Times New Roman" w:hAnsi="Times New Roman" w:cs="Times New Roman"/>
        </w:rPr>
        <w:t>da República.</w:t>
      </w:r>
    </w:p>
    <w:p w:rsidR="00E90456" w:rsidRPr="00E55C33" w:rsidRDefault="00E90456" w:rsidP="00E55C33">
      <w:pPr>
        <w:spacing w:after="0" w:line="240" w:lineRule="auto"/>
        <w:ind w:left="5670"/>
        <w:jc w:val="both"/>
        <w:rPr>
          <w:rFonts w:ascii="Times New Roman" w:hAnsi="Times New Roman" w:cs="Times New Roman"/>
          <w:b/>
        </w:rPr>
      </w:pPr>
      <w:r w:rsidRPr="00E55C33">
        <w:rPr>
          <w:rFonts w:ascii="Times New Roman" w:hAnsi="Times New Roman" w:cs="Times New Roman"/>
          <w:b/>
        </w:rPr>
        <w:t>MICHEL TEMER</w:t>
      </w:r>
    </w:p>
    <w:p w:rsidR="00E90456" w:rsidRPr="00E55C33" w:rsidRDefault="00E90456" w:rsidP="00E55C33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E55C33">
        <w:rPr>
          <w:rFonts w:ascii="Times New Roman" w:hAnsi="Times New Roman" w:cs="Times New Roman"/>
          <w:b/>
          <w:i/>
        </w:rPr>
        <w:t>Nelson Henrique Barbosa Filho</w:t>
      </w:r>
    </w:p>
    <w:p w:rsidR="00E90456" w:rsidRPr="00E55C33" w:rsidRDefault="00E90456" w:rsidP="00E55C33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E55C33">
        <w:rPr>
          <w:rFonts w:ascii="Times New Roman" w:hAnsi="Times New Roman" w:cs="Times New Roman"/>
          <w:b/>
          <w:i/>
        </w:rPr>
        <w:t>José Henrique Paim Fernandes</w:t>
      </w:r>
    </w:p>
    <w:p w:rsidR="00E90456" w:rsidRPr="00E55C33" w:rsidRDefault="00E90456" w:rsidP="00E55C33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E55C33">
        <w:rPr>
          <w:rFonts w:ascii="Times New Roman" w:hAnsi="Times New Roman" w:cs="Times New Roman"/>
          <w:b/>
          <w:i/>
        </w:rPr>
        <w:t>Miriam Belchior</w:t>
      </w:r>
    </w:p>
    <w:p w:rsidR="00E90456" w:rsidRPr="00E90456" w:rsidRDefault="00E90456" w:rsidP="00E904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0456" w:rsidRPr="00B46C63" w:rsidRDefault="00B46C63" w:rsidP="00E55C3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46C63">
        <w:rPr>
          <w:rFonts w:ascii="Times New Roman" w:hAnsi="Times New Roman" w:cs="Times New Roman"/>
          <w:b/>
          <w:i/>
        </w:rPr>
        <w:t>(Publicação no DOU n.º 144, de 26.07.2012, Seção 1, página 01/02</w:t>
      </w:r>
      <w:proofErr w:type="gramStart"/>
      <w:r w:rsidRPr="00B46C63">
        <w:rPr>
          <w:rFonts w:ascii="Times New Roman" w:hAnsi="Times New Roman" w:cs="Times New Roman"/>
          <w:b/>
          <w:i/>
        </w:rPr>
        <w:t>)</w:t>
      </w:r>
      <w:proofErr w:type="gramEnd"/>
    </w:p>
    <w:p w:rsidR="00E90456" w:rsidRPr="00B46C63" w:rsidRDefault="00E90456" w:rsidP="00E9045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E55C33" w:rsidRPr="00E55C33" w:rsidRDefault="00E55C33" w:rsidP="00E55C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5C33">
        <w:rPr>
          <w:rFonts w:ascii="Times New Roman" w:hAnsi="Times New Roman" w:cs="Times New Roman"/>
          <w:b/>
        </w:rPr>
        <w:t>MINISTÉRIO DA EDUCAÇÃO</w:t>
      </w:r>
    </w:p>
    <w:p w:rsidR="00B46C63" w:rsidRDefault="00B46C63" w:rsidP="00E55C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0456" w:rsidRPr="00E55C33" w:rsidRDefault="00E90456" w:rsidP="00E55C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5C33">
        <w:rPr>
          <w:rFonts w:ascii="Times New Roman" w:hAnsi="Times New Roman" w:cs="Times New Roman"/>
          <w:b/>
        </w:rPr>
        <w:t>GABINETE DO MINISTRO</w:t>
      </w:r>
    </w:p>
    <w:p w:rsidR="00E90456" w:rsidRPr="00E55C33" w:rsidRDefault="00E90456" w:rsidP="00E55C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5C33">
        <w:rPr>
          <w:rFonts w:ascii="Times New Roman" w:hAnsi="Times New Roman" w:cs="Times New Roman"/>
          <w:b/>
        </w:rPr>
        <w:t>DESPACHO DO MINISTRO</w:t>
      </w:r>
    </w:p>
    <w:p w:rsidR="00E90456" w:rsidRPr="00B46C63" w:rsidRDefault="00E90456" w:rsidP="00E55C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6C63">
        <w:rPr>
          <w:rFonts w:ascii="Times New Roman" w:hAnsi="Times New Roman" w:cs="Times New Roman"/>
        </w:rPr>
        <w:t>Em 25 de julho de 2012</w:t>
      </w:r>
    </w:p>
    <w:p w:rsidR="00E90456" w:rsidRPr="00E90456" w:rsidRDefault="00E90456" w:rsidP="00E904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Processo nº: 039697.2012-51</w:t>
      </w:r>
    </w:p>
    <w:p w:rsidR="00E90456" w:rsidRPr="00E90456" w:rsidRDefault="00E90456" w:rsidP="00E9045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90456">
        <w:rPr>
          <w:rFonts w:ascii="Times New Roman" w:hAnsi="Times New Roman" w:cs="Times New Roman"/>
        </w:rPr>
        <w:t>Interessada:</w:t>
      </w:r>
      <w:proofErr w:type="gramEnd"/>
      <w:r w:rsidRPr="00E90456">
        <w:rPr>
          <w:rFonts w:ascii="Times New Roman" w:hAnsi="Times New Roman" w:cs="Times New Roman"/>
        </w:rPr>
        <w:t>IBF</w:t>
      </w:r>
      <w:proofErr w:type="spellEnd"/>
      <w:r w:rsidRPr="00E90456">
        <w:rPr>
          <w:rFonts w:ascii="Times New Roman" w:hAnsi="Times New Roman" w:cs="Times New Roman"/>
        </w:rPr>
        <w:t xml:space="preserve"> - Indústria Brasileira de Filmes S/A</w:t>
      </w:r>
    </w:p>
    <w:p w:rsidR="00E90456" w:rsidRPr="00E90456" w:rsidRDefault="00E90456" w:rsidP="00E904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Assunto: Declaração de inidoneidade. Recurso.</w:t>
      </w:r>
    </w:p>
    <w:p w:rsidR="00E90456" w:rsidRPr="00E90456" w:rsidRDefault="00E90456" w:rsidP="00B46C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Vistos os autos do processo em referência, e com fulcro no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Parecer no 866/2012/CONJUR-MEC/CGU/AGU, da Consultoria Jurídica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 xml:space="preserve">deste Ministério, cujos fundamentos </w:t>
      </w:r>
      <w:proofErr w:type="gramStart"/>
      <w:r w:rsidRPr="00E90456">
        <w:rPr>
          <w:rFonts w:ascii="Times New Roman" w:hAnsi="Times New Roman" w:cs="Times New Roman"/>
        </w:rPr>
        <w:t>adoto</w:t>
      </w:r>
      <w:proofErr w:type="gramEnd"/>
      <w:r w:rsidRPr="00E90456">
        <w:rPr>
          <w:rFonts w:ascii="Times New Roman" w:hAnsi="Times New Roman" w:cs="Times New Roman"/>
        </w:rPr>
        <w:t>, nos termos do art.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50, § 1°, da Lei no 9.784, de 29 de janeiro de 1999, não conheço do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recurso interposto pelo Ministério Público Federal.</w:t>
      </w:r>
    </w:p>
    <w:p w:rsidR="00E90456" w:rsidRPr="00E55C33" w:rsidRDefault="00E90456" w:rsidP="00E55C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5C33">
        <w:rPr>
          <w:rFonts w:ascii="Times New Roman" w:hAnsi="Times New Roman" w:cs="Times New Roman"/>
          <w:b/>
        </w:rPr>
        <w:t>JOSÉ HENRIQUE PAIM FERNANDES</w:t>
      </w:r>
    </w:p>
    <w:p w:rsidR="00D442FB" w:rsidRPr="00E55C33" w:rsidRDefault="00E90456" w:rsidP="00E55C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5C33">
        <w:rPr>
          <w:rFonts w:ascii="Times New Roman" w:hAnsi="Times New Roman" w:cs="Times New Roman"/>
          <w:b/>
        </w:rPr>
        <w:t>Interino</w:t>
      </w:r>
    </w:p>
    <w:p w:rsidR="00E90456" w:rsidRDefault="00E90456" w:rsidP="00E904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6C63" w:rsidRPr="00B46C63" w:rsidRDefault="00B46C63" w:rsidP="00B46C6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46C63">
        <w:rPr>
          <w:rFonts w:ascii="Times New Roman" w:hAnsi="Times New Roman" w:cs="Times New Roman"/>
          <w:b/>
          <w:i/>
        </w:rPr>
        <w:t xml:space="preserve">(Publicação no DOU n.º 144, de 26.07.2012, Seção 1, página </w:t>
      </w:r>
      <w:proofErr w:type="gramStart"/>
      <w:r w:rsidRPr="00B46C63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0</w:t>
      </w:r>
      <w:r w:rsidRPr="00B46C63">
        <w:rPr>
          <w:rFonts w:ascii="Times New Roman" w:hAnsi="Times New Roman" w:cs="Times New Roman"/>
          <w:b/>
          <w:i/>
        </w:rPr>
        <w:t>)</w:t>
      </w:r>
      <w:proofErr w:type="gramEnd"/>
    </w:p>
    <w:p w:rsidR="00B46C63" w:rsidRPr="00B46C63" w:rsidRDefault="00B46C63" w:rsidP="00B46C6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E90456" w:rsidRPr="00E55C33" w:rsidRDefault="00E90456" w:rsidP="00E55C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5C33">
        <w:rPr>
          <w:rFonts w:ascii="Times New Roman" w:hAnsi="Times New Roman" w:cs="Times New Roman"/>
          <w:b/>
        </w:rPr>
        <w:t>SECRETARIA DE REGULAÇÃO E SUPERVISÃO DA EDUCAÇÃO SUPERIOR</w:t>
      </w:r>
    </w:p>
    <w:p w:rsidR="00E90456" w:rsidRPr="00E55C33" w:rsidRDefault="00E90456" w:rsidP="00E55C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5C33">
        <w:rPr>
          <w:rFonts w:ascii="Times New Roman" w:hAnsi="Times New Roman" w:cs="Times New Roman"/>
          <w:b/>
        </w:rPr>
        <w:t>PORTARIA N</w:t>
      </w:r>
      <w:r w:rsidR="00B46C63">
        <w:rPr>
          <w:rFonts w:ascii="Times New Roman" w:hAnsi="Times New Roman" w:cs="Times New Roman"/>
          <w:b/>
        </w:rPr>
        <w:t>º</w:t>
      </w:r>
      <w:r w:rsidRPr="00E55C33">
        <w:rPr>
          <w:rFonts w:ascii="Times New Roman" w:hAnsi="Times New Roman" w:cs="Times New Roman"/>
          <w:b/>
        </w:rPr>
        <w:t xml:space="preserve"> 46, DE 22 DE MAIO DE 2012 (*</w:t>
      </w:r>
      <w:proofErr w:type="gramStart"/>
      <w:r w:rsidRPr="00E55C33">
        <w:rPr>
          <w:rFonts w:ascii="Times New Roman" w:hAnsi="Times New Roman" w:cs="Times New Roman"/>
          <w:b/>
        </w:rPr>
        <w:t>)</w:t>
      </w:r>
      <w:proofErr w:type="gramEnd"/>
    </w:p>
    <w:p w:rsidR="00E90456" w:rsidRPr="00E90456" w:rsidRDefault="00E90456" w:rsidP="00E55C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E90456">
        <w:rPr>
          <w:rFonts w:ascii="Times New Roman" w:hAnsi="Times New Roman" w:cs="Times New Roman"/>
        </w:rPr>
        <w:t>2</w:t>
      </w:r>
      <w:proofErr w:type="gramEnd"/>
      <w:r w:rsidRPr="00E90456">
        <w:rPr>
          <w:rFonts w:ascii="Times New Roman" w:hAnsi="Times New Roman" w:cs="Times New Roman"/>
        </w:rPr>
        <w:t xml:space="preserve"> de março de 2012, tendo em vista o Decreto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nº 5.773, de 9 de maio de 2006, e suas alterações, e a Portaria Normativa nº 40, de 12 de dezembro de 2007, republicada em 29 de dezembro de 2010, do Ministério da Educação, resolve:</w:t>
      </w:r>
    </w:p>
    <w:p w:rsidR="00E90456" w:rsidRPr="00E90456" w:rsidRDefault="00E90456" w:rsidP="00E55C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Art. 1º Ficam reconhecidos os cursos superiores de graduação, conforme planilha anexa, ministrados pelas Instituições de Ensino Superior, nos termos do disposto no artigo 10, §7º, do Decreto nº 5.773, de</w:t>
      </w:r>
      <w:r w:rsidR="00E55C33">
        <w:rPr>
          <w:rFonts w:ascii="Times New Roman" w:hAnsi="Times New Roman" w:cs="Times New Roman"/>
        </w:rPr>
        <w:t xml:space="preserve"> </w:t>
      </w:r>
      <w:proofErr w:type="gramStart"/>
      <w:r w:rsidRPr="00E90456">
        <w:rPr>
          <w:rFonts w:ascii="Times New Roman" w:hAnsi="Times New Roman" w:cs="Times New Roman"/>
        </w:rPr>
        <w:t>9</w:t>
      </w:r>
      <w:proofErr w:type="gramEnd"/>
      <w:r w:rsidRPr="00E90456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E90456" w:rsidRPr="00E90456" w:rsidRDefault="00E90456" w:rsidP="00E55C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Parágrafo único. Os reconhecimentos a que se refere esta Portaria são válidos exclusivamente para os cursos ministrados nos endereços citados na planilha anexa.</w:t>
      </w:r>
    </w:p>
    <w:p w:rsidR="00E90456" w:rsidRPr="00E90456" w:rsidRDefault="00E90456" w:rsidP="00E55C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Art. 2º Esta Portaria entra em vigor na data de sua publicação.</w:t>
      </w:r>
    </w:p>
    <w:p w:rsidR="00E90456" w:rsidRDefault="00E90456" w:rsidP="00E55C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5C33">
        <w:rPr>
          <w:rFonts w:ascii="Times New Roman" w:hAnsi="Times New Roman" w:cs="Times New Roman"/>
          <w:b/>
        </w:rPr>
        <w:t>JORGE RODRIGO ARAUJO MESSIAS</w:t>
      </w:r>
    </w:p>
    <w:p w:rsidR="00E55C33" w:rsidRPr="00E55C33" w:rsidRDefault="00E55C33" w:rsidP="00E55C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0456" w:rsidRDefault="00E90456" w:rsidP="00E55C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5C33">
        <w:rPr>
          <w:rFonts w:ascii="Times New Roman" w:hAnsi="Times New Roman" w:cs="Times New Roman"/>
          <w:b/>
        </w:rPr>
        <w:t>ANEXO</w:t>
      </w:r>
    </w:p>
    <w:p w:rsidR="00E90456" w:rsidRPr="00E55C33" w:rsidRDefault="00E90456" w:rsidP="00E55C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5C33">
        <w:rPr>
          <w:rFonts w:ascii="Times New Roman" w:hAnsi="Times New Roman" w:cs="Times New Roman"/>
          <w:b/>
        </w:rPr>
        <w:t>(Reconhecimento de Cursos)</w:t>
      </w:r>
    </w:p>
    <w:p w:rsidR="00AA3F89" w:rsidRDefault="00AA3F89" w:rsidP="00E904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C33" w:rsidRDefault="00B46C63" w:rsidP="00E9045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46C6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B46C63" w:rsidRPr="00B46C63" w:rsidRDefault="00B46C63" w:rsidP="00E9045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AA3F89" w:rsidRPr="00AA3F89" w:rsidRDefault="00E90456" w:rsidP="00E904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F89">
        <w:rPr>
          <w:rFonts w:ascii="Times New Roman" w:hAnsi="Times New Roman" w:cs="Times New Roman"/>
          <w:sz w:val="20"/>
          <w:szCs w:val="20"/>
        </w:rPr>
        <w:t xml:space="preserve">(*) Republicada por ter saído, no DOU de 24-5-2012, Seção 1, </w:t>
      </w:r>
      <w:proofErr w:type="spellStart"/>
      <w:r w:rsidRPr="00AA3F89">
        <w:rPr>
          <w:rFonts w:ascii="Times New Roman" w:hAnsi="Times New Roman" w:cs="Times New Roman"/>
          <w:sz w:val="20"/>
          <w:szCs w:val="20"/>
        </w:rPr>
        <w:t>págs</w:t>
      </w:r>
      <w:proofErr w:type="spellEnd"/>
      <w:r w:rsidRPr="00AA3F89">
        <w:rPr>
          <w:rFonts w:ascii="Times New Roman" w:hAnsi="Times New Roman" w:cs="Times New Roman"/>
          <w:sz w:val="20"/>
          <w:szCs w:val="20"/>
        </w:rPr>
        <w:t xml:space="preserve"> 14 e 15, com incorreção no original.</w:t>
      </w:r>
    </w:p>
    <w:p w:rsidR="00B46C63" w:rsidRPr="00B46C63" w:rsidRDefault="00B46C63" w:rsidP="00B46C6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46C63">
        <w:rPr>
          <w:rFonts w:ascii="Times New Roman" w:hAnsi="Times New Roman" w:cs="Times New Roman"/>
          <w:b/>
          <w:i/>
        </w:rPr>
        <w:t xml:space="preserve">(Publicação no DOU n.º 144, de 26.07.2012, Seção 1, página </w:t>
      </w:r>
      <w:r>
        <w:rPr>
          <w:rFonts w:ascii="Times New Roman" w:hAnsi="Times New Roman" w:cs="Times New Roman"/>
          <w:b/>
          <w:i/>
        </w:rPr>
        <w:t>20/22</w:t>
      </w:r>
      <w:proofErr w:type="gramStart"/>
      <w:r w:rsidRPr="00B46C63">
        <w:rPr>
          <w:rFonts w:ascii="Times New Roman" w:hAnsi="Times New Roman" w:cs="Times New Roman"/>
          <w:b/>
          <w:i/>
        </w:rPr>
        <w:t>)</w:t>
      </w:r>
      <w:proofErr w:type="gramEnd"/>
    </w:p>
    <w:p w:rsidR="00E55C33" w:rsidRDefault="00E55C33" w:rsidP="00E55C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E55C33" w:rsidRPr="00E55C33" w:rsidRDefault="00E55C33" w:rsidP="00E55C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5C33">
        <w:rPr>
          <w:rFonts w:ascii="Times New Roman" w:hAnsi="Times New Roman" w:cs="Times New Roman"/>
          <w:b/>
        </w:rPr>
        <w:t>SECRETARIA DE REGULAÇÃO E SUPERVISÃO DA EDUCAÇÃO SUPERIOR</w:t>
      </w:r>
    </w:p>
    <w:p w:rsidR="00E90456" w:rsidRPr="00E55C33" w:rsidRDefault="00E90456" w:rsidP="00E55C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5C33">
        <w:rPr>
          <w:rFonts w:ascii="Times New Roman" w:hAnsi="Times New Roman" w:cs="Times New Roman"/>
          <w:b/>
        </w:rPr>
        <w:t>DESPACHOS DO SECRETÁRIO</w:t>
      </w:r>
    </w:p>
    <w:p w:rsidR="00E90456" w:rsidRPr="00E55C33" w:rsidRDefault="00E90456" w:rsidP="00E55C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5C33">
        <w:rPr>
          <w:rFonts w:ascii="Times New Roman" w:hAnsi="Times New Roman" w:cs="Times New Roman"/>
          <w:b/>
        </w:rPr>
        <w:t>Em 25 de julho de 2012</w:t>
      </w:r>
    </w:p>
    <w:p w:rsidR="00E90456" w:rsidRPr="00E90456" w:rsidRDefault="00E90456" w:rsidP="00E904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Nº 87 - INTERESSADO: UNIVERSIDADE DE FRANCA - UNIFRAN</w:t>
      </w:r>
    </w:p>
    <w:p w:rsidR="00E55C33" w:rsidRDefault="00E90456" w:rsidP="00E55C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O SECRETÁRIO DE REGULAÇÃO E SUPERVISÃO DA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EDUCAÇÃO SUPERIOR, no exercício de suas atribuições previstas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no ordenamento legal vigente, acolhendo integralmente a Nota Técnica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nº 359/2012/SERES/MEC/ID, inclusive como motivação, nos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 xml:space="preserve">termos do art. 50, § 1º, da Lei nº 9.784/99, e com fulcro nos </w:t>
      </w:r>
      <w:proofErr w:type="spellStart"/>
      <w:r w:rsidRPr="00E90456">
        <w:rPr>
          <w:rFonts w:ascii="Times New Roman" w:hAnsi="Times New Roman" w:cs="Times New Roman"/>
        </w:rPr>
        <w:t>arts</w:t>
      </w:r>
      <w:proofErr w:type="spellEnd"/>
      <w:r w:rsidRPr="00E90456">
        <w:rPr>
          <w:rFonts w:ascii="Times New Roman" w:hAnsi="Times New Roman" w:cs="Times New Roman"/>
        </w:rPr>
        <w:t xml:space="preserve"> 206,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VII, 209, I e II e 211, § 1º, da Constituição Federal, no art. 46 da Lei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nº 9.394/96, no art. 2º, I, VI e XIII, da Lei nº 9.784/1999, e nos art.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49 a 54 e 57 do Decreto nº 5.773/2006, determina que:</w:t>
      </w:r>
    </w:p>
    <w:p w:rsidR="00E90456" w:rsidRPr="00E90456" w:rsidRDefault="00E90456" w:rsidP="00E55C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E90456">
        <w:rPr>
          <w:rFonts w:ascii="Times New Roman" w:hAnsi="Times New Roman" w:cs="Times New Roman"/>
        </w:rPr>
        <w:t>i</w:t>
      </w:r>
      <w:proofErr w:type="gramEnd"/>
      <w:r w:rsidRPr="00E90456">
        <w:rPr>
          <w:rFonts w:ascii="Times New Roman" w:hAnsi="Times New Roman" w:cs="Times New Roman"/>
        </w:rPr>
        <w:t>. Seja reconhecida como definitiva a penalidade aplicada ao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curso de Direito da Universidade de Franca - UNIFRAN, localizado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no município de Franca/SP, para que passe a ofertar 430 (quatrocentas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e trinta) vagas totais anuais, como forma de convolação da penalidade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de desativação de curso, até a renovação de seu ato autorizativo no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vigente ciclo avaliativo do SINAES, após a publicação de novo Conceito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Preliminar de Curso (CPC) satisfatório;</w:t>
      </w:r>
    </w:p>
    <w:p w:rsidR="00E90456" w:rsidRPr="00E90456" w:rsidRDefault="00E90456" w:rsidP="00E55C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E90456">
        <w:rPr>
          <w:rFonts w:ascii="Times New Roman" w:hAnsi="Times New Roman" w:cs="Times New Roman"/>
        </w:rPr>
        <w:t>ii</w:t>
      </w:r>
      <w:proofErr w:type="spellEnd"/>
      <w:r w:rsidRPr="00E90456">
        <w:rPr>
          <w:rFonts w:ascii="Times New Roman" w:hAnsi="Times New Roman" w:cs="Times New Roman"/>
        </w:rPr>
        <w:t>. Seja arquivado o Processo nº 23000.025803/2007-57, afeto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à Universidade de Franca - UNIFRAN, em razão do exaurimento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de seu objeto;</w:t>
      </w:r>
    </w:p>
    <w:p w:rsidR="00E90456" w:rsidRPr="00E90456" w:rsidRDefault="00E90456" w:rsidP="00E55C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E90456">
        <w:rPr>
          <w:rFonts w:ascii="Times New Roman" w:hAnsi="Times New Roman" w:cs="Times New Roman"/>
        </w:rPr>
        <w:t>iii</w:t>
      </w:r>
      <w:proofErr w:type="spellEnd"/>
      <w:r w:rsidRPr="00E90456">
        <w:rPr>
          <w:rFonts w:ascii="Times New Roman" w:hAnsi="Times New Roman" w:cs="Times New Roman"/>
        </w:rPr>
        <w:t>. Seja a Universidade de Franca notificada da publicação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da decisão definitiva;</w:t>
      </w:r>
    </w:p>
    <w:p w:rsidR="00E90456" w:rsidRPr="00E90456" w:rsidRDefault="00E90456" w:rsidP="00E55C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E90456">
        <w:rPr>
          <w:rFonts w:ascii="Times New Roman" w:hAnsi="Times New Roman" w:cs="Times New Roman"/>
        </w:rPr>
        <w:t>iv</w:t>
      </w:r>
      <w:proofErr w:type="spellEnd"/>
      <w:r w:rsidRPr="00E90456">
        <w:rPr>
          <w:rFonts w:ascii="Times New Roman" w:hAnsi="Times New Roman" w:cs="Times New Roman"/>
        </w:rPr>
        <w:t>. Seja informada a Diretoria de Regulação da Educação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Superior - DIREG e a Diretoria de Políticas Regulatórias - DPR da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decisão definitiva publicada.</w:t>
      </w:r>
    </w:p>
    <w:p w:rsidR="00E55C33" w:rsidRPr="00E55C33" w:rsidRDefault="00E55C33" w:rsidP="00E55C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5C33">
        <w:rPr>
          <w:rFonts w:ascii="Times New Roman" w:hAnsi="Times New Roman" w:cs="Times New Roman"/>
          <w:b/>
        </w:rPr>
        <w:t>JORGE RODRIGO ARAÚJO MESSIAS</w:t>
      </w:r>
    </w:p>
    <w:p w:rsidR="00E55C33" w:rsidRDefault="00E55C33" w:rsidP="00E904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6C63" w:rsidRPr="00B46C63" w:rsidRDefault="00B46C63" w:rsidP="00B46C6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46C63">
        <w:rPr>
          <w:rFonts w:ascii="Times New Roman" w:hAnsi="Times New Roman" w:cs="Times New Roman"/>
          <w:b/>
          <w:i/>
        </w:rPr>
        <w:t xml:space="preserve">(Publicação no DOU n.º 144, de 26.07.2012, Seção 1, página </w:t>
      </w:r>
      <w:proofErr w:type="gramStart"/>
      <w:r>
        <w:rPr>
          <w:rFonts w:ascii="Times New Roman" w:hAnsi="Times New Roman" w:cs="Times New Roman"/>
          <w:b/>
          <w:i/>
        </w:rPr>
        <w:t>22</w:t>
      </w:r>
      <w:r w:rsidRPr="00B46C63">
        <w:rPr>
          <w:rFonts w:ascii="Times New Roman" w:hAnsi="Times New Roman" w:cs="Times New Roman"/>
          <w:b/>
          <w:i/>
        </w:rPr>
        <w:t>)</w:t>
      </w:r>
      <w:proofErr w:type="gramEnd"/>
    </w:p>
    <w:p w:rsidR="00B46C63" w:rsidRPr="00B46C63" w:rsidRDefault="00B46C63" w:rsidP="00B46C6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E55C33" w:rsidRDefault="00E55C33" w:rsidP="00E55C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E55C33" w:rsidRPr="00E55C33" w:rsidRDefault="00E55C33" w:rsidP="00E55C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5C33">
        <w:rPr>
          <w:rFonts w:ascii="Times New Roman" w:hAnsi="Times New Roman" w:cs="Times New Roman"/>
          <w:b/>
        </w:rPr>
        <w:t>SECRETARIA DE REGULAÇÃO E SUPERVISÃO DA EDUCAÇÃO SUPERIOR</w:t>
      </w:r>
    </w:p>
    <w:p w:rsidR="00E55C33" w:rsidRPr="00E55C33" w:rsidRDefault="00E55C33" w:rsidP="00E55C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5C33">
        <w:rPr>
          <w:rFonts w:ascii="Times New Roman" w:hAnsi="Times New Roman" w:cs="Times New Roman"/>
          <w:b/>
        </w:rPr>
        <w:t>DESPACHOS DO SECRETÁRIO</w:t>
      </w:r>
    </w:p>
    <w:p w:rsidR="00E55C33" w:rsidRPr="00E55C33" w:rsidRDefault="00E55C33" w:rsidP="00E55C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5C33">
        <w:rPr>
          <w:rFonts w:ascii="Times New Roman" w:hAnsi="Times New Roman" w:cs="Times New Roman"/>
          <w:b/>
        </w:rPr>
        <w:t>Em 25 de julho de 2012</w:t>
      </w:r>
    </w:p>
    <w:p w:rsidR="00E90456" w:rsidRPr="00E90456" w:rsidRDefault="00E90456" w:rsidP="00E904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Nº 88 - INTERESSADO: FACULDADE SÃO JOSÉ</w:t>
      </w:r>
    </w:p>
    <w:p w:rsidR="00E55C33" w:rsidRDefault="00E90456" w:rsidP="00E55C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O SECRETÁRIO DE REGULAÇÃO E SUPERVISÃO DA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EDUCAÇÃO SUPERIOR, no exercício de suas atribuições previstas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no ordenamento legal vigente, acolhendo integralmente a Nota Técnica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nº 360/2012/SERES/MEC/ID, inclusive como motivação, nos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 xml:space="preserve">termos do art. 50, § 1º, da Lei nº 9.784/99, e com fulcro nos </w:t>
      </w:r>
      <w:proofErr w:type="spellStart"/>
      <w:r w:rsidRPr="00E90456">
        <w:rPr>
          <w:rFonts w:ascii="Times New Roman" w:hAnsi="Times New Roman" w:cs="Times New Roman"/>
        </w:rPr>
        <w:t>arts</w:t>
      </w:r>
      <w:proofErr w:type="spellEnd"/>
      <w:r w:rsidRPr="00E90456">
        <w:rPr>
          <w:rFonts w:ascii="Times New Roman" w:hAnsi="Times New Roman" w:cs="Times New Roman"/>
        </w:rPr>
        <w:t xml:space="preserve"> 206,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VII, 209, I e II e 211, § 1º, da Constituição Federal, no art. 46 da Lei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nº 9.394/96, no art. 2º, I, VI e XIII, da Lei nº 9.784/1999, e nos art.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49 a 54 e 57 do Decreto nº 5.773/2006, determina que:</w:t>
      </w:r>
    </w:p>
    <w:p w:rsidR="00E90456" w:rsidRPr="00E90456" w:rsidRDefault="00E90456" w:rsidP="00E55C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E90456">
        <w:rPr>
          <w:rFonts w:ascii="Times New Roman" w:hAnsi="Times New Roman" w:cs="Times New Roman"/>
        </w:rPr>
        <w:t>i</w:t>
      </w:r>
      <w:proofErr w:type="gramEnd"/>
      <w:r w:rsidRPr="00E90456">
        <w:rPr>
          <w:rFonts w:ascii="Times New Roman" w:hAnsi="Times New Roman" w:cs="Times New Roman"/>
        </w:rPr>
        <w:t>. Seja reconhecida como definitiva a penalidade aplicada ao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curso de Direito da Faculdade São José, localizado no município de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Realengo/RJ, para que passe a ofertar 94 (noventa e quatro) vagas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totais anuais, como forma de convolação da penalidade de desativação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de curso, até a renovação de seu ato autorizativo no vigente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ciclo avaliativo do SINAES, após a publicação de novo Conceito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Preliminar de Curso (CPC) satisfatório;</w:t>
      </w:r>
    </w:p>
    <w:p w:rsidR="00E55C33" w:rsidRDefault="00E90456" w:rsidP="00E55C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E90456">
        <w:rPr>
          <w:rFonts w:ascii="Times New Roman" w:hAnsi="Times New Roman" w:cs="Times New Roman"/>
        </w:rPr>
        <w:t>ii</w:t>
      </w:r>
      <w:proofErr w:type="spellEnd"/>
      <w:r w:rsidRPr="00E90456">
        <w:rPr>
          <w:rFonts w:ascii="Times New Roman" w:hAnsi="Times New Roman" w:cs="Times New Roman"/>
        </w:rPr>
        <w:t>. Seja arquivado o processo nº 23000.025789/2007-91, afeto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à Faculdade São José, em razão de exaurimento do objeto;</w:t>
      </w:r>
    </w:p>
    <w:p w:rsidR="00E90456" w:rsidRPr="00E90456" w:rsidRDefault="00E90456" w:rsidP="00E55C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E90456">
        <w:rPr>
          <w:rFonts w:ascii="Times New Roman" w:hAnsi="Times New Roman" w:cs="Times New Roman"/>
        </w:rPr>
        <w:t>iii</w:t>
      </w:r>
      <w:proofErr w:type="spellEnd"/>
      <w:r w:rsidRPr="00E90456">
        <w:rPr>
          <w:rFonts w:ascii="Times New Roman" w:hAnsi="Times New Roman" w:cs="Times New Roman"/>
        </w:rPr>
        <w:t xml:space="preserve">. Seja a Faculdade </w:t>
      </w:r>
      <w:proofErr w:type="gramStart"/>
      <w:r w:rsidRPr="00E90456">
        <w:rPr>
          <w:rFonts w:ascii="Times New Roman" w:hAnsi="Times New Roman" w:cs="Times New Roman"/>
        </w:rPr>
        <w:t>São José notificada da publicação da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decisão definitiva</w:t>
      </w:r>
      <w:proofErr w:type="gramEnd"/>
      <w:r w:rsidRPr="00E90456">
        <w:rPr>
          <w:rFonts w:ascii="Times New Roman" w:hAnsi="Times New Roman" w:cs="Times New Roman"/>
        </w:rPr>
        <w:t>;</w:t>
      </w:r>
    </w:p>
    <w:p w:rsidR="00E90456" w:rsidRDefault="00E90456" w:rsidP="00E55C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E90456">
        <w:rPr>
          <w:rFonts w:ascii="Times New Roman" w:hAnsi="Times New Roman" w:cs="Times New Roman"/>
        </w:rPr>
        <w:t>iv</w:t>
      </w:r>
      <w:proofErr w:type="spellEnd"/>
      <w:r w:rsidRPr="00E90456">
        <w:rPr>
          <w:rFonts w:ascii="Times New Roman" w:hAnsi="Times New Roman" w:cs="Times New Roman"/>
        </w:rPr>
        <w:t>. Seja informada a Diretoria de Regulação da Educação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Superior - DIREG e a Diretoria de Políticas Regulatórias - DPR da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decisão definitiva publicada.</w:t>
      </w:r>
    </w:p>
    <w:p w:rsidR="00E55C33" w:rsidRPr="00E55C33" w:rsidRDefault="00E55C33" w:rsidP="00E55C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5C33">
        <w:rPr>
          <w:rFonts w:ascii="Times New Roman" w:hAnsi="Times New Roman" w:cs="Times New Roman"/>
          <w:b/>
        </w:rPr>
        <w:t>JORGE RODRIGO ARAÚJO MESSIAS</w:t>
      </w:r>
    </w:p>
    <w:p w:rsidR="00E55C33" w:rsidRDefault="00E55C33" w:rsidP="00E55C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C33" w:rsidRDefault="00E55C33" w:rsidP="00E55C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6C63" w:rsidRPr="00B46C63" w:rsidRDefault="00B46C63" w:rsidP="00B46C6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46C63">
        <w:rPr>
          <w:rFonts w:ascii="Times New Roman" w:hAnsi="Times New Roman" w:cs="Times New Roman"/>
          <w:b/>
          <w:i/>
        </w:rPr>
        <w:t xml:space="preserve">(Publicação no DOU n.º 144, de 26.07.2012, Seção 1, página </w:t>
      </w:r>
      <w:proofErr w:type="gramStart"/>
      <w:r>
        <w:rPr>
          <w:rFonts w:ascii="Times New Roman" w:hAnsi="Times New Roman" w:cs="Times New Roman"/>
          <w:b/>
          <w:i/>
        </w:rPr>
        <w:t>22</w:t>
      </w:r>
      <w:r w:rsidRPr="00B46C63">
        <w:rPr>
          <w:rFonts w:ascii="Times New Roman" w:hAnsi="Times New Roman" w:cs="Times New Roman"/>
          <w:b/>
          <w:i/>
        </w:rPr>
        <w:t>)</w:t>
      </w:r>
      <w:proofErr w:type="gramEnd"/>
    </w:p>
    <w:p w:rsidR="00B46C63" w:rsidRPr="00B46C63" w:rsidRDefault="00B46C63" w:rsidP="00B46C6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E55C33" w:rsidRDefault="00E55C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55C33" w:rsidRDefault="00E55C33" w:rsidP="00E55C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E55C33" w:rsidRPr="00E55C33" w:rsidRDefault="00E55C33" w:rsidP="00E55C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5C33">
        <w:rPr>
          <w:rFonts w:ascii="Times New Roman" w:hAnsi="Times New Roman" w:cs="Times New Roman"/>
          <w:b/>
        </w:rPr>
        <w:t>SECRETARIA DE REGULAÇÃO E SUPERVISÃO DA EDUCAÇÃO SUPERIOR</w:t>
      </w:r>
    </w:p>
    <w:p w:rsidR="00E55C33" w:rsidRPr="00E55C33" w:rsidRDefault="00E55C33" w:rsidP="00E55C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5C33">
        <w:rPr>
          <w:rFonts w:ascii="Times New Roman" w:hAnsi="Times New Roman" w:cs="Times New Roman"/>
          <w:b/>
        </w:rPr>
        <w:t>DESPACHOS DO SECRETÁRIO</w:t>
      </w:r>
    </w:p>
    <w:p w:rsidR="00E55C33" w:rsidRPr="00E55C33" w:rsidRDefault="00E55C33" w:rsidP="00E55C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5C33">
        <w:rPr>
          <w:rFonts w:ascii="Times New Roman" w:hAnsi="Times New Roman" w:cs="Times New Roman"/>
          <w:b/>
        </w:rPr>
        <w:t>Em 25 de julho de 2012</w:t>
      </w:r>
    </w:p>
    <w:p w:rsidR="00E90456" w:rsidRPr="00E90456" w:rsidRDefault="00E90456" w:rsidP="00E904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Nº 89 - INTERESSADO: CENTRO DE ENSINO SUPERIOR DE</w:t>
      </w:r>
      <w:r w:rsidR="00E55C33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VITÓRIA - CESV</w:t>
      </w:r>
    </w:p>
    <w:p w:rsidR="00AA3F89" w:rsidRDefault="00E90456" w:rsidP="00E55C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0456">
        <w:rPr>
          <w:rFonts w:ascii="Times New Roman" w:hAnsi="Times New Roman" w:cs="Times New Roman"/>
        </w:rPr>
        <w:t>O SECRETÁRIO DE REGULAÇÃO E SUPERVISÃO DA</w:t>
      </w:r>
      <w:r w:rsidR="00AA3F89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EDUCAÇÃO SUPERIOR, no exercício de suas atribuições previstas</w:t>
      </w:r>
      <w:r w:rsidR="00AA3F89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no ordenamento legal vigente, acolhendo integralmente a Nota Técnica</w:t>
      </w:r>
      <w:r w:rsidR="00AA3F89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nº 361/2012/SERES/MEC/ID, inclusive como motivação, nos</w:t>
      </w:r>
      <w:r w:rsidR="00AA3F89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 xml:space="preserve">termos do art. 50, § 1º, da Lei nº 9.784/99, e com fulcro nos </w:t>
      </w:r>
      <w:proofErr w:type="spellStart"/>
      <w:r w:rsidRPr="00E90456">
        <w:rPr>
          <w:rFonts w:ascii="Times New Roman" w:hAnsi="Times New Roman" w:cs="Times New Roman"/>
        </w:rPr>
        <w:t>arts</w:t>
      </w:r>
      <w:proofErr w:type="spellEnd"/>
      <w:r w:rsidRPr="00E90456">
        <w:rPr>
          <w:rFonts w:ascii="Times New Roman" w:hAnsi="Times New Roman" w:cs="Times New Roman"/>
        </w:rPr>
        <w:t xml:space="preserve"> 206,</w:t>
      </w:r>
      <w:r w:rsidR="00AA3F89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VII, 209, I e II e 211, § 1º, da Constituição Federal, no art. 46 da Lei</w:t>
      </w:r>
      <w:r w:rsidR="00AA3F89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nº 9.394/96, no art. 2º, I, VI e XIII, da Lei nº 9.784/1999, e nos art.</w:t>
      </w:r>
      <w:r w:rsidR="00AA3F89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49 a 54 e 57 do Decreto nº 5.773/2006, determina que:</w:t>
      </w:r>
    </w:p>
    <w:p w:rsidR="00E90456" w:rsidRPr="00E90456" w:rsidRDefault="00E90456" w:rsidP="00E55C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E90456">
        <w:rPr>
          <w:rFonts w:ascii="Times New Roman" w:hAnsi="Times New Roman" w:cs="Times New Roman"/>
        </w:rPr>
        <w:t>i</w:t>
      </w:r>
      <w:proofErr w:type="gramEnd"/>
      <w:r w:rsidRPr="00E90456">
        <w:rPr>
          <w:rFonts w:ascii="Times New Roman" w:hAnsi="Times New Roman" w:cs="Times New Roman"/>
        </w:rPr>
        <w:t>. Seja reconhecida como definitiva a penalidade aplicada ao</w:t>
      </w:r>
      <w:r w:rsidR="00AA3F89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curso de Direito do Centro de Ensino Superior de Vitória, localizado</w:t>
      </w:r>
      <w:r w:rsidR="00AA3F89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no município de Vitória/ES, para que passe a ofertar 50 (cinquenta)</w:t>
      </w:r>
      <w:r w:rsidR="00AA3F89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vagas totais anuais, como forma de convolação da penalidade de</w:t>
      </w:r>
      <w:r w:rsidR="00AA3F89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desativação de curso, até a renovação de seu ato autorizativo no</w:t>
      </w:r>
      <w:r w:rsidR="00AA3F89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vigente ciclo avaliativo do SINAES, após a publicação de novo Conceito</w:t>
      </w:r>
      <w:r w:rsidR="00AA3F89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Preliminar de Curso (CPC) satisfatório;</w:t>
      </w:r>
    </w:p>
    <w:p w:rsidR="00E90456" w:rsidRPr="00E90456" w:rsidRDefault="00E90456" w:rsidP="00E55C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E90456">
        <w:rPr>
          <w:rFonts w:ascii="Times New Roman" w:hAnsi="Times New Roman" w:cs="Times New Roman"/>
        </w:rPr>
        <w:t>ii</w:t>
      </w:r>
      <w:proofErr w:type="spellEnd"/>
      <w:r w:rsidRPr="00E90456">
        <w:rPr>
          <w:rFonts w:ascii="Times New Roman" w:hAnsi="Times New Roman" w:cs="Times New Roman"/>
        </w:rPr>
        <w:t>. Seja arquivado o Processo nº 23000.025977/2007-10, afeto</w:t>
      </w:r>
      <w:r w:rsidR="00AA3F89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ao Centro de Ensino Superior de Vitória, em razão do exaurimento</w:t>
      </w:r>
      <w:r w:rsidR="00AA3F89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de seu objeto;</w:t>
      </w:r>
    </w:p>
    <w:p w:rsidR="00E90456" w:rsidRPr="00E90456" w:rsidRDefault="00E90456" w:rsidP="00E55C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E90456">
        <w:rPr>
          <w:rFonts w:ascii="Times New Roman" w:hAnsi="Times New Roman" w:cs="Times New Roman"/>
        </w:rPr>
        <w:t>iii</w:t>
      </w:r>
      <w:proofErr w:type="spellEnd"/>
      <w:r w:rsidRPr="00E90456">
        <w:rPr>
          <w:rFonts w:ascii="Times New Roman" w:hAnsi="Times New Roman" w:cs="Times New Roman"/>
        </w:rPr>
        <w:t>. Seja o Centro de Ensino Superior de Vitória notificado da</w:t>
      </w:r>
      <w:r w:rsidR="00AA3F89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publicação da decisão definitiva;</w:t>
      </w:r>
    </w:p>
    <w:p w:rsidR="00E90456" w:rsidRPr="00E90456" w:rsidRDefault="00E90456" w:rsidP="00E55C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E90456">
        <w:rPr>
          <w:rFonts w:ascii="Times New Roman" w:hAnsi="Times New Roman" w:cs="Times New Roman"/>
        </w:rPr>
        <w:t>iv</w:t>
      </w:r>
      <w:proofErr w:type="spellEnd"/>
      <w:r w:rsidRPr="00E90456">
        <w:rPr>
          <w:rFonts w:ascii="Times New Roman" w:hAnsi="Times New Roman" w:cs="Times New Roman"/>
        </w:rPr>
        <w:t>. Seja informada a Diretoria de Regulação da Educação</w:t>
      </w:r>
      <w:r w:rsidR="00AA3F89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Superior - DIREG e a Diretoria de Políticas Regulatórias - DPR da</w:t>
      </w:r>
      <w:r w:rsidR="00AA3F89">
        <w:rPr>
          <w:rFonts w:ascii="Times New Roman" w:hAnsi="Times New Roman" w:cs="Times New Roman"/>
        </w:rPr>
        <w:t xml:space="preserve"> </w:t>
      </w:r>
      <w:r w:rsidRPr="00E90456">
        <w:rPr>
          <w:rFonts w:ascii="Times New Roman" w:hAnsi="Times New Roman" w:cs="Times New Roman"/>
        </w:rPr>
        <w:t>decisão definitiva publicada.</w:t>
      </w:r>
    </w:p>
    <w:p w:rsidR="00E90456" w:rsidRDefault="00E90456" w:rsidP="00E55C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5C33">
        <w:rPr>
          <w:rFonts w:ascii="Times New Roman" w:hAnsi="Times New Roman" w:cs="Times New Roman"/>
          <w:b/>
        </w:rPr>
        <w:t>JORGE RODRIGO ARAÚJO MESSIAS</w:t>
      </w:r>
    </w:p>
    <w:p w:rsidR="00AA3F89" w:rsidRDefault="00AA3F89" w:rsidP="00E55C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3F89" w:rsidRDefault="00AA3F89" w:rsidP="00E55C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6C63" w:rsidRPr="00B46C63" w:rsidRDefault="00B46C63" w:rsidP="00B46C6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46C63">
        <w:rPr>
          <w:rFonts w:ascii="Times New Roman" w:hAnsi="Times New Roman" w:cs="Times New Roman"/>
          <w:b/>
          <w:i/>
        </w:rPr>
        <w:t xml:space="preserve">(Publicação no DOU n.º 144, de 26.07.2012, Seção 1, página </w:t>
      </w:r>
      <w:r>
        <w:rPr>
          <w:rFonts w:ascii="Times New Roman" w:hAnsi="Times New Roman" w:cs="Times New Roman"/>
          <w:b/>
          <w:i/>
        </w:rPr>
        <w:t>22</w:t>
      </w:r>
      <w:bookmarkStart w:id="0" w:name="_GoBack"/>
      <w:bookmarkEnd w:id="0"/>
      <w:r w:rsidRPr="00B46C63">
        <w:rPr>
          <w:rFonts w:ascii="Times New Roman" w:hAnsi="Times New Roman" w:cs="Times New Roman"/>
          <w:b/>
          <w:i/>
        </w:rPr>
        <w:t>)</w:t>
      </w:r>
    </w:p>
    <w:sectPr w:rsidR="00B46C63" w:rsidRPr="00B46C63" w:rsidSect="00E90456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89" w:rsidRDefault="00AA3F89" w:rsidP="00E90456">
      <w:pPr>
        <w:spacing w:after="0" w:line="240" w:lineRule="auto"/>
      </w:pPr>
      <w:r>
        <w:separator/>
      </w:r>
    </w:p>
  </w:endnote>
  <w:endnote w:type="continuationSeparator" w:id="0">
    <w:p w:rsidR="00AA3F89" w:rsidRDefault="00AA3F89" w:rsidP="00E9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099225"/>
      <w:docPartObj>
        <w:docPartGallery w:val="Page Numbers (Bottom of Page)"/>
        <w:docPartUnique/>
      </w:docPartObj>
    </w:sdtPr>
    <w:sdtContent>
      <w:p w:rsidR="00AA3F89" w:rsidRDefault="00AA3F8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C63">
          <w:rPr>
            <w:noProof/>
          </w:rPr>
          <w:t>1</w:t>
        </w:r>
        <w:r>
          <w:fldChar w:fldCharType="end"/>
        </w:r>
      </w:p>
    </w:sdtContent>
  </w:sdt>
  <w:p w:rsidR="00AA3F89" w:rsidRDefault="00AA3F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89" w:rsidRDefault="00AA3F89" w:rsidP="00E90456">
      <w:pPr>
        <w:spacing w:after="0" w:line="240" w:lineRule="auto"/>
      </w:pPr>
      <w:r>
        <w:separator/>
      </w:r>
    </w:p>
  </w:footnote>
  <w:footnote w:type="continuationSeparator" w:id="0">
    <w:p w:rsidR="00AA3F89" w:rsidRDefault="00AA3F89" w:rsidP="00E90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56"/>
    <w:rsid w:val="003607FD"/>
    <w:rsid w:val="00AA3F89"/>
    <w:rsid w:val="00B32868"/>
    <w:rsid w:val="00B46C63"/>
    <w:rsid w:val="00D442FB"/>
    <w:rsid w:val="00DC51CB"/>
    <w:rsid w:val="00E55C33"/>
    <w:rsid w:val="00E9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04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0456"/>
  </w:style>
  <w:style w:type="paragraph" w:styleId="Rodap">
    <w:name w:val="footer"/>
    <w:basedOn w:val="Normal"/>
    <w:link w:val="RodapChar"/>
    <w:uiPriority w:val="99"/>
    <w:unhideWhenUsed/>
    <w:rsid w:val="00E904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0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04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0456"/>
  </w:style>
  <w:style w:type="paragraph" w:styleId="Rodap">
    <w:name w:val="footer"/>
    <w:basedOn w:val="Normal"/>
    <w:link w:val="RodapChar"/>
    <w:uiPriority w:val="99"/>
    <w:unhideWhenUsed/>
    <w:rsid w:val="00E904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0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62298-E444-4ADA-866A-89C412CF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3666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2012-07-26T10:59:00Z</dcterms:created>
  <dcterms:modified xsi:type="dcterms:W3CDTF">2012-07-26T11:36:00Z</dcterms:modified>
</cp:coreProperties>
</file>