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AD" w:rsidRPr="001510AD" w:rsidRDefault="001510AD" w:rsidP="00151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0AD">
        <w:rPr>
          <w:rFonts w:ascii="Times New Roman" w:hAnsi="Times New Roman" w:cs="Times New Roman"/>
          <w:b/>
        </w:rPr>
        <w:t>PRESIDÊNCIA DA REPÚBLICA</w:t>
      </w:r>
    </w:p>
    <w:p w:rsidR="001510AD" w:rsidRPr="001510AD" w:rsidRDefault="001510AD" w:rsidP="00151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0AD">
        <w:rPr>
          <w:rFonts w:ascii="Times New Roman" w:hAnsi="Times New Roman" w:cs="Times New Roman"/>
          <w:b/>
        </w:rPr>
        <w:t>CASA CIVIL</w:t>
      </w:r>
    </w:p>
    <w:p w:rsidR="001510AD" w:rsidRPr="001510AD" w:rsidRDefault="001510AD" w:rsidP="00151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0AD">
        <w:rPr>
          <w:rFonts w:ascii="Times New Roman" w:hAnsi="Times New Roman" w:cs="Times New Roman"/>
          <w:b/>
        </w:rPr>
        <w:t>PORTARIAS DE 16 DE JULHO DE 2012</w:t>
      </w:r>
    </w:p>
    <w:p w:rsidR="001510AD" w:rsidRPr="001510AD" w:rsidRDefault="001510AD" w:rsidP="001510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10AD">
        <w:rPr>
          <w:rFonts w:ascii="Times New Roman" w:hAnsi="Times New Roman" w:cs="Times New Roman"/>
        </w:rPr>
        <w:t>MINISTÉRIO DA EDUCAÇÃO</w:t>
      </w:r>
    </w:p>
    <w:p w:rsidR="00D442FB" w:rsidRDefault="001510AD" w:rsidP="001510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510AD">
        <w:rPr>
          <w:rFonts w:ascii="Times New Roman" w:hAnsi="Times New Roman" w:cs="Times New Roman"/>
          <w:b/>
        </w:rPr>
        <w:t>A MINISTRA DE ESTADO CHEFE DA CASA CIVIL</w:t>
      </w:r>
      <w:r w:rsidRPr="001510AD">
        <w:rPr>
          <w:rFonts w:ascii="Times New Roman" w:hAnsi="Times New Roman" w:cs="Times New Roman"/>
          <w:b/>
        </w:rPr>
        <w:t xml:space="preserve"> </w:t>
      </w:r>
      <w:r w:rsidRPr="001510AD">
        <w:rPr>
          <w:rFonts w:ascii="Times New Roman" w:hAnsi="Times New Roman" w:cs="Times New Roman"/>
          <w:b/>
        </w:rPr>
        <w:t>DA PRESIDÊNCIA DA REPÚBLICA</w:t>
      </w:r>
      <w:r w:rsidRPr="001510AD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tendo em vista o disposto no art. 1o do Decreto no 4.734, de 11 de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1510AD" w:rsidRPr="001510AD" w:rsidRDefault="001510AD" w:rsidP="001510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0AD" w:rsidRDefault="001510AD" w:rsidP="001510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0AD">
        <w:rPr>
          <w:rFonts w:ascii="Times New Roman" w:hAnsi="Times New Roman" w:cs="Times New Roman"/>
        </w:rPr>
        <w:t xml:space="preserve">Nº 613 - </w:t>
      </w:r>
      <w:r w:rsidRPr="001510AD">
        <w:rPr>
          <w:rFonts w:ascii="Times New Roman" w:hAnsi="Times New Roman" w:cs="Times New Roman"/>
          <w:b/>
        </w:rPr>
        <w:t>EXONERAR</w:t>
      </w:r>
      <w:r w:rsidRPr="001510AD">
        <w:rPr>
          <w:rFonts w:ascii="Times New Roman" w:hAnsi="Times New Roman" w:cs="Times New Roman"/>
        </w:rPr>
        <w:t>, a pedido,</w:t>
      </w:r>
    </w:p>
    <w:p w:rsidR="001510AD" w:rsidRPr="001510AD" w:rsidRDefault="001510AD" w:rsidP="001510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0AD" w:rsidRPr="001510AD" w:rsidRDefault="001510AD" w:rsidP="001510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0AD">
        <w:rPr>
          <w:rFonts w:ascii="Times New Roman" w:hAnsi="Times New Roman" w:cs="Times New Roman"/>
        </w:rPr>
        <w:t>ANDREA DE MIRANDA RAMOS KERN do cargo de Diretora de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Tecnologia e Disseminação de Informações Educacionais do Instituto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Nacional de Estudos e Pesquisas Educacionais Anísio Teixeira -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INEP, código DAS 101.5, a partir de 1o de julho de 2012.</w:t>
      </w:r>
    </w:p>
    <w:p w:rsidR="001510AD" w:rsidRDefault="001510AD" w:rsidP="001510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0AD" w:rsidRPr="001510AD" w:rsidRDefault="001510AD" w:rsidP="001510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0AD">
        <w:rPr>
          <w:rFonts w:ascii="Times New Roman" w:hAnsi="Times New Roman" w:cs="Times New Roman"/>
        </w:rPr>
        <w:t xml:space="preserve">Nº 614 - </w:t>
      </w:r>
      <w:r w:rsidRPr="001510AD">
        <w:rPr>
          <w:rFonts w:ascii="Times New Roman" w:hAnsi="Times New Roman" w:cs="Times New Roman"/>
          <w:b/>
        </w:rPr>
        <w:t>NOMEAR</w:t>
      </w:r>
    </w:p>
    <w:p w:rsidR="001510AD" w:rsidRDefault="001510AD" w:rsidP="001510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0AD" w:rsidRDefault="001510AD" w:rsidP="001510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0AD">
        <w:rPr>
          <w:rFonts w:ascii="Times New Roman" w:hAnsi="Times New Roman" w:cs="Times New Roman"/>
        </w:rPr>
        <w:t>FRANCISCO EDILSON DE CARVALHO SILVA, para exercer o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cargo de Diretor de Tecnologia e Disseminação de Informações Educacionais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Anísio Teixeira - INEP, código DAS 101.5.</w:t>
      </w:r>
    </w:p>
    <w:p w:rsidR="001510AD" w:rsidRPr="001510AD" w:rsidRDefault="001510AD" w:rsidP="001510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0AD" w:rsidRDefault="001510AD" w:rsidP="001510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0AD">
        <w:rPr>
          <w:rFonts w:ascii="Times New Roman" w:hAnsi="Times New Roman" w:cs="Times New Roman"/>
        </w:rPr>
        <w:t xml:space="preserve">Nº 615 </w:t>
      </w:r>
      <w:r>
        <w:rPr>
          <w:rFonts w:ascii="Times New Roman" w:hAnsi="Times New Roman" w:cs="Times New Roman"/>
        </w:rPr>
        <w:t>–</w:t>
      </w:r>
      <w:r w:rsidRPr="001510AD"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  <w:b/>
        </w:rPr>
        <w:t>NOMEAR</w:t>
      </w:r>
    </w:p>
    <w:p w:rsidR="001510AD" w:rsidRPr="001510AD" w:rsidRDefault="001510AD" w:rsidP="001510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0AD" w:rsidRPr="001510AD" w:rsidRDefault="001510AD" w:rsidP="001510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0AD">
        <w:rPr>
          <w:rFonts w:ascii="Times New Roman" w:hAnsi="Times New Roman" w:cs="Times New Roman"/>
        </w:rPr>
        <w:t>MARCIO DE CASTRO SILVA FILHO, para exercer o cargo de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Diretor de Programas e Bolsas no País da Coordenação de Aperfeiçoamento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1510AD">
        <w:rPr>
          <w:rFonts w:ascii="Times New Roman" w:hAnsi="Times New Roman" w:cs="Times New Roman"/>
        </w:rPr>
        <w:t>CAPES,</w:t>
      </w:r>
      <w:proofErr w:type="gramEnd"/>
      <w:r w:rsidRPr="001510AD">
        <w:rPr>
          <w:rFonts w:ascii="Times New Roman" w:hAnsi="Times New Roman" w:cs="Times New Roman"/>
        </w:rPr>
        <w:t xml:space="preserve"> código DAS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101.5, ficando exonerado do que atualmente ocupa.</w:t>
      </w:r>
    </w:p>
    <w:p w:rsidR="001510AD" w:rsidRPr="001510AD" w:rsidRDefault="001510AD" w:rsidP="00151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0AD">
        <w:rPr>
          <w:rFonts w:ascii="Times New Roman" w:hAnsi="Times New Roman" w:cs="Times New Roman"/>
          <w:b/>
        </w:rPr>
        <w:t>GLEISI HOFFMANN</w:t>
      </w:r>
    </w:p>
    <w:p w:rsidR="001510AD" w:rsidRDefault="001510AD" w:rsidP="001510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0AD" w:rsidRPr="001510AD" w:rsidRDefault="001510AD" w:rsidP="001510A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510AD">
        <w:rPr>
          <w:rFonts w:ascii="Times New Roman" w:hAnsi="Times New Roman" w:cs="Times New Roman"/>
          <w:b/>
          <w:i/>
        </w:rPr>
        <w:t xml:space="preserve">(Publicação no DOU n.º 137, de 17.07.2012, Seção </w:t>
      </w:r>
      <w:r>
        <w:rPr>
          <w:rFonts w:ascii="Times New Roman" w:hAnsi="Times New Roman" w:cs="Times New Roman"/>
          <w:b/>
          <w:i/>
        </w:rPr>
        <w:t>2</w:t>
      </w:r>
      <w:r w:rsidRPr="001510AD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03</w:t>
      </w:r>
      <w:r w:rsidRPr="001510AD">
        <w:rPr>
          <w:rFonts w:ascii="Times New Roman" w:hAnsi="Times New Roman" w:cs="Times New Roman"/>
          <w:b/>
          <w:i/>
        </w:rPr>
        <w:t>)</w:t>
      </w:r>
      <w:proofErr w:type="gramEnd"/>
    </w:p>
    <w:p w:rsidR="001510AD" w:rsidRPr="001510AD" w:rsidRDefault="001510AD" w:rsidP="001510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0AD" w:rsidRDefault="001510AD" w:rsidP="00151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1510AD" w:rsidRPr="001510AD" w:rsidRDefault="001510AD" w:rsidP="00151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0AD">
        <w:rPr>
          <w:rFonts w:ascii="Times New Roman" w:hAnsi="Times New Roman" w:cs="Times New Roman"/>
          <w:b/>
        </w:rPr>
        <w:t>FUNDO NACIONAL DE DESENVOLVIMENTO</w:t>
      </w:r>
      <w:r>
        <w:rPr>
          <w:rFonts w:ascii="Times New Roman" w:hAnsi="Times New Roman" w:cs="Times New Roman"/>
          <w:b/>
        </w:rPr>
        <w:t xml:space="preserve"> </w:t>
      </w:r>
      <w:r w:rsidRPr="001510AD">
        <w:rPr>
          <w:rFonts w:ascii="Times New Roman" w:hAnsi="Times New Roman" w:cs="Times New Roman"/>
          <w:b/>
        </w:rPr>
        <w:t>DA EDUCAÇÃO</w:t>
      </w:r>
    </w:p>
    <w:p w:rsidR="001510AD" w:rsidRPr="001510AD" w:rsidRDefault="001510AD" w:rsidP="00151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0AD">
        <w:rPr>
          <w:rFonts w:ascii="Times New Roman" w:hAnsi="Times New Roman" w:cs="Times New Roman"/>
          <w:b/>
        </w:rPr>
        <w:t xml:space="preserve">PORTARIA Nº 370, DE 16 DE JULHO DE </w:t>
      </w:r>
      <w:proofErr w:type="gramStart"/>
      <w:r w:rsidRPr="001510AD">
        <w:rPr>
          <w:rFonts w:ascii="Times New Roman" w:hAnsi="Times New Roman" w:cs="Times New Roman"/>
          <w:b/>
        </w:rPr>
        <w:t>2012</w:t>
      </w:r>
      <w:proofErr w:type="gramEnd"/>
    </w:p>
    <w:p w:rsidR="001510AD" w:rsidRPr="001510AD" w:rsidRDefault="001510AD" w:rsidP="001510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510AD">
        <w:rPr>
          <w:rFonts w:ascii="Times New Roman" w:hAnsi="Times New Roman" w:cs="Times New Roman"/>
        </w:rPr>
        <w:t>O PRESIDENTE DO FUNDO NACIONAL DE DESENVOLVIMENTO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DA EDUCAÇÃO - FNDE, no uso das atribuições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legais e regulamentares e considerando o disposto na Portaria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GM/MEC nº 582 de 17 de julho de 2009, resolve:</w:t>
      </w:r>
    </w:p>
    <w:p w:rsidR="001510AD" w:rsidRPr="001510AD" w:rsidRDefault="001510AD" w:rsidP="001510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510AD">
        <w:rPr>
          <w:rFonts w:ascii="Times New Roman" w:hAnsi="Times New Roman" w:cs="Times New Roman"/>
        </w:rPr>
        <w:t>Art. 1º - Delegar competência ao Senhor Júlio Cezar da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Câmara Ribeiro Viana, Coordenador-Geral de Programas Especiais da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Diretoria de Gestão, Articulação e Programas Educacionais - CGPES/DIGAP/FNDE para, nos afastamentos e/ou impedimentos legais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 xml:space="preserve">da Senhora </w:t>
      </w:r>
      <w:proofErr w:type="spellStart"/>
      <w:r w:rsidRPr="001510AD">
        <w:rPr>
          <w:rFonts w:ascii="Times New Roman" w:hAnsi="Times New Roman" w:cs="Times New Roman"/>
        </w:rPr>
        <w:t>Renilda</w:t>
      </w:r>
      <w:proofErr w:type="spellEnd"/>
      <w:r w:rsidRPr="001510AD">
        <w:rPr>
          <w:rFonts w:ascii="Times New Roman" w:hAnsi="Times New Roman" w:cs="Times New Roman"/>
        </w:rPr>
        <w:t xml:space="preserve"> Peres de Lima, Diretora de Gestão, Articulação e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Programas Educacionais, e em caráter indelegável, ordenar despesas e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operar os recursos destinados ao Projeto de Cooperação Técnica Internacional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 xml:space="preserve">PRODOC BRA OEI 09/004, firmado entre </w:t>
      </w:r>
      <w:proofErr w:type="gramStart"/>
      <w:r w:rsidRPr="001510AD">
        <w:rPr>
          <w:rFonts w:ascii="Times New Roman" w:hAnsi="Times New Roman" w:cs="Times New Roman"/>
        </w:rPr>
        <w:t>a Organização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dos Estados Ibero - Americanos</w:t>
      </w:r>
      <w:proofErr w:type="gramEnd"/>
      <w:r w:rsidRPr="001510AD">
        <w:rPr>
          <w:rFonts w:ascii="Times New Roman" w:hAnsi="Times New Roman" w:cs="Times New Roman"/>
        </w:rPr>
        <w:t xml:space="preserve"> para a Educação, a Ciência e a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Cultura - OEI e o Ministério da Educação - MEC.</w:t>
      </w:r>
    </w:p>
    <w:p w:rsidR="001510AD" w:rsidRPr="001510AD" w:rsidRDefault="001510AD" w:rsidP="001510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510AD">
        <w:rPr>
          <w:rFonts w:ascii="Times New Roman" w:hAnsi="Times New Roman" w:cs="Times New Roman"/>
        </w:rPr>
        <w:t>Art. 2º - A Ordenação de despesas de que trata o Art. 1º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desta Portaria abrange a concessão de suprimentos de fundos, de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diárias e passagens, por qualquer via, dentro ou fora do território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nacional, relativa a viagens destinadas à consecução dos fins dos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referido Projeto, ao pagamento de despesas necessárias à execução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dos programas, bem como contratação e rescisão de consultores nas</w:t>
      </w:r>
      <w:r>
        <w:rPr>
          <w:rFonts w:ascii="Times New Roman" w:hAnsi="Times New Roman" w:cs="Times New Roman"/>
        </w:rPr>
        <w:t xml:space="preserve"> </w:t>
      </w:r>
      <w:r w:rsidRPr="001510AD">
        <w:rPr>
          <w:rFonts w:ascii="Times New Roman" w:hAnsi="Times New Roman" w:cs="Times New Roman"/>
        </w:rPr>
        <w:t>modalidades produto.</w:t>
      </w:r>
    </w:p>
    <w:p w:rsidR="001510AD" w:rsidRPr="001510AD" w:rsidRDefault="001510AD" w:rsidP="001510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510AD">
        <w:rPr>
          <w:rFonts w:ascii="Times New Roman" w:hAnsi="Times New Roman" w:cs="Times New Roman"/>
        </w:rPr>
        <w:t>Art. 3º Esta Portaria entrará em vigor na data de sua publicação.</w:t>
      </w:r>
    </w:p>
    <w:p w:rsidR="001510AD" w:rsidRDefault="001510AD" w:rsidP="00151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0AD">
        <w:rPr>
          <w:rFonts w:ascii="Times New Roman" w:hAnsi="Times New Roman" w:cs="Times New Roman"/>
          <w:b/>
        </w:rPr>
        <w:t>JOSÉ CARLOS WANDERLEY DIAS DE FREITAS</w:t>
      </w:r>
    </w:p>
    <w:p w:rsidR="001510AD" w:rsidRDefault="001510AD" w:rsidP="001510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0AD" w:rsidRDefault="001510AD" w:rsidP="001510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0AD" w:rsidRPr="001510AD" w:rsidRDefault="001510AD" w:rsidP="001510A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510AD">
        <w:rPr>
          <w:rFonts w:ascii="Times New Roman" w:hAnsi="Times New Roman" w:cs="Times New Roman"/>
          <w:b/>
          <w:i/>
        </w:rPr>
        <w:t xml:space="preserve">(Publicação no DOU n.º 137, de 17.07.2012, Seção </w:t>
      </w:r>
      <w:r>
        <w:rPr>
          <w:rFonts w:ascii="Times New Roman" w:hAnsi="Times New Roman" w:cs="Times New Roman"/>
          <w:b/>
          <w:i/>
        </w:rPr>
        <w:t>2</w:t>
      </w:r>
      <w:r w:rsidRPr="001510AD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15</w:t>
      </w:r>
      <w:bookmarkStart w:id="0" w:name="_GoBack"/>
      <w:bookmarkEnd w:id="0"/>
      <w:r w:rsidRPr="001510AD">
        <w:rPr>
          <w:rFonts w:ascii="Times New Roman" w:hAnsi="Times New Roman" w:cs="Times New Roman"/>
          <w:b/>
          <w:i/>
        </w:rPr>
        <w:t>)</w:t>
      </w:r>
    </w:p>
    <w:sectPr w:rsidR="001510AD" w:rsidRPr="001510AD" w:rsidSect="001510A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AD" w:rsidRDefault="001510AD" w:rsidP="001510AD">
      <w:pPr>
        <w:spacing w:after="0" w:line="240" w:lineRule="auto"/>
      </w:pPr>
      <w:r>
        <w:separator/>
      </w:r>
    </w:p>
  </w:endnote>
  <w:endnote w:type="continuationSeparator" w:id="0">
    <w:p w:rsidR="001510AD" w:rsidRDefault="001510AD" w:rsidP="0015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655856"/>
      <w:docPartObj>
        <w:docPartGallery w:val="Page Numbers (Bottom of Page)"/>
        <w:docPartUnique/>
      </w:docPartObj>
    </w:sdtPr>
    <w:sdtContent>
      <w:p w:rsidR="001510AD" w:rsidRDefault="001510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10AD" w:rsidRDefault="001510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AD" w:rsidRDefault="001510AD" w:rsidP="001510AD">
      <w:pPr>
        <w:spacing w:after="0" w:line="240" w:lineRule="auto"/>
      </w:pPr>
      <w:r>
        <w:separator/>
      </w:r>
    </w:p>
  </w:footnote>
  <w:footnote w:type="continuationSeparator" w:id="0">
    <w:p w:rsidR="001510AD" w:rsidRDefault="001510AD" w:rsidP="00151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AD"/>
    <w:rsid w:val="001510AD"/>
    <w:rsid w:val="003607F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1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0AD"/>
  </w:style>
  <w:style w:type="paragraph" w:styleId="Rodap">
    <w:name w:val="footer"/>
    <w:basedOn w:val="Normal"/>
    <w:link w:val="RodapChar"/>
    <w:uiPriority w:val="99"/>
    <w:unhideWhenUsed/>
    <w:rsid w:val="00151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1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0AD"/>
  </w:style>
  <w:style w:type="paragraph" w:styleId="Rodap">
    <w:name w:val="footer"/>
    <w:basedOn w:val="Normal"/>
    <w:link w:val="RodapChar"/>
    <w:uiPriority w:val="99"/>
    <w:unhideWhenUsed/>
    <w:rsid w:val="00151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2012-07-17T11:14:00Z</dcterms:created>
  <dcterms:modified xsi:type="dcterms:W3CDTF">2012-07-17T11:26:00Z</dcterms:modified>
</cp:coreProperties>
</file>