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70" w:rsidRDefault="006C2070" w:rsidP="006C2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ATOS DO PODER EXECUTIVO</w:t>
      </w:r>
    </w:p>
    <w:p w:rsidR="006C2070" w:rsidRDefault="006C2070" w:rsidP="006C2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2070" w:rsidRDefault="006C2070" w:rsidP="006C2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070">
        <w:rPr>
          <w:rFonts w:ascii="Times New Roman" w:hAnsi="Times New Roman" w:cs="Times New Roman"/>
          <w:b/>
        </w:rPr>
        <w:t>MINISTÉRIO DA EDUCAÇÃO</w:t>
      </w:r>
    </w:p>
    <w:p w:rsidR="006C2070" w:rsidRPr="006C2070" w:rsidRDefault="006C2070" w:rsidP="006C2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2070" w:rsidRPr="006C2070" w:rsidRDefault="006C2070" w:rsidP="006C2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070">
        <w:rPr>
          <w:rFonts w:ascii="Times New Roman" w:hAnsi="Times New Roman" w:cs="Times New Roman"/>
          <w:b/>
        </w:rPr>
        <w:t xml:space="preserve">DECRETO DE </w:t>
      </w:r>
      <w:proofErr w:type="gramStart"/>
      <w:r w:rsidRPr="006C2070">
        <w:rPr>
          <w:rFonts w:ascii="Times New Roman" w:hAnsi="Times New Roman" w:cs="Times New Roman"/>
          <w:b/>
        </w:rPr>
        <w:t>4</w:t>
      </w:r>
      <w:proofErr w:type="gramEnd"/>
      <w:r w:rsidRPr="006C2070">
        <w:rPr>
          <w:rFonts w:ascii="Times New Roman" w:hAnsi="Times New Roman" w:cs="Times New Roman"/>
          <w:b/>
        </w:rPr>
        <w:t xml:space="preserve"> DE JULHO DE 2012</w:t>
      </w:r>
    </w:p>
    <w:p w:rsidR="006C2070" w:rsidRDefault="006C2070" w:rsidP="006C2070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6C2070" w:rsidRDefault="006C2070" w:rsidP="006C20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2070">
        <w:rPr>
          <w:rFonts w:ascii="Times New Roman" w:hAnsi="Times New Roman" w:cs="Times New Roman"/>
          <w:b/>
        </w:rPr>
        <w:t>A PRESIDENTA DA REPÚBLICA</w:t>
      </w:r>
      <w:r w:rsidRPr="006C2070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6C2070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6C2070">
        <w:rPr>
          <w:rFonts w:ascii="Times New Roman" w:hAnsi="Times New Roman" w:cs="Times New Roman"/>
        </w:rPr>
        <w:t>em vista o disposto no art. 16, caput, inciso I, da Lei n</w:t>
      </w:r>
      <w:r>
        <w:rPr>
          <w:rFonts w:ascii="Times New Roman" w:hAnsi="Times New Roman" w:cs="Times New Roman"/>
        </w:rPr>
        <w:t>º</w:t>
      </w:r>
      <w:r w:rsidRPr="006C2070">
        <w:rPr>
          <w:rFonts w:ascii="Times New Roman" w:hAnsi="Times New Roman" w:cs="Times New Roman"/>
        </w:rPr>
        <w:t xml:space="preserve"> 5.540, de 28</w:t>
      </w:r>
      <w:r>
        <w:rPr>
          <w:rFonts w:ascii="Times New Roman" w:hAnsi="Times New Roman" w:cs="Times New Roman"/>
        </w:rPr>
        <w:t xml:space="preserve"> </w:t>
      </w:r>
      <w:r w:rsidRPr="006C2070">
        <w:rPr>
          <w:rFonts w:ascii="Times New Roman" w:hAnsi="Times New Roman" w:cs="Times New Roman"/>
        </w:rPr>
        <w:t>de novembro de 1968, resolve</w:t>
      </w:r>
      <w:r>
        <w:rPr>
          <w:rFonts w:ascii="Times New Roman" w:hAnsi="Times New Roman" w:cs="Times New Roman"/>
        </w:rPr>
        <w:t>:</w:t>
      </w:r>
    </w:p>
    <w:p w:rsidR="006C2070" w:rsidRPr="006C2070" w:rsidRDefault="006C2070" w:rsidP="006C2070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6C2070" w:rsidRPr="006C2070" w:rsidRDefault="006C2070" w:rsidP="006C2070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6C2070">
        <w:rPr>
          <w:rFonts w:ascii="Times New Roman" w:hAnsi="Times New Roman" w:cs="Times New Roman"/>
          <w:b/>
        </w:rPr>
        <w:t>NOMEAR,</w:t>
      </w:r>
    </w:p>
    <w:p w:rsidR="006C2070" w:rsidRPr="006C2070" w:rsidRDefault="006C2070" w:rsidP="006C2070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6C2070" w:rsidRPr="006C2070" w:rsidRDefault="006C2070" w:rsidP="006C207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C2070">
        <w:rPr>
          <w:rFonts w:ascii="Times New Roman" w:hAnsi="Times New Roman" w:cs="Times New Roman"/>
        </w:rPr>
        <w:t>a</w:t>
      </w:r>
      <w:proofErr w:type="gramEnd"/>
      <w:r w:rsidRPr="006C2070">
        <w:rPr>
          <w:rFonts w:ascii="Times New Roman" w:hAnsi="Times New Roman" w:cs="Times New Roman"/>
        </w:rPr>
        <w:t xml:space="preserve"> partir de 22 de julho de 2012, CARLOS EDUARDO CANTARELLI,</w:t>
      </w:r>
      <w:r>
        <w:rPr>
          <w:rFonts w:ascii="Times New Roman" w:hAnsi="Times New Roman" w:cs="Times New Roman"/>
        </w:rPr>
        <w:t xml:space="preserve"> </w:t>
      </w:r>
      <w:r w:rsidRPr="006C2070">
        <w:rPr>
          <w:rFonts w:ascii="Times New Roman" w:hAnsi="Times New Roman" w:cs="Times New Roman"/>
        </w:rPr>
        <w:t>Professor da Universidade Tecnológica Federal do Paraná,</w:t>
      </w:r>
      <w:r>
        <w:rPr>
          <w:rFonts w:ascii="Times New Roman" w:hAnsi="Times New Roman" w:cs="Times New Roman"/>
        </w:rPr>
        <w:t xml:space="preserve"> </w:t>
      </w:r>
      <w:r w:rsidRPr="006C2070">
        <w:rPr>
          <w:rFonts w:ascii="Times New Roman" w:hAnsi="Times New Roman" w:cs="Times New Roman"/>
        </w:rPr>
        <w:t>para exercer o cargo de Reitor da referida Universidade, com mandato</w:t>
      </w:r>
      <w:r>
        <w:rPr>
          <w:rFonts w:ascii="Times New Roman" w:hAnsi="Times New Roman" w:cs="Times New Roman"/>
        </w:rPr>
        <w:t xml:space="preserve"> </w:t>
      </w:r>
      <w:r w:rsidRPr="006C2070">
        <w:rPr>
          <w:rFonts w:ascii="Times New Roman" w:hAnsi="Times New Roman" w:cs="Times New Roman"/>
        </w:rPr>
        <w:t>de quatro anos.</w:t>
      </w:r>
    </w:p>
    <w:p w:rsidR="006C2070" w:rsidRDefault="006C2070" w:rsidP="006C20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C2070" w:rsidRPr="006C2070" w:rsidRDefault="006C2070" w:rsidP="006C20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2070">
        <w:rPr>
          <w:rFonts w:ascii="Times New Roman" w:hAnsi="Times New Roman" w:cs="Times New Roman"/>
        </w:rPr>
        <w:t xml:space="preserve">Brasília, </w:t>
      </w:r>
      <w:proofErr w:type="gramStart"/>
      <w:r w:rsidRPr="006C2070">
        <w:rPr>
          <w:rFonts w:ascii="Times New Roman" w:hAnsi="Times New Roman" w:cs="Times New Roman"/>
        </w:rPr>
        <w:t>4</w:t>
      </w:r>
      <w:proofErr w:type="gramEnd"/>
      <w:r w:rsidRPr="006C2070">
        <w:rPr>
          <w:rFonts w:ascii="Times New Roman" w:hAnsi="Times New Roman" w:cs="Times New Roman"/>
        </w:rPr>
        <w:t xml:space="preserve"> de julho de 2012; 191</w:t>
      </w:r>
      <w:r>
        <w:rPr>
          <w:rFonts w:ascii="Times New Roman" w:hAnsi="Times New Roman" w:cs="Times New Roman"/>
        </w:rPr>
        <w:t>º</w:t>
      </w:r>
      <w:r w:rsidRPr="006C2070">
        <w:rPr>
          <w:rFonts w:ascii="Times New Roman" w:hAnsi="Times New Roman" w:cs="Times New Roman"/>
        </w:rPr>
        <w:t xml:space="preserve"> da Independência e 124</w:t>
      </w:r>
      <w:r>
        <w:rPr>
          <w:rFonts w:ascii="Times New Roman" w:hAnsi="Times New Roman" w:cs="Times New Roman"/>
        </w:rPr>
        <w:t xml:space="preserve">º </w:t>
      </w:r>
      <w:r w:rsidRPr="006C2070">
        <w:rPr>
          <w:rFonts w:ascii="Times New Roman" w:hAnsi="Times New Roman" w:cs="Times New Roman"/>
        </w:rPr>
        <w:t>da República.</w:t>
      </w:r>
    </w:p>
    <w:p w:rsidR="006C2070" w:rsidRPr="006C2070" w:rsidRDefault="006C2070" w:rsidP="006C2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070">
        <w:rPr>
          <w:rFonts w:ascii="Times New Roman" w:hAnsi="Times New Roman" w:cs="Times New Roman"/>
          <w:b/>
        </w:rPr>
        <w:t>DILMA ROUSSEFF</w:t>
      </w:r>
    </w:p>
    <w:p w:rsidR="00D442FB" w:rsidRPr="006C2070" w:rsidRDefault="006C2070" w:rsidP="006C2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070">
        <w:rPr>
          <w:rFonts w:ascii="Times New Roman" w:hAnsi="Times New Roman" w:cs="Times New Roman"/>
          <w:b/>
        </w:rPr>
        <w:t>Aloizio Mercadante</w:t>
      </w:r>
    </w:p>
    <w:p w:rsidR="006C2070" w:rsidRDefault="006C2070" w:rsidP="006C20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2070" w:rsidRPr="006C2070" w:rsidRDefault="006C2070" w:rsidP="006C207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C2070">
        <w:rPr>
          <w:rFonts w:ascii="Times New Roman" w:hAnsi="Times New Roman" w:cs="Times New Roman"/>
          <w:b/>
          <w:i/>
        </w:rPr>
        <w:t xml:space="preserve">(Publicação no DOU n.º 129, de 05.07.2012, Seção 2, página </w:t>
      </w:r>
      <w:proofErr w:type="gramStart"/>
      <w:r w:rsidRPr="006C2070">
        <w:rPr>
          <w:rFonts w:ascii="Times New Roman" w:hAnsi="Times New Roman" w:cs="Times New Roman"/>
          <w:b/>
          <w:i/>
        </w:rPr>
        <w:t>01)</w:t>
      </w:r>
      <w:proofErr w:type="gramEnd"/>
    </w:p>
    <w:p w:rsidR="006C2070" w:rsidRPr="006C2070" w:rsidRDefault="006C2070" w:rsidP="006C20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2070" w:rsidRDefault="006C2070" w:rsidP="006C2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6C2070" w:rsidRDefault="006C2070" w:rsidP="006C2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2070" w:rsidRDefault="006C2070" w:rsidP="006C2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070">
        <w:rPr>
          <w:rFonts w:ascii="Times New Roman" w:hAnsi="Times New Roman" w:cs="Times New Roman"/>
          <w:b/>
        </w:rPr>
        <w:t>GABINETE DO MINISTRO</w:t>
      </w:r>
    </w:p>
    <w:p w:rsidR="006C2070" w:rsidRPr="006C2070" w:rsidRDefault="006C2070" w:rsidP="006C2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2070" w:rsidRDefault="006C2070" w:rsidP="006C2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070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6C2070">
        <w:rPr>
          <w:rFonts w:ascii="Times New Roman" w:hAnsi="Times New Roman" w:cs="Times New Roman"/>
          <w:b/>
        </w:rPr>
        <w:t>4</w:t>
      </w:r>
      <w:proofErr w:type="gramEnd"/>
      <w:r w:rsidRPr="006C2070">
        <w:rPr>
          <w:rFonts w:ascii="Times New Roman" w:hAnsi="Times New Roman" w:cs="Times New Roman"/>
          <w:b/>
        </w:rPr>
        <w:t xml:space="preserve"> DE JULHO DE 2012</w:t>
      </w:r>
    </w:p>
    <w:p w:rsidR="006C2070" w:rsidRPr="006C2070" w:rsidRDefault="006C2070" w:rsidP="006C2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C2070" w:rsidRPr="006C2070" w:rsidRDefault="006C2070" w:rsidP="006C20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2070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6C2070">
        <w:rPr>
          <w:rFonts w:ascii="Times New Roman" w:hAnsi="Times New Roman" w:cs="Times New Roman"/>
        </w:rPr>
        <w:t>sua atribuição conferida pelo inciso II do parágrafo único do art. 87</w:t>
      </w:r>
      <w:r>
        <w:rPr>
          <w:rFonts w:ascii="Times New Roman" w:hAnsi="Times New Roman" w:cs="Times New Roman"/>
        </w:rPr>
        <w:t xml:space="preserve"> </w:t>
      </w:r>
      <w:r w:rsidRPr="006C2070">
        <w:rPr>
          <w:rFonts w:ascii="Times New Roman" w:hAnsi="Times New Roman" w:cs="Times New Roman"/>
        </w:rPr>
        <w:t>da Constituição, e tendo em vista o disposto na Lei n</w:t>
      </w:r>
      <w:r>
        <w:rPr>
          <w:rFonts w:ascii="Times New Roman" w:hAnsi="Times New Roman" w:cs="Times New Roman"/>
        </w:rPr>
        <w:t>º</w:t>
      </w:r>
      <w:r w:rsidRPr="006C2070">
        <w:rPr>
          <w:rFonts w:ascii="Times New Roman" w:hAnsi="Times New Roman" w:cs="Times New Roman"/>
        </w:rPr>
        <w:t xml:space="preserve"> 12.550, de 15</w:t>
      </w:r>
      <w:r>
        <w:rPr>
          <w:rFonts w:ascii="Times New Roman" w:hAnsi="Times New Roman" w:cs="Times New Roman"/>
        </w:rPr>
        <w:t xml:space="preserve"> </w:t>
      </w:r>
      <w:r w:rsidRPr="006C2070">
        <w:rPr>
          <w:rFonts w:ascii="Times New Roman" w:hAnsi="Times New Roman" w:cs="Times New Roman"/>
        </w:rPr>
        <w:t>de dezembro de 2011, bem como o art. 12 do Decreto n</w:t>
      </w:r>
      <w:r>
        <w:rPr>
          <w:rFonts w:ascii="Times New Roman" w:hAnsi="Times New Roman" w:cs="Times New Roman"/>
        </w:rPr>
        <w:t>º</w:t>
      </w:r>
      <w:r w:rsidRPr="006C2070">
        <w:rPr>
          <w:rFonts w:ascii="Times New Roman" w:hAnsi="Times New Roman" w:cs="Times New Roman"/>
        </w:rPr>
        <w:t xml:space="preserve"> 7.661, de 28</w:t>
      </w:r>
      <w:r>
        <w:rPr>
          <w:rFonts w:ascii="Times New Roman" w:hAnsi="Times New Roman" w:cs="Times New Roman"/>
        </w:rPr>
        <w:t xml:space="preserve"> </w:t>
      </w:r>
      <w:r w:rsidRPr="006C2070">
        <w:rPr>
          <w:rFonts w:ascii="Times New Roman" w:hAnsi="Times New Roman" w:cs="Times New Roman"/>
        </w:rPr>
        <w:t>de dezembro de 2011, resolve:</w:t>
      </w:r>
    </w:p>
    <w:p w:rsidR="006C2070" w:rsidRDefault="006C2070" w:rsidP="006C20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2070" w:rsidRPr="006C2070" w:rsidRDefault="006C2070" w:rsidP="006C20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207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C2070">
        <w:rPr>
          <w:rFonts w:ascii="Times New Roman" w:hAnsi="Times New Roman" w:cs="Times New Roman"/>
        </w:rPr>
        <w:t xml:space="preserve"> 870 - Art. 1</w:t>
      </w:r>
      <w:r>
        <w:rPr>
          <w:rFonts w:ascii="Times New Roman" w:hAnsi="Times New Roman" w:cs="Times New Roman"/>
        </w:rPr>
        <w:t>º</w:t>
      </w:r>
      <w:r w:rsidRPr="006C2070">
        <w:rPr>
          <w:rFonts w:ascii="Times New Roman" w:hAnsi="Times New Roman" w:cs="Times New Roman"/>
        </w:rPr>
        <w:t xml:space="preserve"> Ficam nomeados para compor o Conselho de Administração</w:t>
      </w:r>
      <w:r>
        <w:rPr>
          <w:rFonts w:ascii="Times New Roman" w:hAnsi="Times New Roman" w:cs="Times New Roman"/>
        </w:rPr>
        <w:t xml:space="preserve"> </w:t>
      </w:r>
      <w:r w:rsidRPr="006C2070">
        <w:rPr>
          <w:rFonts w:ascii="Times New Roman" w:hAnsi="Times New Roman" w:cs="Times New Roman"/>
        </w:rPr>
        <w:t>da Empresa Brasileira de Serviços Hospitalares - EBSERH,</w:t>
      </w:r>
      <w:r>
        <w:rPr>
          <w:rFonts w:ascii="Times New Roman" w:hAnsi="Times New Roman" w:cs="Times New Roman"/>
        </w:rPr>
        <w:t xml:space="preserve"> </w:t>
      </w:r>
      <w:r w:rsidRPr="006C2070">
        <w:rPr>
          <w:rFonts w:ascii="Times New Roman" w:hAnsi="Times New Roman" w:cs="Times New Roman"/>
        </w:rPr>
        <w:t>com gestão de dois anos, a contar da data de publicação deste</w:t>
      </w:r>
      <w:r>
        <w:rPr>
          <w:rFonts w:ascii="Times New Roman" w:hAnsi="Times New Roman" w:cs="Times New Roman"/>
        </w:rPr>
        <w:t xml:space="preserve"> </w:t>
      </w:r>
      <w:r w:rsidRPr="006C2070">
        <w:rPr>
          <w:rFonts w:ascii="Times New Roman" w:hAnsi="Times New Roman" w:cs="Times New Roman"/>
        </w:rPr>
        <w:t>ato, os seguintes membros:</w:t>
      </w:r>
    </w:p>
    <w:p w:rsidR="006C2070" w:rsidRPr="006C2070" w:rsidRDefault="006C2070" w:rsidP="006C20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2070">
        <w:rPr>
          <w:rFonts w:ascii="Times New Roman" w:hAnsi="Times New Roman" w:cs="Times New Roman"/>
        </w:rPr>
        <w:t>I - MINISTÉRIO DA EDUCAÇÃO - MEC</w:t>
      </w:r>
    </w:p>
    <w:p w:rsidR="006C2070" w:rsidRDefault="006C2070" w:rsidP="006C20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2070">
        <w:rPr>
          <w:rFonts w:ascii="Times New Roman" w:hAnsi="Times New Roman" w:cs="Times New Roman"/>
        </w:rPr>
        <w:t>José Henrique Paim Fernandes - Presidente do Conselho</w:t>
      </w:r>
    </w:p>
    <w:p w:rsidR="006C2070" w:rsidRDefault="006C2070" w:rsidP="006C20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2070">
        <w:rPr>
          <w:rFonts w:ascii="Times New Roman" w:hAnsi="Times New Roman" w:cs="Times New Roman"/>
        </w:rPr>
        <w:t>Amaro Henrique Pessoa Lins - Substituto do Presidente do</w:t>
      </w:r>
      <w:r>
        <w:rPr>
          <w:rFonts w:ascii="Times New Roman" w:hAnsi="Times New Roman" w:cs="Times New Roman"/>
        </w:rPr>
        <w:t xml:space="preserve"> </w:t>
      </w:r>
      <w:r w:rsidRPr="006C2070">
        <w:rPr>
          <w:rFonts w:ascii="Times New Roman" w:hAnsi="Times New Roman" w:cs="Times New Roman"/>
        </w:rPr>
        <w:t>Conselho</w:t>
      </w:r>
    </w:p>
    <w:p w:rsidR="006C2070" w:rsidRPr="006C2070" w:rsidRDefault="006C2070" w:rsidP="006C20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2070">
        <w:rPr>
          <w:rFonts w:ascii="Times New Roman" w:hAnsi="Times New Roman" w:cs="Times New Roman"/>
        </w:rPr>
        <w:t>Romeu Weliton Caputo</w:t>
      </w:r>
    </w:p>
    <w:p w:rsidR="006C2070" w:rsidRPr="006C2070" w:rsidRDefault="006C2070" w:rsidP="006C20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2070">
        <w:rPr>
          <w:rFonts w:ascii="Times New Roman" w:hAnsi="Times New Roman" w:cs="Times New Roman"/>
        </w:rPr>
        <w:t>II - MINISTÉRIO DA SAÚDE - MS</w:t>
      </w:r>
    </w:p>
    <w:p w:rsidR="006C2070" w:rsidRDefault="006C2070" w:rsidP="006C20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2070">
        <w:rPr>
          <w:rFonts w:ascii="Times New Roman" w:hAnsi="Times New Roman" w:cs="Times New Roman"/>
        </w:rPr>
        <w:t>Helvécio Miranda Magalhães Júnior</w:t>
      </w:r>
    </w:p>
    <w:p w:rsidR="006C2070" w:rsidRPr="006C2070" w:rsidRDefault="006C2070" w:rsidP="006C20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2070">
        <w:rPr>
          <w:rFonts w:ascii="Times New Roman" w:hAnsi="Times New Roman" w:cs="Times New Roman"/>
        </w:rPr>
        <w:t>Adriano Massuda</w:t>
      </w:r>
    </w:p>
    <w:p w:rsidR="006C2070" w:rsidRPr="006C2070" w:rsidRDefault="006C2070" w:rsidP="006C20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2070">
        <w:rPr>
          <w:rFonts w:ascii="Times New Roman" w:hAnsi="Times New Roman" w:cs="Times New Roman"/>
        </w:rPr>
        <w:t>III - MINISTÉRIO DO PLANEJAMENTO, ORÇAMENTO</w:t>
      </w:r>
      <w:r>
        <w:rPr>
          <w:rFonts w:ascii="Times New Roman" w:hAnsi="Times New Roman" w:cs="Times New Roman"/>
        </w:rPr>
        <w:t xml:space="preserve"> </w:t>
      </w:r>
      <w:r w:rsidRPr="006C2070">
        <w:rPr>
          <w:rFonts w:ascii="Times New Roman" w:hAnsi="Times New Roman" w:cs="Times New Roman"/>
        </w:rPr>
        <w:t xml:space="preserve">E GESTÃO - </w:t>
      </w:r>
      <w:proofErr w:type="gramStart"/>
      <w:r w:rsidRPr="006C2070">
        <w:rPr>
          <w:rFonts w:ascii="Times New Roman" w:hAnsi="Times New Roman" w:cs="Times New Roman"/>
        </w:rPr>
        <w:t>MPOG</w:t>
      </w:r>
      <w:proofErr w:type="gramEnd"/>
    </w:p>
    <w:p w:rsidR="006C2070" w:rsidRPr="006C2070" w:rsidRDefault="006C2070" w:rsidP="006C20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2070">
        <w:rPr>
          <w:rFonts w:ascii="Times New Roman" w:hAnsi="Times New Roman" w:cs="Times New Roman"/>
        </w:rPr>
        <w:t xml:space="preserve">Murilo Francisco </w:t>
      </w:r>
      <w:proofErr w:type="spellStart"/>
      <w:r w:rsidRPr="006C2070">
        <w:rPr>
          <w:rFonts w:ascii="Times New Roman" w:hAnsi="Times New Roman" w:cs="Times New Roman"/>
        </w:rPr>
        <w:t>Barella</w:t>
      </w:r>
      <w:proofErr w:type="spellEnd"/>
    </w:p>
    <w:p w:rsidR="006C2070" w:rsidRDefault="006C2070" w:rsidP="006C20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2070">
        <w:rPr>
          <w:rFonts w:ascii="Times New Roman" w:hAnsi="Times New Roman" w:cs="Times New Roman"/>
        </w:rPr>
        <w:t>IV - ASSOCIAÇÃO NACIONAL DOS DIRIGENTES DAS</w:t>
      </w:r>
      <w:r>
        <w:rPr>
          <w:rFonts w:ascii="Times New Roman" w:hAnsi="Times New Roman" w:cs="Times New Roman"/>
        </w:rPr>
        <w:t xml:space="preserve"> </w:t>
      </w:r>
      <w:r w:rsidRPr="006C2070">
        <w:rPr>
          <w:rFonts w:ascii="Times New Roman" w:hAnsi="Times New Roman" w:cs="Times New Roman"/>
        </w:rPr>
        <w:t xml:space="preserve">INSTITUIÇÕES FEDERAIS DE ENSINO SUPERIOR </w:t>
      </w:r>
      <w:r>
        <w:rPr>
          <w:rFonts w:ascii="Times New Roman" w:hAnsi="Times New Roman" w:cs="Times New Roman"/>
        </w:rPr>
        <w:t>–</w:t>
      </w:r>
      <w:r w:rsidRPr="006C2070">
        <w:rPr>
          <w:rFonts w:ascii="Times New Roman" w:hAnsi="Times New Roman" w:cs="Times New Roman"/>
        </w:rPr>
        <w:t xml:space="preserve"> ANDIFES</w:t>
      </w:r>
    </w:p>
    <w:p w:rsidR="006C2070" w:rsidRPr="006C2070" w:rsidRDefault="006C2070" w:rsidP="006C20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2070">
        <w:rPr>
          <w:rFonts w:ascii="Times New Roman" w:hAnsi="Times New Roman" w:cs="Times New Roman"/>
        </w:rPr>
        <w:t>Natalino Salgado Filho</w:t>
      </w:r>
    </w:p>
    <w:p w:rsidR="006C2070" w:rsidRPr="006C2070" w:rsidRDefault="006C2070" w:rsidP="006C20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C2070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6C2070">
        <w:rPr>
          <w:rFonts w:ascii="Times New Roman" w:hAnsi="Times New Roman" w:cs="Times New Roman"/>
        </w:rPr>
        <w:t xml:space="preserve"> Esta Portaria entra em vigor a partir de sua publicação.</w:t>
      </w:r>
    </w:p>
    <w:p w:rsidR="006C2070" w:rsidRPr="006C2070" w:rsidRDefault="006C2070" w:rsidP="006C2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070">
        <w:rPr>
          <w:rFonts w:ascii="Times New Roman" w:hAnsi="Times New Roman" w:cs="Times New Roman"/>
          <w:b/>
        </w:rPr>
        <w:t>ALOIZIO MERCADANTE OLIVA</w:t>
      </w:r>
    </w:p>
    <w:p w:rsidR="006C2070" w:rsidRDefault="006C2070" w:rsidP="006C20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2070" w:rsidRDefault="006C2070" w:rsidP="006C20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2070" w:rsidRPr="006C2070" w:rsidRDefault="006C2070" w:rsidP="006C207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C2070">
        <w:rPr>
          <w:rFonts w:ascii="Times New Roman" w:hAnsi="Times New Roman" w:cs="Times New Roman"/>
          <w:b/>
          <w:i/>
        </w:rPr>
        <w:t xml:space="preserve">(Publicação no DOU n.º 129, de 05.07.2012, Seção 2, página </w:t>
      </w:r>
      <w:proofErr w:type="gramStart"/>
      <w:r>
        <w:rPr>
          <w:rFonts w:ascii="Times New Roman" w:hAnsi="Times New Roman" w:cs="Times New Roman"/>
          <w:b/>
          <w:i/>
        </w:rPr>
        <w:t>17</w:t>
      </w:r>
      <w:r w:rsidRPr="006C2070">
        <w:rPr>
          <w:rFonts w:ascii="Times New Roman" w:hAnsi="Times New Roman" w:cs="Times New Roman"/>
          <w:b/>
          <w:i/>
        </w:rPr>
        <w:t>)</w:t>
      </w:r>
      <w:proofErr w:type="gramEnd"/>
    </w:p>
    <w:p w:rsidR="006C2070" w:rsidRPr="006C2070" w:rsidRDefault="006C2070" w:rsidP="006C207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C2070" w:rsidRPr="006C2070" w:rsidSect="006C207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70" w:rsidRDefault="006C2070" w:rsidP="006C2070">
      <w:pPr>
        <w:spacing w:after="0" w:line="240" w:lineRule="auto"/>
      </w:pPr>
      <w:r>
        <w:separator/>
      </w:r>
    </w:p>
  </w:endnote>
  <w:endnote w:type="continuationSeparator" w:id="0">
    <w:p w:rsidR="006C2070" w:rsidRDefault="006C2070" w:rsidP="006C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115357"/>
      <w:docPartObj>
        <w:docPartGallery w:val="Page Numbers (Bottom of Page)"/>
        <w:docPartUnique/>
      </w:docPartObj>
    </w:sdtPr>
    <w:sdtContent>
      <w:p w:rsidR="006C2070" w:rsidRDefault="006C207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C2070" w:rsidRDefault="006C20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70" w:rsidRDefault="006C2070" w:rsidP="006C2070">
      <w:pPr>
        <w:spacing w:after="0" w:line="240" w:lineRule="auto"/>
      </w:pPr>
      <w:r>
        <w:separator/>
      </w:r>
    </w:p>
  </w:footnote>
  <w:footnote w:type="continuationSeparator" w:id="0">
    <w:p w:rsidR="006C2070" w:rsidRDefault="006C2070" w:rsidP="006C2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70"/>
    <w:rsid w:val="003607FD"/>
    <w:rsid w:val="006C2070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2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070"/>
  </w:style>
  <w:style w:type="paragraph" w:styleId="Rodap">
    <w:name w:val="footer"/>
    <w:basedOn w:val="Normal"/>
    <w:link w:val="RodapChar"/>
    <w:uiPriority w:val="99"/>
    <w:unhideWhenUsed/>
    <w:rsid w:val="006C2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2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070"/>
  </w:style>
  <w:style w:type="paragraph" w:styleId="Rodap">
    <w:name w:val="footer"/>
    <w:basedOn w:val="Normal"/>
    <w:link w:val="RodapChar"/>
    <w:uiPriority w:val="99"/>
    <w:unhideWhenUsed/>
    <w:rsid w:val="006C2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2012-07-05T12:02:00Z</dcterms:created>
  <dcterms:modified xsi:type="dcterms:W3CDTF">2012-07-05T12:18:00Z</dcterms:modified>
</cp:coreProperties>
</file>