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E7" w:rsidRPr="004275E7" w:rsidRDefault="004275E7" w:rsidP="004275E7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t>MINISTÉRIO DA EDUCAÇÃO</w:t>
      </w:r>
    </w:p>
    <w:p w:rsidR="004275E7" w:rsidRPr="004275E7" w:rsidRDefault="004275E7" w:rsidP="004275E7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t>GABINETE DO MINISTRO</w:t>
      </w:r>
    </w:p>
    <w:p w:rsidR="00BD72CD" w:rsidRPr="004275E7" w:rsidRDefault="00BD72CD" w:rsidP="004275E7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t>SECRETARIA DE REGULAÇÃO E SUPERVISÃO DA EDUCAÇÃO SUPERIOR</w:t>
      </w:r>
    </w:p>
    <w:p w:rsidR="00BD72CD" w:rsidRPr="00954673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PORTARIA N</w:t>
      </w:r>
      <w:r w:rsidR="00954673">
        <w:rPr>
          <w:rFonts w:ascii="Times New Roman" w:hAnsi="Times New Roman" w:cs="Times New Roman"/>
          <w:b/>
        </w:rPr>
        <w:t>º</w:t>
      </w:r>
      <w:r w:rsidRPr="00954673">
        <w:rPr>
          <w:rFonts w:ascii="Times New Roman" w:hAnsi="Times New Roman" w:cs="Times New Roman"/>
          <w:b/>
        </w:rPr>
        <w:t xml:space="preserve"> 34, DE 19 DE ABRIL DE 2012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2 de março de 2012, tendo em vista 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1º Autorizar os cursos superiores de graduação, conforme planilha anexa, ministrados pelas Instituições de Ensino Superior, nos termos do disposto no artigo 35, do Decreto nº 5.773, de 9 de maio de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2006, alterado pelo Decreto nº 6.303, de 12 de dezembro de 2007.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2º Esta Portaria entra em vigor na data de sua publicação.</w:t>
      </w:r>
    </w:p>
    <w:p w:rsidR="00BD72CD" w:rsidRPr="00954673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LUIS FERNANDO MASSONETTO</w:t>
      </w:r>
    </w:p>
    <w:p w:rsidR="00954673" w:rsidRPr="00954673" w:rsidRDefault="00954673" w:rsidP="00954673">
      <w:pPr>
        <w:spacing w:after="0"/>
        <w:jc w:val="both"/>
        <w:rPr>
          <w:rFonts w:ascii="Times New Roman" w:hAnsi="Times New Roman" w:cs="Times New Roman"/>
          <w:b/>
        </w:rPr>
      </w:pPr>
    </w:p>
    <w:p w:rsidR="00E03586" w:rsidRPr="00455789" w:rsidRDefault="00E03586" w:rsidP="00E035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03586" w:rsidRDefault="00E03586" w:rsidP="00954673">
      <w:pPr>
        <w:spacing w:after="0"/>
        <w:jc w:val="center"/>
        <w:rPr>
          <w:rFonts w:ascii="Times New Roman" w:hAnsi="Times New Roman" w:cs="Times New Roman"/>
          <w:b/>
        </w:rPr>
      </w:pPr>
    </w:p>
    <w:p w:rsidR="00E03586" w:rsidRPr="00954673" w:rsidRDefault="00E03586" w:rsidP="00954673">
      <w:pPr>
        <w:spacing w:after="0"/>
        <w:jc w:val="center"/>
        <w:rPr>
          <w:rFonts w:ascii="Times New Roman" w:hAnsi="Times New Roman" w:cs="Times New Roman"/>
          <w:b/>
        </w:rPr>
      </w:pPr>
    </w:p>
    <w:p w:rsidR="00D442FB" w:rsidRPr="00954673" w:rsidRDefault="00BD72CD" w:rsidP="00954673">
      <w:pPr>
        <w:spacing w:after="0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(Autorização de Cursos)</w:t>
      </w:r>
    </w:p>
    <w:p w:rsidR="00E03586" w:rsidRPr="00455789" w:rsidRDefault="00E03586" w:rsidP="00E035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 xml:space="preserve">(Publicação no DOU n.º </w:t>
      </w:r>
      <w:r w:rsidR="00F90EE1">
        <w:rPr>
          <w:rFonts w:ascii="Times New Roman" w:hAnsi="Times New Roman" w:cs="Times New Roman"/>
          <w:b/>
          <w:i/>
        </w:rPr>
        <w:t>77</w:t>
      </w:r>
      <w:r w:rsidRPr="00455789">
        <w:rPr>
          <w:rFonts w:ascii="Times New Roman" w:hAnsi="Times New Roman" w:cs="Times New Roman"/>
          <w:b/>
          <w:i/>
        </w:rPr>
        <w:t xml:space="preserve">, de </w:t>
      </w:r>
      <w:r w:rsidR="00F90EE1">
        <w:rPr>
          <w:rFonts w:ascii="Times New Roman" w:hAnsi="Times New Roman" w:cs="Times New Roman"/>
          <w:b/>
          <w:i/>
        </w:rPr>
        <w:t>20.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04</w:t>
      </w:r>
      <w:r w:rsidRPr="00455789">
        <w:rPr>
          <w:rFonts w:ascii="Times New Roman" w:hAnsi="Times New Roman" w:cs="Times New Roman"/>
          <w:b/>
          <w:i/>
        </w:rPr>
        <w:t xml:space="preserve">.2012, Seção 1, página </w:t>
      </w:r>
      <w:r>
        <w:rPr>
          <w:rFonts w:ascii="Times New Roman" w:hAnsi="Times New Roman" w:cs="Times New Roman"/>
          <w:b/>
          <w:i/>
        </w:rPr>
        <w:t>15/16</w:t>
      </w:r>
      <w:r w:rsidRPr="00455789">
        <w:rPr>
          <w:rFonts w:ascii="Times New Roman" w:hAnsi="Times New Roman" w:cs="Times New Roman"/>
          <w:b/>
          <w:i/>
        </w:rPr>
        <w:t>)</w:t>
      </w:r>
    </w:p>
    <w:p w:rsidR="00954673" w:rsidRPr="004275E7" w:rsidRDefault="00954673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BD72CD" w:rsidRPr="00954673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PORTARIA N</w:t>
      </w:r>
      <w:r w:rsidR="00954673">
        <w:rPr>
          <w:rFonts w:ascii="Times New Roman" w:hAnsi="Times New Roman" w:cs="Times New Roman"/>
          <w:b/>
        </w:rPr>
        <w:t>º</w:t>
      </w:r>
      <w:r w:rsidRPr="00954673">
        <w:rPr>
          <w:rFonts w:ascii="Times New Roman" w:hAnsi="Times New Roman" w:cs="Times New Roman"/>
          <w:b/>
        </w:rPr>
        <w:t xml:space="preserve"> 35, DE 19 DE ABRIL DE 2012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2 de março de 2012, tendo em vista 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1º Autorizar os cursos superiores de graduação, conforme planilha anexa, ministrados pelas Instituições de Ensino Superior, nos termos do disposto no artigo 35, do Decreto nº 5.773, de 9 de maio de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2006, alterado pelo Decreto nº 6.303, de 12 de dezembro de 2007.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2º Esta Portaria entra em vigor na data de sua publicação.</w:t>
      </w:r>
    </w:p>
    <w:p w:rsidR="00BD72CD" w:rsidRPr="00954673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LUIS FERNANDO MASSONETTO</w:t>
      </w:r>
    </w:p>
    <w:p w:rsidR="00954673" w:rsidRPr="00954673" w:rsidRDefault="00954673" w:rsidP="004275E7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</w:p>
    <w:p w:rsidR="00EC46BA" w:rsidRPr="00455789" w:rsidRDefault="00EC46BA" w:rsidP="00EC46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C46BA" w:rsidRDefault="00EC46BA" w:rsidP="00EC46BA">
      <w:pPr>
        <w:spacing w:after="0"/>
        <w:jc w:val="center"/>
        <w:rPr>
          <w:rFonts w:ascii="Times New Roman" w:hAnsi="Times New Roman" w:cs="Times New Roman"/>
          <w:b/>
        </w:rPr>
      </w:pPr>
    </w:p>
    <w:p w:rsidR="00954673" w:rsidRPr="004275E7" w:rsidRDefault="00954673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BD72CD" w:rsidRDefault="00BD72CD" w:rsidP="00954673">
      <w:pPr>
        <w:spacing w:after="0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(Autorização de Cursos)</w:t>
      </w:r>
    </w:p>
    <w:p w:rsidR="00E03586" w:rsidRPr="00455789" w:rsidRDefault="00E03586" w:rsidP="00E035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 xml:space="preserve">(Publicação no DOU n.º </w:t>
      </w:r>
      <w:r w:rsidR="00F90EE1">
        <w:rPr>
          <w:rFonts w:ascii="Times New Roman" w:hAnsi="Times New Roman" w:cs="Times New Roman"/>
          <w:b/>
          <w:i/>
        </w:rPr>
        <w:t>77</w:t>
      </w:r>
      <w:r w:rsidRPr="00455789">
        <w:rPr>
          <w:rFonts w:ascii="Times New Roman" w:hAnsi="Times New Roman" w:cs="Times New Roman"/>
          <w:b/>
          <w:i/>
        </w:rPr>
        <w:t xml:space="preserve">, de </w:t>
      </w:r>
      <w:r w:rsidR="00F90EE1">
        <w:rPr>
          <w:rFonts w:ascii="Times New Roman" w:hAnsi="Times New Roman" w:cs="Times New Roman"/>
          <w:b/>
          <w:i/>
        </w:rPr>
        <w:t>20.</w:t>
      </w:r>
      <w:r>
        <w:rPr>
          <w:rFonts w:ascii="Times New Roman" w:hAnsi="Times New Roman" w:cs="Times New Roman"/>
          <w:b/>
          <w:i/>
        </w:rPr>
        <w:t>04</w:t>
      </w:r>
      <w:r w:rsidRPr="00455789">
        <w:rPr>
          <w:rFonts w:ascii="Times New Roman" w:hAnsi="Times New Roman" w:cs="Times New Roman"/>
          <w:b/>
          <w:i/>
        </w:rPr>
        <w:t xml:space="preserve">.2012, Seção 1, página </w:t>
      </w:r>
      <w:r>
        <w:rPr>
          <w:rFonts w:ascii="Times New Roman" w:hAnsi="Times New Roman" w:cs="Times New Roman"/>
          <w:b/>
          <w:i/>
        </w:rPr>
        <w:t>16/17</w:t>
      </w:r>
      <w:r w:rsidRPr="00455789">
        <w:rPr>
          <w:rFonts w:ascii="Times New Roman" w:hAnsi="Times New Roman" w:cs="Times New Roman"/>
          <w:b/>
          <w:i/>
        </w:rPr>
        <w:t>)</w:t>
      </w:r>
    </w:p>
    <w:p w:rsidR="00E03586" w:rsidRPr="00C86536" w:rsidRDefault="00E03586" w:rsidP="00E035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586" w:rsidRPr="00954673" w:rsidRDefault="00E03586" w:rsidP="00954673">
      <w:pPr>
        <w:spacing w:after="0"/>
        <w:jc w:val="both"/>
        <w:rPr>
          <w:rFonts w:ascii="Times New Roman" w:hAnsi="Times New Roman" w:cs="Times New Roman"/>
          <w:b/>
        </w:rPr>
      </w:pPr>
    </w:p>
    <w:p w:rsidR="00954673" w:rsidRDefault="00954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46BA" w:rsidRPr="004275E7" w:rsidRDefault="00EC46BA" w:rsidP="00EC46BA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lastRenderedPageBreak/>
        <w:t>MINISTÉRIO DA EDUCAÇÃO</w:t>
      </w:r>
    </w:p>
    <w:p w:rsidR="00EC46BA" w:rsidRPr="004275E7" w:rsidRDefault="00EC46BA" w:rsidP="00EC46BA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t>GABINETE DO MINISTRO</w:t>
      </w:r>
    </w:p>
    <w:p w:rsidR="00EC46BA" w:rsidRPr="004275E7" w:rsidRDefault="00EC46BA" w:rsidP="00EC46BA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t>SECRETARIA DE REGULAÇÃO E SUPERVISÃO DA EDUCAÇÃO SUPERIOR</w:t>
      </w:r>
    </w:p>
    <w:p w:rsidR="00BD72CD" w:rsidRPr="00954673" w:rsidRDefault="00BD72CD" w:rsidP="00954673">
      <w:pPr>
        <w:spacing w:after="0"/>
        <w:jc w:val="center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PORTARIA N</w:t>
      </w:r>
      <w:r w:rsidR="00954673">
        <w:rPr>
          <w:rFonts w:ascii="Times New Roman" w:hAnsi="Times New Roman" w:cs="Times New Roman"/>
          <w:b/>
        </w:rPr>
        <w:t>º</w:t>
      </w:r>
      <w:r w:rsidRPr="00954673">
        <w:rPr>
          <w:rFonts w:ascii="Times New Roman" w:hAnsi="Times New Roman" w:cs="Times New Roman"/>
          <w:b/>
        </w:rPr>
        <w:t xml:space="preserve"> 36, DE 19 DE ABRIL DE 2012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2 de março de 2012, tendo em vista 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1º Reconhecer os cursos superiores de graduação, conforme planilha anexa, ministrados pelas Instituições de Ensino Superior, nos termos do disposto no artigo 10, §7º, do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alterado pelo Decreto nº 6.303, de 12 de dezembro de 2007.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2º Esta Portaria entra em vigor na data de sua publicação.</w:t>
      </w:r>
    </w:p>
    <w:p w:rsidR="00BD72CD" w:rsidRPr="00954673" w:rsidRDefault="00BD72CD" w:rsidP="00954673">
      <w:pPr>
        <w:spacing w:after="0"/>
        <w:jc w:val="center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LUIS FERNANDO MASSONETTO</w:t>
      </w:r>
    </w:p>
    <w:p w:rsidR="00954673" w:rsidRPr="00954673" w:rsidRDefault="00954673" w:rsidP="00954673">
      <w:pPr>
        <w:spacing w:after="0"/>
        <w:jc w:val="center"/>
        <w:rPr>
          <w:rFonts w:ascii="Times New Roman" w:hAnsi="Times New Roman" w:cs="Times New Roman"/>
          <w:b/>
        </w:rPr>
      </w:pPr>
    </w:p>
    <w:p w:rsidR="00EC46BA" w:rsidRPr="00455789" w:rsidRDefault="00EC46BA" w:rsidP="00EC46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C46BA" w:rsidRDefault="00EC46BA" w:rsidP="00EC46BA">
      <w:pPr>
        <w:spacing w:after="0"/>
        <w:jc w:val="center"/>
        <w:rPr>
          <w:rFonts w:ascii="Times New Roman" w:hAnsi="Times New Roman" w:cs="Times New Roman"/>
          <w:b/>
        </w:rPr>
      </w:pPr>
    </w:p>
    <w:p w:rsidR="00954673" w:rsidRPr="00954673" w:rsidRDefault="00954673" w:rsidP="004275E7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</w:p>
    <w:p w:rsidR="00BD72CD" w:rsidRPr="00954673" w:rsidRDefault="00BD72CD" w:rsidP="00954673">
      <w:pPr>
        <w:spacing w:after="0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(Reconhecimento de Cursos)</w:t>
      </w:r>
    </w:p>
    <w:p w:rsidR="00EC46BA" w:rsidRPr="00455789" w:rsidRDefault="00EC46BA" w:rsidP="00EC46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 xml:space="preserve">(Publicação no DOU n.º </w:t>
      </w:r>
      <w:r w:rsidR="00F90EE1">
        <w:rPr>
          <w:rFonts w:ascii="Times New Roman" w:hAnsi="Times New Roman" w:cs="Times New Roman"/>
          <w:b/>
          <w:i/>
        </w:rPr>
        <w:t>77</w:t>
      </w:r>
      <w:r w:rsidRPr="00455789">
        <w:rPr>
          <w:rFonts w:ascii="Times New Roman" w:hAnsi="Times New Roman" w:cs="Times New Roman"/>
          <w:b/>
          <w:i/>
        </w:rPr>
        <w:t xml:space="preserve">, de </w:t>
      </w:r>
      <w:r w:rsidR="00F90EE1">
        <w:rPr>
          <w:rFonts w:ascii="Times New Roman" w:hAnsi="Times New Roman" w:cs="Times New Roman"/>
          <w:b/>
          <w:i/>
        </w:rPr>
        <w:t>20.</w:t>
      </w:r>
      <w:r>
        <w:rPr>
          <w:rFonts w:ascii="Times New Roman" w:hAnsi="Times New Roman" w:cs="Times New Roman"/>
          <w:b/>
          <w:i/>
        </w:rPr>
        <w:t>04</w:t>
      </w:r>
      <w:r w:rsidRPr="00455789">
        <w:rPr>
          <w:rFonts w:ascii="Times New Roman" w:hAnsi="Times New Roman" w:cs="Times New Roman"/>
          <w:b/>
          <w:i/>
        </w:rPr>
        <w:t xml:space="preserve">.2012, Seção 1, página </w:t>
      </w:r>
      <w:r>
        <w:rPr>
          <w:rFonts w:ascii="Times New Roman" w:hAnsi="Times New Roman" w:cs="Times New Roman"/>
          <w:b/>
          <w:i/>
        </w:rPr>
        <w:t>17</w:t>
      </w:r>
      <w:r w:rsidRPr="00455789">
        <w:rPr>
          <w:rFonts w:ascii="Times New Roman" w:hAnsi="Times New Roman" w:cs="Times New Roman"/>
          <w:b/>
          <w:i/>
        </w:rPr>
        <w:t>)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BD72CD" w:rsidRPr="00954673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PORTARIA N</w:t>
      </w:r>
      <w:r w:rsidR="00954673">
        <w:rPr>
          <w:rFonts w:ascii="Times New Roman" w:hAnsi="Times New Roman" w:cs="Times New Roman"/>
          <w:b/>
        </w:rPr>
        <w:t>º</w:t>
      </w:r>
      <w:r w:rsidRPr="00954673">
        <w:rPr>
          <w:rFonts w:ascii="Times New Roman" w:hAnsi="Times New Roman" w:cs="Times New Roman"/>
          <w:b/>
        </w:rPr>
        <w:t xml:space="preserve"> 37, DE 19 DE ABRIL DE 2012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2 de março de 2012, tendo em vista 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1º Reconhecer os cursos superiores de graduação, conforme planilha anexa, ministrados pelas Instituições de Ensino Superior, nos termos do disposto no artigo 10, §7º, do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alterado pelo Decreto nº 6.303, de 12 de dezembro de 2007.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2º Esta Portaria entra em vigor na data de sua publicação.</w:t>
      </w:r>
    </w:p>
    <w:p w:rsidR="00BD72CD" w:rsidRDefault="00BD72CD" w:rsidP="00954673">
      <w:pPr>
        <w:spacing w:after="0"/>
        <w:jc w:val="center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LUIS FERNANDO MASSONETTO</w:t>
      </w:r>
    </w:p>
    <w:p w:rsidR="00EC46BA" w:rsidRPr="00954673" w:rsidRDefault="00EC46BA" w:rsidP="00954673">
      <w:pPr>
        <w:spacing w:after="0"/>
        <w:jc w:val="center"/>
        <w:rPr>
          <w:rFonts w:ascii="Times New Roman" w:hAnsi="Times New Roman" w:cs="Times New Roman"/>
          <w:b/>
        </w:rPr>
      </w:pPr>
    </w:p>
    <w:p w:rsidR="00EC46BA" w:rsidRPr="00455789" w:rsidRDefault="00EC46BA" w:rsidP="00EC46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C46BA" w:rsidRDefault="00EC46BA" w:rsidP="00EC46BA">
      <w:pPr>
        <w:spacing w:after="0"/>
        <w:jc w:val="center"/>
        <w:rPr>
          <w:rFonts w:ascii="Times New Roman" w:hAnsi="Times New Roman" w:cs="Times New Roman"/>
          <w:b/>
        </w:rPr>
      </w:pPr>
    </w:p>
    <w:p w:rsidR="00BD72CD" w:rsidRDefault="00EC46BA" w:rsidP="00954673">
      <w:pPr>
        <w:spacing w:after="0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 xml:space="preserve"> </w:t>
      </w:r>
      <w:r w:rsidR="00BD72CD" w:rsidRPr="00954673">
        <w:rPr>
          <w:rFonts w:ascii="Times New Roman" w:hAnsi="Times New Roman" w:cs="Times New Roman"/>
          <w:b/>
        </w:rPr>
        <w:t>(Reconhecimento de Cursos)</w:t>
      </w:r>
    </w:p>
    <w:p w:rsidR="00EC46BA" w:rsidRDefault="00EC46BA" w:rsidP="00954673">
      <w:pPr>
        <w:spacing w:after="0"/>
        <w:jc w:val="both"/>
        <w:rPr>
          <w:rFonts w:ascii="Times New Roman" w:hAnsi="Times New Roman" w:cs="Times New Roman"/>
          <w:b/>
        </w:rPr>
      </w:pPr>
    </w:p>
    <w:p w:rsidR="00EC46BA" w:rsidRPr="00455789" w:rsidRDefault="00EC46BA" w:rsidP="00EC46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 xml:space="preserve">(Publicação no DOU n.º </w:t>
      </w:r>
      <w:r w:rsidR="00F90EE1">
        <w:rPr>
          <w:rFonts w:ascii="Times New Roman" w:hAnsi="Times New Roman" w:cs="Times New Roman"/>
          <w:b/>
          <w:i/>
        </w:rPr>
        <w:t>77,</w:t>
      </w:r>
      <w:r w:rsidRPr="00455789">
        <w:rPr>
          <w:rFonts w:ascii="Times New Roman" w:hAnsi="Times New Roman" w:cs="Times New Roman"/>
          <w:b/>
          <w:i/>
        </w:rPr>
        <w:t xml:space="preserve"> de </w:t>
      </w:r>
      <w:r w:rsidR="00F90EE1">
        <w:rPr>
          <w:rFonts w:ascii="Times New Roman" w:hAnsi="Times New Roman" w:cs="Times New Roman"/>
          <w:b/>
          <w:i/>
        </w:rPr>
        <w:t>20.</w:t>
      </w:r>
      <w:r>
        <w:rPr>
          <w:rFonts w:ascii="Times New Roman" w:hAnsi="Times New Roman" w:cs="Times New Roman"/>
          <w:b/>
          <w:i/>
        </w:rPr>
        <w:t>04</w:t>
      </w:r>
      <w:r w:rsidRPr="00455789">
        <w:rPr>
          <w:rFonts w:ascii="Times New Roman" w:hAnsi="Times New Roman" w:cs="Times New Roman"/>
          <w:b/>
          <w:i/>
        </w:rPr>
        <w:t xml:space="preserve">.2012, Seção 1, página </w:t>
      </w:r>
      <w:r>
        <w:rPr>
          <w:rFonts w:ascii="Times New Roman" w:hAnsi="Times New Roman" w:cs="Times New Roman"/>
          <w:b/>
          <w:i/>
        </w:rPr>
        <w:t>18/19</w:t>
      </w:r>
      <w:r w:rsidRPr="00455789">
        <w:rPr>
          <w:rFonts w:ascii="Times New Roman" w:hAnsi="Times New Roman" w:cs="Times New Roman"/>
          <w:b/>
          <w:i/>
        </w:rPr>
        <w:t>)</w:t>
      </w:r>
    </w:p>
    <w:p w:rsidR="00EC46BA" w:rsidRPr="00954673" w:rsidRDefault="00EC46BA" w:rsidP="00954673">
      <w:pPr>
        <w:spacing w:after="0"/>
        <w:jc w:val="both"/>
        <w:rPr>
          <w:rFonts w:ascii="Times New Roman" w:hAnsi="Times New Roman" w:cs="Times New Roman"/>
          <w:b/>
        </w:rPr>
      </w:pPr>
    </w:p>
    <w:p w:rsidR="00954673" w:rsidRDefault="00954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46BA" w:rsidRPr="004275E7" w:rsidRDefault="00EC46BA" w:rsidP="00EC46BA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lastRenderedPageBreak/>
        <w:t>MINISTÉRIO DA EDUCAÇÃO</w:t>
      </w:r>
    </w:p>
    <w:p w:rsidR="00EC46BA" w:rsidRPr="004275E7" w:rsidRDefault="00EC46BA" w:rsidP="00EC46BA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t>GABINETE DO MINISTRO</w:t>
      </w:r>
    </w:p>
    <w:p w:rsidR="00EC46BA" w:rsidRPr="004275E7" w:rsidRDefault="00EC46BA" w:rsidP="00EC46BA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t>SECRETARIA DE REGULAÇÃO E SUPERVISÃO DA EDUCAÇÃO SUPERIOR</w:t>
      </w:r>
    </w:p>
    <w:p w:rsidR="00BD72CD" w:rsidRPr="00954673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PORTARIA N</w:t>
      </w:r>
      <w:r w:rsidR="00954673">
        <w:rPr>
          <w:rFonts w:ascii="Times New Roman" w:hAnsi="Times New Roman" w:cs="Times New Roman"/>
          <w:b/>
        </w:rPr>
        <w:t>º</w:t>
      </w:r>
      <w:r w:rsidRPr="00954673">
        <w:rPr>
          <w:rFonts w:ascii="Times New Roman" w:hAnsi="Times New Roman" w:cs="Times New Roman"/>
          <w:b/>
        </w:rPr>
        <w:t xml:space="preserve"> 38, DE 19 DE ABRIL DE 2012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2 de março de 2012, tendo em vista 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1º Reconhecer os cursos superiores de graduação, conforme planilha anexa, ministrados pelas Instituições de Ensino Superior, nos termos do disposto no artigo 10, §7º, do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alterado pelo Decreto nº 6.303, de 12 de dezembro de 2007.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2º Esta Portaria entra em vigor na data de sua publicação.</w:t>
      </w:r>
    </w:p>
    <w:p w:rsidR="00BD72CD" w:rsidRDefault="00BD72CD" w:rsidP="00954673">
      <w:pPr>
        <w:spacing w:after="0"/>
        <w:jc w:val="center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LUIS FERNANDO MASSONETTO</w:t>
      </w:r>
    </w:p>
    <w:p w:rsidR="00954673" w:rsidRPr="00954673" w:rsidRDefault="00954673" w:rsidP="00954673">
      <w:pPr>
        <w:spacing w:after="0"/>
        <w:jc w:val="center"/>
        <w:rPr>
          <w:rFonts w:ascii="Times New Roman" w:hAnsi="Times New Roman" w:cs="Times New Roman"/>
          <w:b/>
        </w:rPr>
      </w:pPr>
    </w:p>
    <w:p w:rsidR="00EC46BA" w:rsidRPr="00455789" w:rsidRDefault="00EC46BA" w:rsidP="00EC46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C46BA" w:rsidRDefault="00EC46BA" w:rsidP="00EC46BA">
      <w:pPr>
        <w:spacing w:after="0"/>
        <w:jc w:val="center"/>
        <w:rPr>
          <w:rFonts w:ascii="Times New Roman" w:hAnsi="Times New Roman" w:cs="Times New Roman"/>
          <w:b/>
        </w:rPr>
      </w:pPr>
    </w:p>
    <w:p w:rsidR="00BD72CD" w:rsidRPr="00954673" w:rsidRDefault="00BD72CD" w:rsidP="00954673">
      <w:pPr>
        <w:spacing w:after="0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(Reconhecimento de Cursos)</w:t>
      </w:r>
    </w:p>
    <w:p w:rsidR="00EC46BA" w:rsidRPr="00455789" w:rsidRDefault="00EC46BA" w:rsidP="00EC46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455789">
        <w:rPr>
          <w:rFonts w:ascii="Times New Roman" w:hAnsi="Times New Roman" w:cs="Times New Roman"/>
          <w:b/>
          <w:i/>
        </w:rPr>
        <w:t xml:space="preserve">Publicação no DOU n.º </w:t>
      </w:r>
      <w:r w:rsidR="00F90EE1">
        <w:rPr>
          <w:rFonts w:ascii="Times New Roman" w:hAnsi="Times New Roman" w:cs="Times New Roman"/>
          <w:b/>
          <w:i/>
        </w:rPr>
        <w:t>77</w:t>
      </w:r>
      <w:r w:rsidRPr="00455789">
        <w:rPr>
          <w:rFonts w:ascii="Times New Roman" w:hAnsi="Times New Roman" w:cs="Times New Roman"/>
          <w:b/>
          <w:i/>
        </w:rPr>
        <w:t xml:space="preserve">, de </w:t>
      </w:r>
      <w:r w:rsidR="00F90EE1">
        <w:rPr>
          <w:rFonts w:ascii="Times New Roman" w:hAnsi="Times New Roman" w:cs="Times New Roman"/>
          <w:b/>
          <w:i/>
        </w:rPr>
        <w:t>20.</w:t>
      </w:r>
      <w:r>
        <w:rPr>
          <w:rFonts w:ascii="Times New Roman" w:hAnsi="Times New Roman" w:cs="Times New Roman"/>
          <w:b/>
          <w:i/>
        </w:rPr>
        <w:t>04</w:t>
      </w:r>
      <w:r w:rsidRPr="00455789">
        <w:rPr>
          <w:rFonts w:ascii="Times New Roman" w:hAnsi="Times New Roman" w:cs="Times New Roman"/>
          <w:b/>
          <w:i/>
        </w:rPr>
        <w:t xml:space="preserve">.2012, Seção 1, página </w:t>
      </w:r>
      <w:r>
        <w:rPr>
          <w:rFonts w:ascii="Times New Roman" w:hAnsi="Times New Roman" w:cs="Times New Roman"/>
          <w:b/>
          <w:i/>
        </w:rPr>
        <w:t>19</w:t>
      </w:r>
      <w:r>
        <w:rPr>
          <w:rFonts w:ascii="Times New Roman" w:hAnsi="Times New Roman" w:cs="Times New Roman"/>
          <w:b/>
          <w:i/>
        </w:rPr>
        <w:t>/20</w:t>
      </w:r>
      <w:r w:rsidRPr="00455789">
        <w:rPr>
          <w:rFonts w:ascii="Times New Roman" w:hAnsi="Times New Roman" w:cs="Times New Roman"/>
          <w:b/>
          <w:i/>
        </w:rPr>
        <w:t>)</w:t>
      </w:r>
    </w:p>
    <w:p w:rsidR="00EC46BA" w:rsidRPr="00954673" w:rsidRDefault="00EC46BA" w:rsidP="00EC46BA">
      <w:pPr>
        <w:spacing w:after="0"/>
        <w:jc w:val="both"/>
        <w:rPr>
          <w:rFonts w:ascii="Times New Roman" w:hAnsi="Times New Roman" w:cs="Times New Roman"/>
          <w:b/>
        </w:rPr>
      </w:pP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BD72CD" w:rsidRPr="00954673" w:rsidRDefault="00BD72CD" w:rsidP="00954673">
      <w:pPr>
        <w:spacing w:after="0"/>
        <w:jc w:val="center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PORTARIA N</w:t>
      </w:r>
      <w:r w:rsidR="00954673">
        <w:rPr>
          <w:rFonts w:ascii="Times New Roman" w:hAnsi="Times New Roman" w:cs="Times New Roman"/>
          <w:b/>
        </w:rPr>
        <w:t>º</w:t>
      </w:r>
      <w:r w:rsidRPr="00954673">
        <w:rPr>
          <w:rFonts w:ascii="Times New Roman" w:hAnsi="Times New Roman" w:cs="Times New Roman"/>
          <w:b/>
        </w:rPr>
        <w:t xml:space="preserve"> 39, DE 19 DE ABRIL DE 2012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2 de março de 2012, tendo em vista 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1º Reconhecer os cursos superiores de graduação, conforme planilha anexa, ministrados pelas Instituições de Ensino Superior, nos termos do disposto no artigo 10, §7º, do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alterado pelo Decreto nº 6.303, de 12 de dezembro de 2007.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2º Esta Portaria entra em vigor na data de sua publicação.</w:t>
      </w:r>
    </w:p>
    <w:p w:rsidR="00BD72CD" w:rsidRDefault="00BD72CD" w:rsidP="00954673">
      <w:pPr>
        <w:spacing w:after="0"/>
        <w:jc w:val="center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LUIS FERNANDO MASSONETTO</w:t>
      </w:r>
    </w:p>
    <w:p w:rsidR="00954673" w:rsidRPr="00954673" w:rsidRDefault="00954673" w:rsidP="00954673">
      <w:pPr>
        <w:spacing w:after="0"/>
        <w:jc w:val="center"/>
        <w:rPr>
          <w:rFonts w:ascii="Times New Roman" w:hAnsi="Times New Roman" w:cs="Times New Roman"/>
          <w:b/>
        </w:rPr>
      </w:pPr>
    </w:p>
    <w:p w:rsidR="00EC46BA" w:rsidRPr="00455789" w:rsidRDefault="00EC46BA" w:rsidP="00EC46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C46BA" w:rsidRDefault="00EC46BA" w:rsidP="00EC46BA">
      <w:pPr>
        <w:spacing w:after="0"/>
        <w:jc w:val="center"/>
        <w:rPr>
          <w:rFonts w:ascii="Times New Roman" w:hAnsi="Times New Roman" w:cs="Times New Roman"/>
          <w:b/>
        </w:rPr>
      </w:pPr>
    </w:p>
    <w:p w:rsidR="00BD72CD" w:rsidRPr="00EC46BA" w:rsidRDefault="00BD72CD" w:rsidP="00954673">
      <w:pPr>
        <w:spacing w:after="0"/>
        <w:jc w:val="both"/>
        <w:rPr>
          <w:rFonts w:ascii="Times New Roman" w:hAnsi="Times New Roman" w:cs="Times New Roman"/>
          <w:b/>
        </w:rPr>
      </w:pPr>
      <w:r w:rsidRPr="00EC46BA">
        <w:rPr>
          <w:rFonts w:ascii="Times New Roman" w:hAnsi="Times New Roman" w:cs="Times New Roman"/>
          <w:b/>
        </w:rPr>
        <w:t>(Reconhecimento de Cursos)</w:t>
      </w:r>
    </w:p>
    <w:p w:rsidR="00EC46BA" w:rsidRPr="00455789" w:rsidRDefault="00EC46BA" w:rsidP="00EC46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455789">
        <w:rPr>
          <w:rFonts w:ascii="Times New Roman" w:hAnsi="Times New Roman" w:cs="Times New Roman"/>
          <w:b/>
          <w:i/>
        </w:rPr>
        <w:t xml:space="preserve">Publicação no DOU n.º </w:t>
      </w:r>
      <w:r w:rsidR="00F90EE1">
        <w:rPr>
          <w:rFonts w:ascii="Times New Roman" w:hAnsi="Times New Roman" w:cs="Times New Roman"/>
          <w:b/>
          <w:i/>
        </w:rPr>
        <w:t>77</w:t>
      </w:r>
      <w:r w:rsidRPr="00455789">
        <w:rPr>
          <w:rFonts w:ascii="Times New Roman" w:hAnsi="Times New Roman" w:cs="Times New Roman"/>
          <w:b/>
          <w:i/>
        </w:rPr>
        <w:t xml:space="preserve">, de </w:t>
      </w:r>
      <w:r w:rsidR="00F90EE1">
        <w:rPr>
          <w:rFonts w:ascii="Times New Roman" w:hAnsi="Times New Roman" w:cs="Times New Roman"/>
          <w:b/>
          <w:i/>
        </w:rPr>
        <w:t>20.</w:t>
      </w:r>
      <w:r>
        <w:rPr>
          <w:rFonts w:ascii="Times New Roman" w:hAnsi="Times New Roman" w:cs="Times New Roman"/>
          <w:b/>
          <w:i/>
        </w:rPr>
        <w:t>04</w:t>
      </w:r>
      <w:r w:rsidRPr="00455789">
        <w:rPr>
          <w:rFonts w:ascii="Times New Roman" w:hAnsi="Times New Roman" w:cs="Times New Roman"/>
          <w:b/>
          <w:i/>
        </w:rPr>
        <w:t xml:space="preserve">.2012, Seção 1, página </w:t>
      </w:r>
      <w:r>
        <w:rPr>
          <w:rFonts w:ascii="Times New Roman" w:hAnsi="Times New Roman" w:cs="Times New Roman"/>
          <w:b/>
          <w:i/>
        </w:rPr>
        <w:t>20/21</w:t>
      </w:r>
      <w:r w:rsidRPr="00455789">
        <w:rPr>
          <w:rFonts w:ascii="Times New Roman" w:hAnsi="Times New Roman" w:cs="Times New Roman"/>
          <w:b/>
          <w:i/>
        </w:rPr>
        <w:t>)</w:t>
      </w:r>
    </w:p>
    <w:p w:rsidR="00EC46BA" w:rsidRPr="00954673" w:rsidRDefault="00EC46BA" w:rsidP="00EC46BA">
      <w:pPr>
        <w:spacing w:after="0"/>
        <w:jc w:val="both"/>
        <w:rPr>
          <w:rFonts w:ascii="Times New Roman" w:hAnsi="Times New Roman" w:cs="Times New Roman"/>
          <w:b/>
        </w:rPr>
      </w:pPr>
    </w:p>
    <w:p w:rsidR="00EC46BA" w:rsidRPr="004275E7" w:rsidRDefault="00EC46BA" w:rsidP="00954673">
      <w:pPr>
        <w:spacing w:after="0"/>
        <w:jc w:val="both"/>
        <w:rPr>
          <w:rFonts w:ascii="Times New Roman" w:hAnsi="Times New Roman" w:cs="Times New Roman"/>
        </w:rPr>
      </w:pPr>
    </w:p>
    <w:p w:rsidR="00954673" w:rsidRDefault="00954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46BA" w:rsidRPr="004275E7" w:rsidRDefault="00EC46BA" w:rsidP="00EC46BA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lastRenderedPageBreak/>
        <w:t>MINISTÉRIO DA EDUCAÇÃO</w:t>
      </w:r>
    </w:p>
    <w:p w:rsidR="00EC46BA" w:rsidRPr="004275E7" w:rsidRDefault="00EC46BA" w:rsidP="00EC46BA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t>GABINETE DO MINISTRO</w:t>
      </w:r>
    </w:p>
    <w:p w:rsidR="00EC46BA" w:rsidRPr="004275E7" w:rsidRDefault="00EC46BA" w:rsidP="00EC46BA">
      <w:pPr>
        <w:spacing w:after="0"/>
        <w:ind w:hanging="142"/>
        <w:jc w:val="center"/>
        <w:rPr>
          <w:rFonts w:ascii="Times New Roman" w:hAnsi="Times New Roman" w:cs="Times New Roman"/>
          <w:b/>
        </w:rPr>
      </w:pPr>
      <w:r w:rsidRPr="004275E7">
        <w:rPr>
          <w:rFonts w:ascii="Times New Roman" w:hAnsi="Times New Roman" w:cs="Times New Roman"/>
          <w:b/>
        </w:rPr>
        <w:t>SECRETARIA DE REGULAÇÃO E SUPERVISÃO DA EDUCAÇÃO SUPERIOR</w:t>
      </w:r>
    </w:p>
    <w:p w:rsidR="00BD72CD" w:rsidRPr="00954673" w:rsidRDefault="00BD72CD" w:rsidP="00954673">
      <w:pPr>
        <w:spacing w:after="0"/>
        <w:jc w:val="center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PORTARIA N</w:t>
      </w:r>
      <w:r w:rsidR="00954673">
        <w:rPr>
          <w:rFonts w:ascii="Times New Roman" w:hAnsi="Times New Roman" w:cs="Times New Roman"/>
          <w:b/>
        </w:rPr>
        <w:t>º</w:t>
      </w:r>
      <w:r w:rsidRPr="00954673">
        <w:rPr>
          <w:rFonts w:ascii="Times New Roman" w:hAnsi="Times New Roman" w:cs="Times New Roman"/>
          <w:b/>
        </w:rPr>
        <w:t xml:space="preserve"> 40, DE 19 DE ABRIL DE 2012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2 de março de 2012, tendo em vista 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1º Reconhecer os cursos superiores de graduação, conforme planilha anexa, ministrados pelas Instituições de Ensino Superior, nos termos do disposto no artigo 10, §7º, do Decreto nº 5.773, de 9 de maio</w:t>
      </w:r>
      <w:r w:rsidR="00954673">
        <w:rPr>
          <w:rFonts w:ascii="Times New Roman" w:hAnsi="Times New Roman" w:cs="Times New Roman"/>
        </w:rPr>
        <w:t xml:space="preserve"> </w:t>
      </w:r>
      <w:r w:rsidRPr="004275E7">
        <w:rPr>
          <w:rFonts w:ascii="Times New Roman" w:hAnsi="Times New Roman" w:cs="Times New Roman"/>
        </w:rPr>
        <w:t>de 2006, alterado pelo Decreto nº 6.303, de 12 de dezembro de 2007.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BD72CD" w:rsidRPr="004275E7" w:rsidRDefault="00BD72CD" w:rsidP="004275E7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4275E7">
        <w:rPr>
          <w:rFonts w:ascii="Times New Roman" w:hAnsi="Times New Roman" w:cs="Times New Roman"/>
        </w:rPr>
        <w:t>Art. 2º Esta Portaria entra em vigor na data de sua publicação.</w:t>
      </w:r>
    </w:p>
    <w:p w:rsidR="00BD72CD" w:rsidRDefault="00BD72CD" w:rsidP="00EC46BA">
      <w:pPr>
        <w:spacing w:after="0"/>
        <w:jc w:val="center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LUIS FERNANDO MASSONETTO</w:t>
      </w:r>
    </w:p>
    <w:p w:rsidR="00954673" w:rsidRPr="00954673" w:rsidRDefault="00954673" w:rsidP="00EC46BA">
      <w:pPr>
        <w:spacing w:after="0"/>
        <w:jc w:val="center"/>
        <w:rPr>
          <w:rFonts w:ascii="Times New Roman" w:hAnsi="Times New Roman" w:cs="Times New Roman"/>
          <w:b/>
        </w:rPr>
      </w:pPr>
    </w:p>
    <w:p w:rsidR="00EC46BA" w:rsidRPr="00455789" w:rsidRDefault="00EC46BA" w:rsidP="00EC46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C46BA" w:rsidRDefault="00EC46BA" w:rsidP="00EC46BA">
      <w:pPr>
        <w:spacing w:after="0"/>
        <w:jc w:val="center"/>
        <w:rPr>
          <w:rFonts w:ascii="Times New Roman" w:hAnsi="Times New Roman" w:cs="Times New Roman"/>
          <w:b/>
        </w:rPr>
      </w:pPr>
    </w:p>
    <w:p w:rsidR="00954673" w:rsidRPr="00954673" w:rsidRDefault="00954673" w:rsidP="004275E7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</w:p>
    <w:p w:rsidR="00BD72CD" w:rsidRDefault="00BD72CD" w:rsidP="00954673">
      <w:pPr>
        <w:spacing w:after="0"/>
        <w:jc w:val="both"/>
        <w:rPr>
          <w:rFonts w:ascii="Times New Roman" w:hAnsi="Times New Roman" w:cs="Times New Roman"/>
          <w:b/>
        </w:rPr>
      </w:pPr>
      <w:r w:rsidRPr="00954673">
        <w:rPr>
          <w:rFonts w:ascii="Times New Roman" w:hAnsi="Times New Roman" w:cs="Times New Roman"/>
          <w:b/>
        </w:rPr>
        <w:t>(Reconhecimento de Cursos)</w:t>
      </w:r>
    </w:p>
    <w:p w:rsidR="00954673" w:rsidRDefault="00954673" w:rsidP="00954673">
      <w:pPr>
        <w:spacing w:after="0"/>
        <w:jc w:val="both"/>
        <w:rPr>
          <w:rFonts w:ascii="Times New Roman" w:hAnsi="Times New Roman" w:cs="Times New Roman"/>
          <w:b/>
        </w:rPr>
      </w:pPr>
    </w:p>
    <w:p w:rsidR="00EC46BA" w:rsidRPr="00455789" w:rsidRDefault="00EC46BA" w:rsidP="00EC46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455789">
        <w:rPr>
          <w:rFonts w:ascii="Times New Roman" w:hAnsi="Times New Roman" w:cs="Times New Roman"/>
          <w:b/>
          <w:i/>
        </w:rPr>
        <w:t xml:space="preserve">Publicação no DOU n.º </w:t>
      </w:r>
      <w:r w:rsidR="00F90EE1">
        <w:rPr>
          <w:rFonts w:ascii="Times New Roman" w:hAnsi="Times New Roman" w:cs="Times New Roman"/>
          <w:b/>
          <w:i/>
        </w:rPr>
        <w:t>77</w:t>
      </w:r>
      <w:r w:rsidRPr="00455789">
        <w:rPr>
          <w:rFonts w:ascii="Times New Roman" w:hAnsi="Times New Roman" w:cs="Times New Roman"/>
          <w:b/>
          <w:i/>
        </w:rPr>
        <w:t xml:space="preserve">, de </w:t>
      </w:r>
      <w:r w:rsidR="00F90EE1">
        <w:rPr>
          <w:rFonts w:ascii="Times New Roman" w:hAnsi="Times New Roman" w:cs="Times New Roman"/>
          <w:b/>
          <w:i/>
        </w:rPr>
        <w:t>20.</w:t>
      </w:r>
      <w:r>
        <w:rPr>
          <w:rFonts w:ascii="Times New Roman" w:hAnsi="Times New Roman" w:cs="Times New Roman"/>
          <w:b/>
          <w:i/>
        </w:rPr>
        <w:t>04</w:t>
      </w:r>
      <w:r w:rsidRPr="00455789">
        <w:rPr>
          <w:rFonts w:ascii="Times New Roman" w:hAnsi="Times New Roman" w:cs="Times New Roman"/>
          <w:b/>
          <w:i/>
        </w:rPr>
        <w:t xml:space="preserve">.2012, Seção 1, página </w:t>
      </w:r>
      <w:r>
        <w:rPr>
          <w:rFonts w:ascii="Times New Roman" w:hAnsi="Times New Roman" w:cs="Times New Roman"/>
          <w:b/>
          <w:i/>
        </w:rPr>
        <w:t>21</w:t>
      </w:r>
      <w:r w:rsidRPr="00455789">
        <w:rPr>
          <w:rFonts w:ascii="Times New Roman" w:hAnsi="Times New Roman" w:cs="Times New Roman"/>
          <w:b/>
          <w:i/>
        </w:rPr>
        <w:t>)</w:t>
      </w:r>
    </w:p>
    <w:p w:rsidR="00954673" w:rsidRPr="00954673" w:rsidRDefault="00954673" w:rsidP="00954673">
      <w:pPr>
        <w:spacing w:after="0"/>
        <w:jc w:val="both"/>
        <w:rPr>
          <w:rFonts w:ascii="Times New Roman" w:hAnsi="Times New Roman" w:cs="Times New Roman"/>
          <w:b/>
        </w:rPr>
      </w:pPr>
    </w:p>
    <w:sectPr w:rsidR="00954673" w:rsidRPr="00954673" w:rsidSect="004275E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BA" w:rsidRDefault="00EC46BA" w:rsidP="00EC46BA">
      <w:pPr>
        <w:spacing w:after="0" w:line="240" w:lineRule="auto"/>
      </w:pPr>
      <w:r>
        <w:separator/>
      </w:r>
    </w:p>
  </w:endnote>
  <w:endnote w:type="continuationSeparator" w:id="0">
    <w:p w:rsidR="00EC46BA" w:rsidRDefault="00EC46BA" w:rsidP="00EC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19102"/>
      <w:docPartObj>
        <w:docPartGallery w:val="Page Numbers (Bottom of Page)"/>
        <w:docPartUnique/>
      </w:docPartObj>
    </w:sdtPr>
    <w:sdtContent>
      <w:p w:rsidR="00EC46BA" w:rsidRDefault="00EC46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B3">
          <w:rPr>
            <w:noProof/>
          </w:rPr>
          <w:t>2</w:t>
        </w:r>
        <w:r>
          <w:fldChar w:fldCharType="end"/>
        </w:r>
      </w:p>
    </w:sdtContent>
  </w:sdt>
  <w:p w:rsidR="00EC46BA" w:rsidRDefault="00EC46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BA" w:rsidRDefault="00EC46BA" w:rsidP="00EC46BA">
      <w:pPr>
        <w:spacing w:after="0" w:line="240" w:lineRule="auto"/>
      </w:pPr>
      <w:r>
        <w:separator/>
      </w:r>
    </w:p>
  </w:footnote>
  <w:footnote w:type="continuationSeparator" w:id="0">
    <w:p w:rsidR="00EC46BA" w:rsidRDefault="00EC46BA" w:rsidP="00EC4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CD"/>
    <w:rsid w:val="00026FE2"/>
    <w:rsid w:val="003607FD"/>
    <w:rsid w:val="004275E7"/>
    <w:rsid w:val="00482DCF"/>
    <w:rsid w:val="00501FBE"/>
    <w:rsid w:val="0063192D"/>
    <w:rsid w:val="006A763B"/>
    <w:rsid w:val="00954673"/>
    <w:rsid w:val="00BB2937"/>
    <w:rsid w:val="00BD72CD"/>
    <w:rsid w:val="00C531B3"/>
    <w:rsid w:val="00D442FB"/>
    <w:rsid w:val="00DC51CB"/>
    <w:rsid w:val="00E03586"/>
    <w:rsid w:val="00EC46BA"/>
    <w:rsid w:val="00F9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6BA"/>
  </w:style>
  <w:style w:type="paragraph" w:styleId="Rodap">
    <w:name w:val="footer"/>
    <w:basedOn w:val="Normal"/>
    <w:link w:val="RodapChar"/>
    <w:uiPriority w:val="99"/>
    <w:unhideWhenUsed/>
    <w:rsid w:val="00EC4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6BA"/>
  </w:style>
  <w:style w:type="paragraph" w:styleId="Rodap">
    <w:name w:val="footer"/>
    <w:basedOn w:val="Normal"/>
    <w:link w:val="RodapChar"/>
    <w:uiPriority w:val="99"/>
    <w:unhideWhenUsed/>
    <w:rsid w:val="00EC4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2012-04-20T11:35:00Z</dcterms:created>
  <dcterms:modified xsi:type="dcterms:W3CDTF">2012-04-20T11:35:00Z</dcterms:modified>
</cp:coreProperties>
</file>