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66" w:rsidRPr="00A72C66" w:rsidRDefault="00A72C66" w:rsidP="00A72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2C66">
        <w:rPr>
          <w:rFonts w:ascii="Times New Roman" w:hAnsi="Times New Roman" w:cs="Times New Roman"/>
          <w:b/>
        </w:rPr>
        <w:t>MINISTÉRIO DA EDUCAÇÃO</w:t>
      </w:r>
    </w:p>
    <w:p w:rsidR="00A72C66" w:rsidRPr="00A72C66" w:rsidRDefault="00A72C66" w:rsidP="00A72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2C66">
        <w:rPr>
          <w:rFonts w:ascii="Times New Roman" w:hAnsi="Times New Roman" w:cs="Times New Roman"/>
          <w:b/>
        </w:rPr>
        <w:t>INSTITUTO NACIONAL DE ESTUDOS</w:t>
      </w:r>
      <w:r w:rsidRPr="00A72C66">
        <w:rPr>
          <w:rFonts w:ascii="Times New Roman" w:hAnsi="Times New Roman" w:cs="Times New Roman"/>
          <w:b/>
        </w:rPr>
        <w:t xml:space="preserve"> </w:t>
      </w:r>
      <w:r w:rsidRPr="00A72C66">
        <w:rPr>
          <w:rFonts w:ascii="Times New Roman" w:hAnsi="Times New Roman" w:cs="Times New Roman"/>
          <w:b/>
        </w:rPr>
        <w:t>E PESQUISAS</w:t>
      </w:r>
    </w:p>
    <w:p w:rsidR="00A72C66" w:rsidRPr="00A72C66" w:rsidRDefault="00A72C66" w:rsidP="00A72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72C66">
        <w:rPr>
          <w:rFonts w:ascii="Times New Roman" w:hAnsi="Times New Roman" w:cs="Times New Roman"/>
          <w:b/>
        </w:rPr>
        <w:t>EDUCACIONAIS</w:t>
      </w:r>
      <w:r w:rsidRPr="00A72C66">
        <w:rPr>
          <w:rFonts w:ascii="Times New Roman" w:hAnsi="Times New Roman" w:cs="Times New Roman"/>
          <w:b/>
        </w:rPr>
        <w:t xml:space="preserve"> </w:t>
      </w:r>
      <w:r w:rsidRPr="00A72C66">
        <w:rPr>
          <w:rFonts w:ascii="Times New Roman" w:hAnsi="Times New Roman" w:cs="Times New Roman"/>
          <w:b/>
        </w:rPr>
        <w:t>ANÍSIO TEIXEIRA</w:t>
      </w:r>
      <w:proofErr w:type="gramEnd"/>
    </w:p>
    <w:p w:rsidR="00A72C66" w:rsidRPr="00A72C66" w:rsidRDefault="00A72C66" w:rsidP="00A72C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2C6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A72C66">
        <w:rPr>
          <w:rFonts w:ascii="Times New Roman" w:hAnsi="Times New Roman" w:cs="Times New Roman"/>
          <w:b/>
        </w:rPr>
        <w:t xml:space="preserve"> 109, DE 17 DE MARÇO DE </w:t>
      </w:r>
      <w:proofErr w:type="gramStart"/>
      <w:r w:rsidRPr="00A72C66">
        <w:rPr>
          <w:rFonts w:ascii="Times New Roman" w:hAnsi="Times New Roman" w:cs="Times New Roman"/>
          <w:b/>
        </w:rPr>
        <w:t>2014</w:t>
      </w:r>
      <w:proofErr w:type="gramEnd"/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O PRESIDENTE DO INSTITUTO NACIONAL DE ESTUDOS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 PESQUISAS EDUCACIONAIS ANÍSIO TEIXEIRA -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INEP, no exercício de suas atribuições, conforme estabelece o inciso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VI, do art. 16, do Anexo I, do Decreto N° 6.317, de 20 de dezembro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de 2007, resolve: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1º Prorrogar as datas estabelecidas no Art. 1º da Portaria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nº 138, de 04 de abril de 2013, relativas às etapas de coleta 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atividades do processo de realização do Censo Escolar da Educação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Básica 2013, a ser realizado via Internet em todo o território nacional,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conforme o cronograma a seguir: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II - na 2ª etapa do Censo Escolar, ficam definidas as seguintes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atividades: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 xml:space="preserve">a) abertura do módulo "Situação do Aluno" no Sistema </w:t>
      </w:r>
      <w:proofErr w:type="spellStart"/>
      <w:r w:rsidRPr="00A72C66">
        <w:rPr>
          <w:rFonts w:ascii="Times New Roman" w:hAnsi="Times New Roman" w:cs="Times New Roman"/>
        </w:rPr>
        <w:t>Educacenso</w:t>
      </w:r>
      <w:proofErr w:type="spellEnd"/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na Internet para entrada de dados de rendimento e movimento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escolar dos alunos declarados ao Censo Escolar 2013.</w:t>
      </w:r>
      <w:r w:rsidR="00181892">
        <w:rPr>
          <w:rFonts w:ascii="Times New Roman" w:hAnsi="Times New Roman" w:cs="Times New Roman"/>
        </w:rPr>
        <w:t xml:space="preserve"> 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Data: 03/02/2014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Responsável: DTDIE/Inep;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b) período de coleta, digitação e exportação dos dados de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rendimento e movimento escolar pela Internet.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Inicial: 03/02/2014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Final: 08/04/2014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Responsáveis: Diretor, Responsável pela escola ou pelo Sistema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Educacional Informatizado;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c) envio de ofício aos gestores municipais e estaduais informando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sobre a disponibilização de relatórios por escola no módulo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"Situação do Aluno".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 xml:space="preserve">Data: até, no máximo, </w:t>
      </w:r>
      <w:proofErr w:type="gramStart"/>
      <w:r w:rsidRPr="00A72C66">
        <w:rPr>
          <w:rFonts w:ascii="Times New Roman" w:hAnsi="Times New Roman" w:cs="Times New Roman"/>
        </w:rPr>
        <w:t>3</w:t>
      </w:r>
      <w:proofErr w:type="gramEnd"/>
      <w:r w:rsidRPr="00A72C66">
        <w:rPr>
          <w:rFonts w:ascii="Times New Roman" w:hAnsi="Times New Roman" w:cs="Times New Roman"/>
        </w:rPr>
        <w:t xml:space="preserve"> dias após a divulgação dos dados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preliminares no sítio do Inep;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Responsável: DEED/Inep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d) disponibilização dos relatórios por escola no módulo "Situação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do Aluno" no sistema </w:t>
      </w:r>
      <w:proofErr w:type="spellStart"/>
      <w:r w:rsidRPr="00A72C66">
        <w:rPr>
          <w:rFonts w:ascii="Times New Roman" w:hAnsi="Times New Roman" w:cs="Times New Roman"/>
        </w:rPr>
        <w:t>Educacenso</w:t>
      </w:r>
      <w:proofErr w:type="spellEnd"/>
      <w:r w:rsidRPr="00A72C66">
        <w:rPr>
          <w:rFonts w:ascii="Times New Roman" w:hAnsi="Times New Roman" w:cs="Times New Roman"/>
        </w:rPr>
        <w:t xml:space="preserve"> para conferência dos gestores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municipais e estaduais.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Data: 16/04/2014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Responsável: DEED/DTDIE/Inep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e) reabertura do módulo "Situação do Aluno" na Internet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para conferência e correção, se for o caso, de erros de informação.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Inicial: 16/04/2014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Final: 30/04/2014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Responsáveis: DTDIE/Inep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f) verificação final dos dados processados após análise 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correção de inconsistências no módulo "Situação do Aluno".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Inicial: 02/05/2014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Final: 09/05/2014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Responsável: DEED/Inep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g) período de preparação dos relatórios por escola e divulgação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do Censo Escolar da Educação Básica.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Inicial: 12/05/2014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 Final: 16/05/2014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Responsável: Inep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h) disponibilização dos relatórios por escola no módulo "Situação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do Aluno" contendo os dados finais de rendimento e movimento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escolar 2013.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Data: 23/05/2014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Responsável: DEED/Inep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</w:t>
      </w:r>
      <w:r w:rsidR="00181892">
        <w:rPr>
          <w:rFonts w:ascii="Times New Roman" w:hAnsi="Times New Roman" w:cs="Times New Roman"/>
        </w:rPr>
        <w:t>.</w:t>
      </w:r>
      <w:r w:rsidRPr="00A72C66">
        <w:rPr>
          <w:rFonts w:ascii="Times New Roman" w:hAnsi="Times New Roman" w:cs="Times New Roman"/>
        </w:rPr>
        <w:t xml:space="preserve"> 2º Ficam mantidas as demais disposições da Portaria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mencionada no Art. 1º.</w:t>
      </w:r>
    </w:p>
    <w:p w:rsidR="00A72C66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>JOSÉ FRANCISCO SOARES</w:t>
      </w:r>
    </w:p>
    <w:p w:rsidR="00181892" w:rsidRPr="00A34ED9" w:rsidRDefault="00A34ED9" w:rsidP="00A34E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4ED9">
        <w:rPr>
          <w:rFonts w:ascii="Times New Roman" w:hAnsi="Times New Roman" w:cs="Times New Roman"/>
          <w:b/>
          <w:i/>
        </w:rPr>
        <w:t xml:space="preserve">(Publicação no DOU n.º 56, de 24.03.2014, Seção 1, página </w:t>
      </w:r>
      <w:proofErr w:type="gramStart"/>
      <w:r w:rsidRPr="00A34ED9">
        <w:rPr>
          <w:rFonts w:ascii="Times New Roman" w:hAnsi="Times New Roman" w:cs="Times New Roman"/>
          <w:b/>
          <w:i/>
        </w:rPr>
        <w:t>36)</w:t>
      </w:r>
      <w:proofErr w:type="gramEnd"/>
    </w:p>
    <w:p w:rsidR="00A34ED9" w:rsidRDefault="00A34E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81892" w:rsidRPr="00181892" w:rsidRDefault="00181892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72C66" w:rsidRPr="00181892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>SECRETARIA DE REGULAÇÃO E SUPERVISÃO</w:t>
      </w:r>
      <w:r w:rsidR="00181892">
        <w:rPr>
          <w:rFonts w:ascii="Times New Roman" w:hAnsi="Times New Roman" w:cs="Times New Roman"/>
          <w:b/>
        </w:rPr>
        <w:t xml:space="preserve"> </w:t>
      </w:r>
      <w:r w:rsidRPr="00181892">
        <w:rPr>
          <w:rFonts w:ascii="Times New Roman" w:hAnsi="Times New Roman" w:cs="Times New Roman"/>
          <w:b/>
        </w:rPr>
        <w:t>DA EDUCAÇÃO SUPERIOR</w:t>
      </w:r>
    </w:p>
    <w:p w:rsidR="00A72C66" w:rsidRPr="00181892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 xml:space="preserve">PORTARIA Nº 183, DE 21 DE MARÇO DE </w:t>
      </w:r>
      <w:proofErr w:type="gramStart"/>
      <w:r w:rsidRPr="00181892">
        <w:rPr>
          <w:rFonts w:ascii="Times New Roman" w:hAnsi="Times New Roman" w:cs="Times New Roman"/>
          <w:b/>
        </w:rPr>
        <w:t>2014</w:t>
      </w:r>
      <w:proofErr w:type="gramEnd"/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O SECRETÁRIO DE REGULAÇÃO E SUPERVISÃO DA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EDUCAÇÃO SUPERIOR, no uso da atribuição que lhe confere 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Decreto nº 7.690, de </w:t>
      </w:r>
      <w:proofErr w:type="gramStart"/>
      <w:r w:rsidRPr="00A72C66">
        <w:rPr>
          <w:rFonts w:ascii="Times New Roman" w:hAnsi="Times New Roman" w:cs="Times New Roman"/>
        </w:rPr>
        <w:t>2</w:t>
      </w:r>
      <w:proofErr w:type="gramEnd"/>
      <w:r w:rsidRPr="00A72C66">
        <w:rPr>
          <w:rFonts w:ascii="Times New Roman" w:hAnsi="Times New Roman" w:cs="Times New Roman"/>
        </w:rPr>
        <w:t xml:space="preserve"> de março de 2012, alterado pelo Decreto n°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8.066, de 7 de agosto de 2013, tendo em vista o Decreto nº 5.773, de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9 de maio de 2006, alterado pelo Decreto nº 6.303, de 12 de dezembro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de 2007, e a Portaria Normativa nº 40, de 12 de dezembro de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2007, republicada em 29 de dezembro de 2010, conforme consta da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parecer nº 108/2014/CGFPR/DIREG/SERES/MEC, de 18/03/2014,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do Ministério da Educação, resolve: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1º Tornar sem efeito o disposto na linha 19, do anexo da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Portaria SERES nº 110, de 25 de junho de 2012, publicada no Diário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Oficial da União, de 28 de junho de 2012, seção 1, página 132.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2º Esta Portaria em vigor na data de sua publicação.</w:t>
      </w:r>
    </w:p>
    <w:p w:rsidR="00A72C66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>JORGE RODRIGO ARAÚJO MESSIAS</w:t>
      </w:r>
    </w:p>
    <w:p w:rsidR="00181892" w:rsidRPr="00181892" w:rsidRDefault="00181892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C66" w:rsidRPr="00181892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 xml:space="preserve">PORTARIA Nº 184, DE 21 DE MARÇO DE </w:t>
      </w:r>
      <w:proofErr w:type="gramStart"/>
      <w:r w:rsidRPr="00181892">
        <w:rPr>
          <w:rFonts w:ascii="Times New Roman" w:hAnsi="Times New Roman" w:cs="Times New Roman"/>
          <w:b/>
        </w:rPr>
        <w:t>2014</w:t>
      </w:r>
      <w:proofErr w:type="gramEnd"/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O SECRETÁRIO DE REGULAÇÃO E SUPERVISÃO DA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EDUCAÇÃO SUPERIOR, no uso da atribuição que lhe confere 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Decreto nº 7.690, de </w:t>
      </w:r>
      <w:proofErr w:type="gramStart"/>
      <w:r w:rsidRPr="00A72C66">
        <w:rPr>
          <w:rFonts w:ascii="Times New Roman" w:hAnsi="Times New Roman" w:cs="Times New Roman"/>
        </w:rPr>
        <w:t>2</w:t>
      </w:r>
      <w:proofErr w:type="gramEnd"/>
      <w:r w:rsidRPr="00A72C66">
        <w:rPr>
          <w:rFonts w:ascii="Times New Roman" w:hAnsi="Times New Roman" w:cs="Times New Roman"/>
        </w:rPr>
        <w:t xml:space="preserve"> de março de 2012, alterado pelo Decreto n°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8.066, de 7 de agosto de 2013, tendo em vista o Decreto nº 5.773, de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9 de maio de 2006, alterado pelo Decreto nº 6.303, de 12 de dezembro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de 2007, e a Portaria Normativa nº 40, de 12 de dezembro de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2007, republicada em 29 de dezembro de 2010, conforme consta da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parecer nº 109/2014/CGFPR/DIREG/SERES/MEC, de 18/03/2014,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do Ministério da Educação, resolve:</w:t>
      </w:r>
    </w:p>
    <w:p w:rsidR="00181892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1º Tornar sem efeito o disposto na linha 33, do anexo da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Portaria SERES nº 113, de 27 de junho de 2012, publicada no Diário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Oficial da União, de 28 de junho de 2012, seção 1, página 135.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2º Esta Portaria em vigor na data de sua publicação.</w:t>
      </w:r>
    </w:p>
    <w:p w:rsidR="00A72C66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>JORGE RODRIGO ARAÚJO MESSIAS</w:t>
      </w:r>
    </w:p>
    <w:p w:rsidR="00181892" w:rsidRPr="00181892" w:rsidRDefault="00181892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C66" w:rsidRPr="00181892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 xml:space="preserve">PORTARIA Nº 185, DE 21 DE MARÇO DE </w:t>
      </w:r>
      <w:proofErr w:type="gramStart"/>
      <w:r w:rsidRPr="00181892">
        <w:rPr>
          <w:rFonts w:ascii="Times New Roman" w:hAnsi="Times New Roman" w:cs="Times New Roman"/>
          <w:b/>
        </w:rPr>
        <w:t>2014</w:t>
      </w:r>
      <w:proofErr w:type="gramEnd"/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O SECRETÁRIO DE REGULAÇÃO E SUPERVISÃO DA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EDUCAÇÃO SUPERIOR, no uso da atribuição que lhe confere 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Decreto nº 7.690, de </w:t>
      </w:r>
      <w:proofErr w:type="gramStart"/>
      <w:r w:rsidRPr="00A72C66">
        <w:rPr>
          <w:rFonts w:ascii="Times New Roman" w:hAnsi="Times New Roman" w:cs="Times New Roman"/>
        </w:rPr>
        <w:t>2</w:t>
      </w:r>
      <w:proofErr w:type="gramEnd"/>
      <w:r w:rsidRPr="00A72C66">
        <w:rPr>
          <w:rFonts w:ascii="Times New Roman" w:hAnsi="Times New Roman" w:cs="Times New Roman"/>
        </w:rPr>
        <w:t xml:space="preserve"> de março de 2012, alterado pelo Decreto nº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8.066, de 7 de agosto de 2013, tendo em vista o Decreto nº 5.773, de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9 de maio de 2006, e suas alterações, a Portaria Normativa nº 40, de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12 de dezembro de 2007, republicada em 29 de dezembro de 2010, e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conforme consta do processo nº 23000.015741/2012-32, do Ministério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da Educação, resolve: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1° Fica desativado o curso Normal Superior (74126),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alterando-se a sua denominação para Pedagogia, licenciatura, ofertado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pela Faculdade São Tomás de Aquino - FACESTA (2156), no município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de Palmeira dos Índios, Estado de Alagoas, mantida pela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Fundação Educacional Dom Fernando </w:t>
      </w:r>
      <w:proofErr w:type="spellStart"/>
      <w:r w:rsidRPr="00A72C66">
        <w:rPr>
          <w:rFonts w:ascii="Times New Roman" w:hAnsi="Times New Roman" w:cs="Times New Roman"/>
        </w:rPr>
        <w:t>Iório</w:t>
      </w:r>
      <w:proofErr w:type="spellEnd"/>
      <w:r w:rsidRPr="00A72C66">
        <w:rPr>
          <w:rFonts w:ascii="Times New Roman" w:hAnsi="Times New Roman" w:cs="Times New Roman"/>
        </w:rPr>
        <w:t xml:space="preserve"> Rodrigues (14097),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CNPJ: 04.209.589/0001-93.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2º Fica reconhecido o curso mencionado no artigo anterior,</w:t>
      </w:r>
      <w:r w:rsidR="00181892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para fins de emissão e registro de diplomas.</w:t>
      </w:r>
    </w:p>
    <w:p w:rsidR="00A72C66" w:rsidRPr="00A72C66" w:rsidRDefault="00A72C66" w:rsidP="0018189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3º Esta portaria entra em vigor na data de sua publicação.</w:t>
      </w:r>
    </w:p>
    <w:p w:rsidR="00A72C66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>JORGE RODRIGO ARAÚJO MESSIAS</w:t>
      </w:r>
    </w:p>
    <w:p w:rsidR="00A34ED9" w:rsidRDefault="00A34ED9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ED9" w:rsidRDefault="00A34ED9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4ED9" w:rsidRPr="00A34ED9" w:rsidRDefault="00A34ED9" w:rsidP="00A34E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4ED9">
        <w:rPr>
          <w:rFonts w:ascii="Times New Roman" w:hAnsi="Times New Roman" w:cs="Times New Roman"/>
          <w:b/>
          <w:i/>
        </w:rPr>
        <w:t xml:space="preserve">(Publicação no DOU n.º 56, de 24.03.2014, Seção 1, página </w:t>
      </w:r>
      <w:proofErr w:type="gramStart"/>
      <w:r w:rsidRPr="00A34ED9">
        <w:rPr>
          <w:rFonts w:ascii="Times New Roman" w:hAnsi="Times New Roman" w:cs="Times New Roman"/>
          <w:b/>
          <w:i/>
        </w:rPr>
        <w:t>36)</w:t>
      </w:r>
      <w:proofErr w:type="gramEnd"/>
    </w:p>
    <w:p w:rsidR="00A34ED9" w:rsidRDefault="00A34ED9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1892" w:rsidRDefault="001818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81892" w:rsidRPr="00181892" w:rsidRDefault="00181892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81892" w:rsidRPr="00181892" w:rsidRDefault="00181892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181892">
        <w:rPr>
          <w:rFonts w:ascii="Times New Roman" w:hAnsi="Times New Roman" w:cs="Times New Roman"/>
          <w:b/>
        </w:rPr>
        <w:t>DA EDUCAÇÃO SUPERIOR</w:t>
      </w:r>
    </w:p>
    <w:p w:rsidR="00A72C66" w:rsidRPr="00181892" w:rsidRDefault="00A72C66" w:rsidP="001818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1892">
        <w:rPr>
          <w:rFonts w:ascii="Times New Roman" w:hAnsi="Times New Roman" w:cs="Times New Roman"/>
          <w:b/>
        </w:rPr>
        <w:t xml:space="preserve">PORTARIA Nº 186, DE 21 DE MARÇO DE </w:t>
      </w:r>
      <w:proofErr w:type="gramStart"/>
      <w:r w:rsidRPr="00181892">
        <w:rPr>
          <w:rFonts w:ascii="Times New Roman" w:hAnsi="Times New Roman" w:cs="Times New Roman"/>
          <w:b/>
        </w:rPr>
        <w:t>2014</w:t>
      </w:r>
      <w:proofErr w:type="gramEnd"/>
    </w:p>
    <w:p w:rsidR="00A72C66" w:rsidRPr="00A72C66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O SECRETÁRIO DE REGULAÇÃO E SUPERVISÃO DA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EDUCAÇÃO SUPERIOR, no uso das atribuições que lhe confere o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Decreto n° 7.690, de </w:t>
      </w:r>
      <w:proofErr w:type="gramStart"/>
      <w:r w:rsidRPr="00A72C66">
        <w:rPr>
          <w:rFonts w:ascii="Times New Roman" w:hAnsi="Times New Roman" w:cs="Times New Roman"/>
        </w:rPr>
        <w:t>2</w:t>
      </w:r>
      <w:proofErr w:type="gramEnd"/>
      <w:r w:rsidRPr="00A72C66">
        <w:rPr>
          <w:rFonts w:ascii="Times New Roman" w:hAnsi="Times New Roman" w:cs="Times New Roman"/>
        </w:rPr>
        <w:t xml:space="preserve"> de março de 2012, alterado pelo Decreto n°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8.066, de 7 de agosto de 2013, e considerando os fundamentos constantes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na Nota Técnica nº 214/2014-CGCEBAS/DPR/SERES/MEC,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exarada nos autos do Processo nº 23000.001900/2014-83, resolve:</w:t>
      </w:r>
    </w:p>
    <w:p w:rsidR="00A72C66" w:rsidRPr="00A72C66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1º Fica instaurado procedimento de revisão administrativa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nos processos nº 71010.003046/2003-61 e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71010.004626/2006-18, com o fim de averiguar possíveis irregularidades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nos atos de concessão do CEBAS proferidos por meio da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Resolução n° 7, de </w:t>
      </w:r>
      <w:proofErr w:type="gramStart"/>
      <w:r w:rsidRPr="00A72C66">
        <w:rPr>
          <w:rFonts w:ascii="Times New Roman" w:hAnsi="Times New Roman" w:cs="Times New Roman"/>
        </w:rPr>
        <w:t>3</w:t>
      </w:r>
      <w:proofErr w:type="gramEnd"/>
      <w:r w:rsidRPr="00A72C66">
        <w:rPr>
          <w:rFonts w:ascii="Times New Roman" w:hAnsi="Times New Roman" w:cs="Times New Roman"/>
        </w:rPr>
        <w:t xml:space="preserve"> de fevereiro de 2009, publicada no D.O.U. </w:t>
      </w:r>
      <w:proofErr w:type="gramStart"/>
      <w:r w:rsidRPr="00A72C66">
        <w:rPr>
          <w:rFonts w:ascii="Times New Roman" w:hAnsi="Times New Roman" w:cs="Times New Roman"/>
        </w:rPr>
        <w:t>de</w:t>
      </w:r>
      <w:proofErr w:type="gramEnd"/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04/02/2009, relativo ao período de 01/01/2004 a 31/12/2006, e da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Resolução nº 3, de 23/01/2009, publicada no D.O.U de 26/01/2009,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correspondente ao período de 01/01/2007 a 31/12/2009, da Fundação</w:t>
      </w:r>
      <w:r w:rsidR="00A34ED9">
        <w:rPr>
          <w:rFonts w:ascii="Times New Roman" w:hAnsi="Times New Roman" w:cs="Times New Roman"/>
        </w:rPr>
        <w:t xml:space="preserve"> </w:t>
      </w:r>
      <w:proofErr w:type="spellStart"/>
      <w:r w:rsidRPr="00A72C66">
        <w:rPr>
          <w:rFonts w:ascii="Times New Roman" w:hAnsi="Times New Roman" w:cs="Times New Roman"/>
        </w:rPr>
        <w:t>Ubaldino</w:t>
      </w:r>
      <w:proofErr w:type="spellEnd"/>
      <w:r w:rsidRPr="00A72C66">
        <w:rPr>
          <w:rFonts w:ascii="Times New Roman" w:hAnsi="Times New Roman" w:cs="Times New Roman"/>
        </w:rPr>
        <w:t xml:space="preserve"> do Amaral, CNPJ nº 71.466.288/0001-32, nos termos dos</w:t>
      </w:r>
      <w:r w:rsidR="00A34ED9">
        <w:rPr>
          <w:rFonts w:ascii="Times New Roman" w:hAnsi="Times New Roman" w:cs="Times New Roman"/>
        </w:rPr>
        <w:t xml:space="preserve"> </w:t>
      </w:r>
      <w:proofErr w:type="spellStart"/>
      <w:r w:rsidRPr="00A72C66">
        <w:rPr>
          <w:rFonts w:ascii="Times New Roman" w:hAnsi="Times New Roman" w:cs="Times New Roman"/>
        </w:rPr>
        <w:t>arts</w:t>
      </w:r>
      <w:proofErr w:type="spellEnd"/>
      <w:r w:rsidRPr="00A72C66">
        <w:rPr>
          <w:rFonts w:ascii="Times New Roman" w:hAnsi="Times New Roman" w:cs="Times New Roman"/>
        </w:rPr>
        <w:t>. 5º e 53 da Lei nº 9.784, de 29 de janeiro de 1999.</w:t>
      </w:r>
      <w:r w:rsidR="00A34ED9">
        <w:rPr>
          <w:rFonts w:ascii="Times New Roman" w:hAnsi="Times New Roman" w:cs="Times New Roman"/>
        </w:rPr>
        <w:t xml:space="preserve"> </w:t>
      </w:r>
    </w:p>
    <w:p w:rsidR="00A34ED9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2º Cientifique-se a Secretaria da Receita Federal do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Brasil dos atos administrativos em curso.</w:t>
      </w:r>
      <w:r w:rsidR="00A34ED9">
        <w:rPr>
          <w:rFonts w:ascii="Times New Roman" w:hAnsi="Times New Roman" w:cs="Times New Roman"/>
        </w:rPr>
        <w:t xml:space="preserve"> </w:t>
      </w:r>
    </w:p>
    <w:p w:rsidR="00A72C66" w:rsidRPr="00A72C66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3º Cientifique-se a Procuradoria Regional da União na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4ª Região, dos atos administrativos em curso.</w:t>
      </w:r>
    </w:p>
    <w:p w:rsidR="00A72C66" w:rsidRPr="00A72C66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4º Cientifique-se a Instituição para apresentação de defesa,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no prazo de 30 (trinta) dias contados do recebimento, com base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no inciso I, do art. 28 da Lei n° 12.101, de 27 de novembro de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2009.</w:t>
      </w:r>
    </w:p>
    <w:p w:rsidR="00A72C66" w:rsidRPr="00A72C66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Art. 5º Esta Portaria entra em vigor na data de sua publicação.</w:t>
      </w:r>
    </w:p>
    <w:p w:rsidR="00A72C66" w:rsidRDefault="00A72C66" w:rsidP="00A34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ED9">
        <w:rPr>
          <w:rFonts w:ascii="Times New Roman" w:hAnsi="Times New Roman" w:cs="Times New Roman"/>
          <w:b/>
        </w:rPr>
        <w:t>JORGE RODRIGO ARAÚJO MESSIAS</w:t>
      </w:r>
    </w:p>
    <w:p w:rsidR="00A34ED9" w:rsidRPr="00A34ED9" w:rsidRDefault="00A34ED9" w:rsidP="00A34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C66" w:rsidRPr="00A34ED9" w:rsidRDefault="00A72C66" w:rsidP="00A34E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4ED9">
        <w:rPr>
          <w:rFonts w:ascii="Times New Roman" w:hAnsi="Times New Roman" w:cs="Times New Roman"/>
          <w:b/>
        </w:rPr>
        <w:t>RETIFICAÇÕES</w:t>
      </w:r>
    </w:p>
    <w:p w:rsidR="00A72C66" w:rsidRPr="00A72C66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No Diário Oficial da União nº 21, de 30 de janeiro de 2009,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Seção 1, página 42, no Art. 1º, da Portaria nº 114, de 28 de janeiro de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2009, da Secretaria de Educação Superior, onde se lê: "Pedagogia,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bacharelado", leia-se: "Pedagogia, licenciatura", conforme Parecer nº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110/2014/DIREG/SERES/MEC, de 21/03/2014.</w:t>
      </w:r>
    </w:p>
    <w:p w:rsidR="00A34ED9" w:rsidRDefault="00A34ED9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72C66" w:rsidRPr="00A72C66" w:rsidRDefault="00A72C66" w:rsidP="00A34E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72C66">
        <w:rPr>
          <w:rFonts w:ascii="Times New Roman" w:hAnsi="Times New Roman" w:cs="Times New Roman"/>
        </w:rPr>
        <w:t>No Diário Oficial da União nº 201, de 16 de outubro de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2013, Seção 1, página 22, na linha 14, do anexo da Portaria SERES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nº 515, de 15 de outubro de 2013, onde se lê: "Faculdade do Litoral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Sul", leia-se: "Faculdades Integradas do Vale do Ribeira - FIVR",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>conforme Parecer nº 107/2014/CGFPR/DIREG/SERES/MEC, de</w:t>
      </w:r>
      <w:r w:rsidR="00A34ED9">
        <w:rPr>
          <w:rFonts w:ascii="Times New Roman" w:hAnsi="Times New Roman" w:cs="Times New Roman"/>
        </w:rPr>
        <w:t xml:space="preserve"> </w:t>
      </w:r>
      <w:r w:rsidRPr="00A72C66">
        <w:rPr>
          <w:rFonts w:ascii="Times New Roman" w:hAnsi="Times New Roman" w:cs="Times New Roman"/>
        </w:rPr>
        <w:t xml:space="preserve">18/03/2014. (Registro </w:t>
      </w:r>
      <w:proofErr w:type="spellStart"/>
      <w:r w:rsidRPr="00A72C66">
        <w:rPr>
          <w:rFonts w:ascii="Times New Roman" w:hAnsi="Times New Roman" w:cs="Times New Roman"/>
        </w:rPr>
        <w:t>e-MEC</w:t>
      </w:r>
      <w:proofErr w:type="spellEnd"/>
      <w:r w:rsidRPr="00A72C66">
        <w:rPr>
          <w:rFonts w:ascii="Times New Roman" w:hAnsi="Times New Roman" w:cs="Times New Roman"/>
        </w:rPr>
        <w:t xml:space="preserve"> nº 200806352).</w:t>
      </w:r>
    </w:p>
    <w:p w:rsidR="00A72C66" w:rsidRDefault="00A72C66" w:rsidP="00A72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ED9" w:rsidRDefault="00A34ED9" w:rsidP="00A72C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4ED9" w:rsidRPr="00A34ED9" w:rsidRDefault="00A34ED9" w:rsidP="00A34E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34ED9">
        <w:rPr>
          <w:rFonts w:ascii="Times New Roman" w:hAnsi="Times New Roman" w:cs="Times New Roman"/>
          <w:b/>
          <w:i/>
        </w:rPr>
        <w:t xml:space="preserve">(Publicação no DOU n.º 56, de 24.03.2014, Seção 1, página </w:t>
      </w:r>
      <w:proofErr w:type="gramStart"/>
      <w:r w:rsidRPr="00A34ED9">
        <w:rPr>
          <w:rFonts w:ascii="Times New Roman" w:hAnsi="Times New Roman" w:cs="Times New Roman"/>
          <w:b/>
          <w:i/>
        </w:rPr>
        <w:t>36)</w:t>
      </w:r>
      <w:proofErr w:type="gramEnd"/>
    </w:p>
    <w:p w:rsidR="00A34ED9" w:rsidRPr="00A72C66" w:rsidRDefault="00A34ED9" w:rsidP="00A34ED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34ED9" w:rsidRPr="00A72C66" w:rsidSect="00A72C6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D9" w:rsidRDefault="00A34ED9" w:rsidP="00A34ED9">
      <w:pPr>
        <w:spacing w:after="0" w:line="240" w:lineRule="auto"/>
      </w:pPr>
      <w:r>
        <w:separator/>
      </w:r>
    </w:p>
  </w:endnote>
  <w:endnote w:type="continuationSeparator" w:id="0">
    <w:p w:rsidR="00A34ED9" w:rsidRDefault="00A34ED9" w:rsidP="00A3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294434"/>
      <w:docPartObj>
        <w:docPartGallery w:val="Page Numbers (Bottom of Page)"/>
        <w:docPartUnique/>
      </w:docPartObj>
    </w:sdtPr>
    <w:sdtContent>
      <w:p w:rsidR="00A34ED9" w:rsidRDefault="00A34E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34ED9" w:rsidRDefault="00A34E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D9" w:rsidRDefault="00A34ED9" w:rsidP="00A34ED9">
      <w:pPr>
        <w:spacing w:after="0" w:line="240" w:lineRule="auto"/>
      </w:pPr>
      <w:r>
        <w:separator/>
      </w:r>
    </w:p>
  </w:footnote>
  <w:footnote w:type="continuationSeparator" w:id="0">
    <w:p w:rsidR="00A34ED9" w:rsidRDefault="00A34ED9" w:rsidP="00A3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66"/>
    <w:rsid w:val="00181892"/>
    <w:rsid w:val="008C2A53"/>
    <w:rsid w:val="00A34ED9"/>
    <w:rsid w:val="00A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ED9"/>
  </w:style>
  <w:style w:type="paragraph" w:styleId="Rodap">
    <w:name w:val="footer"/>
    <w:basedOn w:val="Normal"/>
    <w:link w:val="RodapChar"/>
    <w:uiPriority w:val="99"/>
    <w:unhideWhenUsed/>
    <w:rsid w:val="00A3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ED9"/>
  </w:style>
  <w:style w:type="paragraph" w:styleId="Rodap">
    <w:name w:val="footer"/>
    <w:basedOn w:val="Normal"/>
    <w:link w:val="RodapChar"/>
    <w:uiPriority w:val="99"/>
    <w:unhideWhenUsed/>
    <w:rsid w:val="00A3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3E02-A602-4865-8057-D279072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1212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2</cp:revision>
  <dcterms:created xsi:type="dcterms:W3CDTF">2014-03-24T09:34:00Z</dcterms:created>
  <dcterms:modified xsi:type="dcterms:W3CDTF">2014-03-24T09:53:00Z</dcterms:modified>
</cp:coreProperties>
</file>