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3" w:rsidRPr="00846613" w:rsidRDefault="00846613" w:rsidP="00846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13">
        <w:rPr>
          <w:rFonts w:ascii="Times New Roman" w:hAnsi="Times New Roman" w:cs="Times New Roman"/>
          <w:b/>
        </w:rPr>
        <w:t>MINISTÉRIO DA EDUCAÇÃO</w:t>
      </w:r>
    </w:p>
    <w:p w:rsidR="00846613" w:rsidRPr="00846613" w:rsidRDefault="00846613" w:rsidP="00846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13">
        <w:rPr>
          <w:rFonts w:ascii="Times New Roman" w:hAnsi="Times New Roman" w:cs="Times New Roman"/>
          <w:b/>
        </w:rPr>
        <w:t>INSTITUTO NACIONAL DE ESTUDOS E</w:t>
      </w:r>
    </w:p>
    <w:p w:rsidR="00846613" w:rsidRPr="00846613" w:rsidRDefault="00846613" w:rsidP="00846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13">
        <w:rPr>
          <w:rFonts w:ascii="Times New Roman" w:hAnsi="Times New Roman" w:cs="Times New Roman"/>
          <w:b/>
        </w:rPr>
        <w:t>PESQUISAS EDUCACIONAIS ANÍSIO TEIXEIRA</w:t>
      </w:r>
    </w:p>
    <w:p w:rsidR="00846613" w:rsidRPr="00846613" w:rsidRDefault="00846613" w:rsidP="00846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613">
        <w:rPr>
          <w:rFonts w:ascii="Times New Roman" w:hAnsi="Times New Roman" w:cs="Times New Roman"/>
          <w:b/>
        </w:rPr>
        <w:t>EDITAL Nº 12, DE 8 DE MAIO DE 2014</w:t>
      </w:r>
    </w:p>
    <w:p w:rsidR="00D0266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 PRESIDENTE DO INSTITUTO NACIONAL DE ESTUDOS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PESQUISAS EDUCACIONAIS ANÍSIO TEIXEIRA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(Inep), no exercício de suas atribuições, conforme estabelece o inciso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VI do art. 16 do Anexo I ao Decreto nº 6.317, de 20 de dezembro de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2007, e tendo em vista o disposto na Portaria/MEC nº 807, de 18 de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junho de 2010, torna pública a realização da edição do Enem 2014.</w:t>
      </w:r>
      <w:r w:rsidR="00D02664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 DAS DISPOSIÇÕES PRELIMINARES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1.1 Este Edital dispõe sobre as diretrizes, os procedimentos e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os prazos da edição do Enem 2014, regido pela Portaria/MEC nº 807,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18 de junho de 2010.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1.2 O Enem 2014 obedecerá ao seguinte cronograma: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1.2.1 As inscrições serão realizadas das 10h00min do dia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12/05/2014 às 23h59min do dia 23/05/2014, horários oficiais de Brasília-DF.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1.2.2 As provas serão realizadas nos dias 08 e 09 de novembro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2014, com início às 13h00min, horário oficial de Brasília-DF, em todas as unidades da Federação.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1.3 Haverá Edital específico para a realização do Exame para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os adultos submetidos a penas privativas de liberdade e os adolescentes</w:t>
      </w:r>
      <w:r w:rsidR="00D0266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 medidas socioeducativas que incluam privação de liberdade.</w:t>
      </w:r>
      <w:r w:rsidR="00D02664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1.4 O Exame será executado por entidade contratada pelo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Inep para tal fim.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1.5 As provas serão realizadas em todos os Estados da Federação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no Distrito Federal, conforme Anexo III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1.6 A edição do Enem 2014, regulamentada por este Edital,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 como finalidade precípua a Avaliação do Desempenho Escolar 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Acadêmico ao fim do Ensino Médio, em estrito cumprimento ao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inciso VII do art. 206 c/c o inciso II do art. 209, ambos da Constituição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Federal; ao inciso VI do art. 9º da Lei nº 9.394, de 20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dezembro de 1996; aos incisos II, IV, V, VII e VIII do art. 1º da Lei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nº 9.448, de 14 de março de 1997; e à Portaria/MEC nº 807, de 18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junho de 2010.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1.7 As informações obtidas a partir dos resultados do Enem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serão utilizadas para: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1.7.1 Compor a avaliação de medição da qualidade do Ensino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Médio no País.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1.7.2 Subsidiar a implementação de políticas públicas.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1.7.3 Criar referência nacional para o aperfeiçoamento dos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currículos do Ensino Médio.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1.7.4 Desenvolver estudos e indicadores sobre a educação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brasileira.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1.7.5 Estabelecer critérios de acesso do PARTICIPANTE 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programas governamentais.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1.7.6 Constituir parâmetros para a </w:t>
      </w:r>
      <w:proofErr w:type="spellStart"/>
      <w:r w:rsidRPr="00846613">
        <w:rPr>
          <w:rFonts w:ascii="Times New Roman" w:hAnsi="Times New Roman" w:cs="Times New Roman"/>
        </w:rPr>
        <w:t>autoavaliação</w:t>
      </w:r>
      <w:proofErr w:type="spellEnd"/>
      <w:r w:rsidRPr="00846613">
        <w:rPr>
          <w:rFonts w:ascii="Times New Roman" w:hAnsi="Times New Roman" w:cs="Times New Roman"/>
        </w:rPr>
        <w:t xml:space="preserve"> do PARTICIPANTE,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vista à continuidade de sua formação e à sua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inserção no mercado de trabalho.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1.8 Facultar-se-á a utilização dos resultados individuais 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Enem para:</w:t>
      </w:r>
    </w:p>
    <w:p w:rsidR="001D05BC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1.8.1 A certificação, pelas Instituições Certificadoras listadas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Anexo I deste Edital, no nível de conclusão do Ensino Médio,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desde que observados os termos da Portaria/Inep nº 179, de 28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abril de 2014, e o disposto no inciso II do parágrafo 1º do art. 38 da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Lei nº 9.394, de 20 de dezembro de 1996.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1.8.2 A utilização como mecanismo de acesso à Educação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Superior ou em processos de seleção nos diferentes setores do mundo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trabalho.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 DOS ATENDIMENTOS ESPECIALIZADO E ESPECÍFICO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2.1 O Inep, nos termos da legislação vigente, assegurará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atendimento ESPECIALIZADO e ESPECÍFICO aos PARTICIPANTES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deles comprovadamente necessitarem.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 O PARTICIPANTE que necessite de atendimento ESPECIALIZADO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e/ou de atendimento ESPECÍFICO deverá, no ato da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2.2.1 Informar, em campo próprio do sistema de inscrição, 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condição que motiva a solicitação de atendimento, de acordo com as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opções apresentadas: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2.2.1.1 Atendimento ESPECIALIZADO: oferecido a pessoas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baixa visão, cegueira, deficiência física, deficiência auditiva,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surdez, deficiência intelectual (mental), </w:t>
      </w:r>
      <w:proofErr w:type="spellStart"/>
      <w:r w:rsidRPr="00846613">
        <w:rPr>
          <w:rFonts w:ascii="Times New Roman" w:hAnsi="Times New Roman" w:cs="Times New Roman"/>
        </w:rPr>
        <w:t>surdocegueira</w:t>
      </w:r>
      <w:proofErr w:type="spellEnd"/>
      <w:r w:rsidRPr="00846613">
        <w:rPr>
          <w:rFonts w:ascii="Times New Roman" w:hAnsi="Times New Roman" w:cs="Times New Roman"/>
        </w:rPr>
        <w:t>, dislexia, déficit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de atenção, autismo, </w:t>
      </w:r>
      <w:proofErr w:type="spellStart"/>
      <w:r w:rsidRPr="00846613">
        <w:rPr>
          <w:rFonts w:ascii="Times New Roman" w:hAnsi="Times New Roman" w:cs="Times New Roman"/>
        </w:rPr>
        <w:t>discalculia</w:t>
      </w:r>
      <w:proofErr w:type="spellEnd"/>
      <w:r w:rsidRPr="00846613">
        <w:rPr>
          <w:rFonts w:ascii="Times New Roman" w:hAnsi="Times New Roman" w:cs="Times New Roman"/>
        </w:rPr>
        <w:t xml:space="preserve"> ou com outra condição especial.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2.2.1.2 Atendimento ESPECÍFICO: oferecido a gestantes,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lactantes, idosos, estudantes em classe hospitalar e/ou </w:t>
      </w:r>
      <w:proofErr w:type="spellStart"/>
      <w:r w:rsidRPr="00846613">
        <w:rPr>
          <w:rFonts w:ascii="Times New Roman" w:hAnsi="Times New Roman" w:cs="Times New Roman"/>
        </w:rPr>
        <w:t>sabatistas</w:t>
      </w:r>
      <w:proofErr w:type="spellEnd"/>
      <w:r w:rsidRPr="00846613">
        <w:rPr>
          <w:rFonts w:ascii="Times New Roman" w:hAnsi="Times New Roman" w:cs="Times New Roman"/>
        </w:rPr>
        <w:t xml:space="preserve"> (pessoas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que, por convicção religiosa, guardam o sábado).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2.2.2 Solicitar, em campo próprio do sistema de inscrição, 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auxílio ou o recurso de que necessitar, de acordo com as opções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apresentadas: prova em braile, prova com letra ampliada (fonte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tamanho 18 e com figuras ampliadas), prova com letra </w:t>
      </w:r>
      <w:proofErr w:type="spellStart"/>
      <w:r w:rsidRPr="00846613">
        <w:rPr>
          <w:rFonts w:ascii="Times New Roman" w:hAnsi="Times New Roman" w:cs="Times New Roman"/>
        </w:rPr>
        <w:t>super</w:t>
      </w:r>
      <w:proofErr w:type="spellEnd"/>
      <w:r w:rsidRPr="00846613">
        <w:rPr>
          <w:rFonts w:ascii="Times New Roman" w:hAnsi="Times New Roman" w:cs="Times New Roman"/>
        </w:rPr>
        <w:t xml:space="preserve"> ampliada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(fonte de tamanho 24 e com figuras ampliadas), </w:t>
      </w:r>
      <w:proofErr w:type="spellStart"/>
      <w:r w:rsidRPr="00846613">
        <w:rPr>
          <w:rFonts w:ascii="Times New Roman" w:hAnsi="Times New Roman" w:cs="Times New Roman"/>
        </w:rPr>
        <w:t>tradutorintérprete</w:t>
      </w:r>
      <w:proofErr w:type="spellEnd"/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Língua Brasileira de Sinais (Libras), guia-intérprete para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pessoa com </w:t>
      </w:r>
      <w:proofErr w:type="spellStart"/>
      <w:r w:rsidRPr="00846613">
        <w:rPr>
          <w:rFonts w:ascii="Times New Roman" w:hAnsi="Times New Roman" w:cs="Times New Roman"/>
        </w:rPr>
        <w:t>surdocegueira</w:t>
      </w:r>
      <w:proofErr w:type="spellEnd"/>
      <w:r w:rsidRPr="00846613">
        <w:rPr>
          <w:rFonts w:ascii="Times New Roman" w:hAnsi="Times New Roman" w:cs="Times New Roman"/>
        </w:rPr>
        <w:t>, auxílio para leitura, auxílio para transcrição,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leitura labial, sala de fácil acesso e mobiliário acessível.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2.2.3 O PARTICIPANTE que declarar, no ato da inscrição,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possuir deficiência ou outra condição especial e necessitar de tempo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adicional para a realização de suas provas, conforme Decretos nº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3.298, de 20 de dezembro de 1999, e nº 5.296, de 2 de dezembro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2004, deverá preencher o Requerimento de Tempo Adicional, disponível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sua sala de provas nos dias de realização do Exame.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2.2.4 Estar ciente de que as informações prestadas no sistema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inscrição, sobre a condição que motiva a solicitação de atendimento,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devem ser exatas e fidedignas, sob pena de responder por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crime contra a fé pública e de ser eliminado do Exame.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2.2.5 Dispor de documentos comprobatórios da condição que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motiva a solicitação de atendimento ESPECIALIZADO e/ou ESPECÍFICO.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 A PARTICIPANTE lactante que tiver necessidade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amamentar durante a realização das provas poderá solicitar atendimento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ESPECÍFICO nos termos deste Edital e, obrigatoriamente,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levar um acompanhante adulto nos dias de aplicação do Exame, que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ficará em sala reservada, sendo responsável pela guarda do lactente (a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criança) durante a realização das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2.3.1 É vedado ao acompanhante da PARTICIPANTE lactante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acesso às salas de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2.3.2 O acompanhante da PARTICIPANTE lactante deverá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cumprir as obrigações constantes deste Edital, sob pena de eliminação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Exame da PARTICIPANTE lactante.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2.3.3 Qualquer contato, durante a realização das provas, entre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PARTICIPANTE lactante e o acompanhante responsável deverá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 presenciado por um aplicador.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2.3.4 Não será permitida a entrada do lactente e de seu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acompanhante responsável após o fechamento dos portões.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2.3.5 A PARTICIPANTE lactante não poderá ter acesso à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sala de provas acompanhada do lactente.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2.3.6 Não será permitida, em hipótese alguma, a permanência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lactente no local de realização do Exame sem a presença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um acompanhante adulto.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2.4 O PARTICIPANTE em situação de classe hospitalar poderá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solicitar atendimento ESPECÍFICO nos termos deste Edital.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2.4.1 É considerado PARTICIPANTE em situação de classe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hospitalar aquele cujo processo formal de escolarização se dá no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interior de instituição hospitalar ou afim, na condição de estudante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internado para tratamento de saúde.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2.4.1.1 O Inep reserva-se o direito de solicitar a qualquer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tempo à instituição hospitalar ou afim, em que o PARTICIPANTE em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situação de classe hospitalar estiver vinculado para tratamento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saúde, declaração de que o PARTICIPANTE está internado e que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possui instalações adequadas para aplicação do Enem.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2.4.2 Não se caracteriza como PARTICIPANTE em situação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classe hospitalar aquele que, na data do Exame, estiver internado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realizar partos, cirurgias ou tratamentos esporádicos, bem como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pessoas que trabalham na área hospitalar.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2.5 O PARTICIPANTE </w:t>
      </w:r>
      <w:proofErr w:type="spellStart"/>
      <w:r w:rsidRPr="00846613">
        <w:rPr>
          <w:rFonts w:ascii="Times New Roman" w:hAnsi="Times New Roman" w:cs="Times New Roman"/>
        </w:rPr>
        <w:t>sabatista</w:t>
      </w:r>
      <w:proofErr w:type="spellEnd"/>
      <w:r w:rsidRPr="00846613">
        <w:rPr>
          <w:rFonts w:ascii="Times New Roman" w:hAnsi="Times New Roman" w:cs="Times New Roman"/>
        </w:rPr>
        <w:t xml:space="preserve"> poderá solicitar atendimento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ESPECÍFICO, nos termos deste Edital, informando a opção "Guardador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sábado por motivo religioso" em campo próprio do sistema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2.5.1 Considera-se PARTICIPANTE </w:t>
      </w:r>
      <w:proofErr w:type="spellStart"/>
      <w:r w:rsidRPr="00846613">
        <w:rPr>
          <w:rFonts w:ascii="Times New Roman" w:hAnsi="Times New Roman" w:cs="Times New Roman"/>
        </w:rPr>
        <w:t>sabatista</w:t>
      </w:r>
      <w:proofErr w:type="spellEnd"/>
      <w:r w:rsidRPr="00846613">
        <w:rPr>
          <w:rFonts w:ascii="Times New Roman" w:hAnsi="Times New Roman" w:cs="Times New Roman"/>
        </w:rPr>
        <w:t xml:space="preserve"> aquele que, por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convicção religiosa, guarda esse dia da semana, o sábado, </w:t>
      </w:r>
      <w:proofErr w:type="spellStart"/>
      <w:r w:rsidRPr="00846613">
        <w:rPr>
          <w:rFonts w:ascii="Times New Roman" w:hAnsi="Times New Roman" w:cs="Times New Roman"/>
        </w:rPr>
        <w:t>reservandoo</w:t>
      </w:r>
      <w:proofErr w:type="spellEnd"/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o descanso e/ou a oração.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2.5.2 O Inep assegurará aos PARTICIPANTES </w:t>
      </w:r>
      <w:proofErr w:type="spellStart"/>
      <w:r w:rsidRPr="00846613">
        <w:rPr>
          <w:rFonts w:ascii="Times New Roman" w:hAnsi="Times New Roman" w:cs="Times New Roman"/>
        </w:rPr>
        <w:t>sabatistas</w:t>
      </w:r>
      <w:proofErr w:type="spellEnd"/>
      <w:r w:rsidRPr="00846613">
        <w:rPr>
          <w:rFonts w:ascii="Times New Roman" w:hAnsi="Times New Roman" w:cs="Times New Roman"/>
        </w:rPr>
        <w:t xml:space="preserve"> horário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específico para aplicação do Exame no dia 08/11/2014, conforme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item 10.4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2.5.3 O PARTICIPANTE que informar a opção "Guardador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sábado por motivo religioso" deverá comparecer ao seu local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realização do Exame no mesmo horário dos demais PARTICIPANTES,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às 12h00min (horário oficial de Brasília-DF), de acordo com 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item 10.4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2.5.4 O PARTICIPANTE que informar a opção "Guardador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sábado por motivo religioso" deverá aguardar, em sala de provas,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iniciar as provas do primeiro dia, às 19h00min, horário oficial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Brasília- DF.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2.5.4.1 O PARTICIPANTE inscrito para realização das provas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nos Estados de Roraima, Rondônia, Amazonas e Acre que informar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opção "Guardador de sábado por motivo religioso" deverá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aguardar, em sala de provas, para iniciar as provas do primeiro dia, às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19h00min, horário local.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2.5.5 O PARTICIPANTE que informar a opção "Guardador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sábado por motivo religioso" não poderá realizar qualquer espécie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consulta, de comunicação ou de manifestação a partir do ingresso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sala de provas até o término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2.6 O atendimento ESPECIALIZADO e o atendimento ESPECÍFICO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somente poderão ser solicitados por meio do sistema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2.6.1 Não serão aceitas outras formas de solicitação de atendimento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ESPECIALIZADO e/ou de atendimento ESPECÍFICO, tais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como: via postal, telefone, fax ou correio eletrônico.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2.7 O Inep reserva-se o direito de exigir, a qualquer tempo,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documentos que atestem a condição que motiva a solicitação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atendimento ESPECIALIZADO ou ESPECÍFICO declarado.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 DA TAXA DE INSCRIÇÃO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3.1 O valor da taxa de inscrição será de R$ 35,00 (trinta 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cinco reais), exceto para os casos previstos no § 3º do art. 5º da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Portaria/MEC nº 807, de 18 de junho de 2010, e no item 3.3 deste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 DO PAGAMENTO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3.2.1 O pagamento da taxa de inscrição do Exame deve ser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efetuado somente no Banco do Brasil, por meio da Guia de Recolhimento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União (GRU Simples).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3.2.1.1 A GRU Simples para o pagamento da taxa de inscrição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Enem 2014 deve ser gerada, exclusivamente, no endereço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eletrônico &lt;http://sistemasenem2.inep.gov.br/inscricaoEnem&gt;.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3.2.1.2 Em caso de necessidade de reimpressão, o PARTICIPANTE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deverá gerar a GRU Simples no sistema de acompanhamento,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endereço eletrônico &lt;http://sistemasenem2.inep. gov.br/</w:t>
      </w:r>
      <w:proofErr w:type="spellStart"/>
      <w:r w:rsidRPr="00846613">
        <w:rPr>
          <w:rFonts w:ascii="Times New Roman" w:hAnsi="Times New Roman" w:cs="Times New Roman"/>
        </w:rPr>
        <w:t>inscricaoEnem</w:t>
      </w:r>
      <w:proofErr w:type="spellEnd"/>
      <w:r w:rsidRPr="00846613">
        <w:rPr>
          <w:rFonts w:ascii="Times New Roman" w:hAnsi="Times New Roman" w:cs="Times New Roman"/>
        </w:rPr>
        <w:t>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3.2.2 O valor referente à taxa de inscrição não será devolvido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hipótese alguma, exceto no caso de cancelamento desta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3.2.3 A inscrição não será confirmada caso haja pagamento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valor menor que R$ 35,00 (trinta e cinco reais).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3.2.4 A taxa de inscrição deverá ser paga até o dia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28/05/2014, sob pena de não ser confirmada a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3.2.4.1 A inscrição não será confirmada se o pagamento for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efetuado fora do prazo estabelecido.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3.2.4.2 Em nenhuma hipótese haverá prorrogação de prazo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pagamento da taxa de inscrição previsto neste Edital, ainda que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último dia do referido prazo (28/05/2014) seja feriado estadual,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distrital ou municipal no local escolhido pelo PARTICIPANTE para 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pagamento.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3.2.4.3 Não será confirmada a inscrição cujo pagamento tenha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sido efetuado por meio de GRU gerada fora do sistema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3.2.5 A inscrição somente será confirmada após o processamento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pagamento da taxa de inscrição pelo Banco do Brasil.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 DAS ISENÇÕES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 A isenção do pagamento da taxa de inscrição da edição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Enem 2014 é concedida: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3.3.1.1 Automaticamente, ao PARTICIPANTE concluinte 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Ensino Médio no ano de 2014, matriculado em qualquer modalidade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ensino em escola da rede pública, declarada ao Censo Escolar da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Educação Básica.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3.3.1.2 Mediante declaração de carência, ao PARTICIPANTE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atenda aos requisitos contidos nos incisos I e II do parágrafo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único do art. 1º da Lei 12.799, de 10 de abril de 2013.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3.3.1.3 Mediante declaração de carência, ao PARTICIPANTE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declarar ser membro de família de baixa renda ou estar em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situação de vulnerabilidade socioeconômica, nos termos do art. 4º 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Decreto nº 6.135, de 26 de junho de 2007.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3.3.1.4 Para o previsto nos itens 3.3.1.2 e 3.3.1.3, o PARTICIPANTE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deverá, no ato da inscrição, no endereço eletrônico</w:t>
      </w:r>
      <w:r w:rsidR="003D2FB8">
        <w:rPr>
          <w:rFonts w:ascii="Times New Roman" w:hAnsi="Times New Roman" w:cs="Times New Roman"/>
        </w:rPr>
        <w:t xml:space="preserve"> &lt;</w:t>
      </w:r>
      <w:r w:rsidRPr="00846613">
        <w:rPr>
          <w:rFonts w:ascii="Times New Roman" w:hAnsi="Times New Roman" w:cs="Times New Roman"/>
        </w:rPr>
        <w:t>h</w:t>
      </w:r>
      <w:r w:rsidR="003D2FB8">
        <w:rPr>
          <w:rFonts w:ascii="Times New Roman" w:hAnsi="Times New Roman" w:cs="Times New Roman"/>
        </w:rPr>
        <w:t>ttp://</w:t>
      </w:r>
      <w:r w:rsidRPr="00846613">
        <w:rPr>
          <w:rFonts w:ascii="Times New Roman" w:hAnsi="Times New Roman" w:cs="Times New Roman"/>
        </w:rPr>
        <w:t>sistemasenem2.inep.gov.br/inscricaoEnem&gt;: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3.3.1.4.1 Declarar carência socioeconômica.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3.3.1.4.2 Dispor dos documentos comprobatórios da situação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carência socioeconômica declarada.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3.3.1.4.3 Prestar informações exatas e fidedignas na declaração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carência socioeconômica, sob pena de responder por crime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contra a fé pública e de ser eliminado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3.3.2 O Inep reserva-se o direito de analisar a solicitação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isenção e exigir, a qualquer tempo, os documentos comprobatórios da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situação de carência declarada, conforme disposto no art. 10 do Decreto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nº 83.936, de 6 de setembro de 1979.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3.3.3 A solicitação de isenção do pagamento da taxa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 somente poderá ser realizada no sistema de inscrição por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meio da DECLARAÇÃO DE CARÊNCIA SOCIOECONÔMICA 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durante o período de inscrição estabelecido no item 1.2.1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3.3.4 Não serão aceitas solicitações de isenção do pagamento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taxa de inscrição por outros meios, tais como: via postal, telefone,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fax ou correio eletrônico.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3.3.5 É responsabilidade do PARTICIPANTE verificar se 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solicitação de isenção da taxa de inscrição foi deferida no sistema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acompanhamento da inscrição, no endereço eletrônico &lt;http://sistemasenem2.inep.gov.br/inscricaoEnem&gt;.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3.3.6 O PARTICIPANTE que não tiver sua solicitação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isenção deferida deve gerar a GRU Simples no sistema de acompanhamento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inscrição, no endereço eletrônico &lt;http://sistemasenem2.inep.gov.br/inscricaoEnem&gt;, e efetuar o pagamento da taxa de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 nas condições e no prazo estabelecidos no item 3.2.4 deste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Edital para ter sua inscrição confirmada.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 DAS INSCRIÇÕES</w:t>
      </w:r>
    </w:p>
    <w:p w:rsidR="003D2FB8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4.1 Antes de efetuar sua inscrição, o PARTICIPANTE deverá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ler este Edital, seus anexos e os atos normativos neles mencionados,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certificar-se de que preenche todos os requisitos exigidos para 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participação no Enem e aceita todas as condições nele estabelecidas.</w:t>
      </w:r>
      <w:r w:rsidR="003D2FB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4.2 A inscrição será realizada exclusivamente via Internet, no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endereço eletrônico &lt;http://sistemasenem2.inep.gov.br/inscricaoEnem&gt;,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partir das 10h00min do dia 12/05/2014 até as 23h59min do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dia 23/05/2014, horários oficiais de Brasília-DF.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4.3 O PARTICIPANTE que prestar qualquer informação falsa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inexata, ao se inscrever no Exame, ou que não satisfizer todas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 condições estabelecidas neste Edital e demais instrumentos normativos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terá cancelada sua inscrição e anulados todos os atos dela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decorrentes.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4.4 O Inep não se responsabiliza por solicitação de inscrição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não recebida devido a quaisquer motivos de ordem técnica dos computadores,</w:t>
      </w:r>
      <w:r w:rsidR="003D2FB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falhas de comunicação, congestionamento das linhas de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comunicação, procedimento indevido do PARTICIPANTE, bem como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 outros fatores que impossibilitem a transferência de dados, sendo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responsabilidade exclusiva do PARTICIPANTE acompanhar a situação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sua inscrição, assim como seu local de realização das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4.5 Em nenhuma hipótese será permitida a inscrição condicional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fora do prazo.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4.6 O PARTICIPANTE deve estar ciente de todas as informações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sobre o Enem, que estão disponíveis na página do Inep, no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endereço eletrônico &lt;http://portal.inep.gov.br/enem&gt;.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4.7 O PARTICIPANTE deve ter em mãos, no ato da inscrição,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seu número de Cadastro de Pessoa Física (CPF) e o seu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número do documento de identidade, documentos obrigatórios para a</w:t>
      </w:r>
      <w:r w:rsidR="002D019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efetivação da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 DO PREENCHIMENTO DA INSCRIÇÃO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 O PARTICIPANTE deverá, no ato da inscrição: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5.1.1 Informar obrigatoriamente um endereço de e-mail válido.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5.1.1.1 O Inep poderá utilizar o e-mail informado para enviar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aos PARTICIPANTES informações relativas ao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5.1.2 Solicitar, se necessário, o atendimento ESPECIALIZADO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e/ou ESPECÍFICO, em campo próprio do sistema de inscrição,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acordo com as opções apresentadas, inclusive para os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PARTICIPANTES </w:t>
      </w:r>
      <w:proofErr w:type="spellStart"/>
      <w:r w:rsidRPr="00846613">
        <w:rPr>
          <w:rFonts w:ascii="Times New Roman" w:hAnsi="Times New Roman" w:cs="Times New Roman"/>
        </w:rPr>
        <w:t>sabatistas</w:t>
      </w:r>
      <w:proofErr w:type="spellEnd"/>
      <w:r w:rsidRPr="00846613">
        <w:rPr>
          <w:rFonts w:ascii="Times New Roman" w:hAnsi="Times New Roman" w:cs="Times New Roman"/>
        </w:rPr>
        <w:t>, conforme o item 2 deste Edital.</w:t>
      </w:r>
      <w:r w:rsidR="00637F08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5.1.3 Indicar a pretensão, quando for o caso, de utilizar os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resultados do Exame para fins de CERTIFICAÇÃO DE CONCLUSÃO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ENSINO MÉDIO, indicando uma das Instituições Certificadoras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listadas no Anexo I deste Edital, que estará autorizada a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receber seus dados cadastrais e resultados para fins de certificação,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nos termos do disposto no item 16 deste Edital e na Portaria/Inep nº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179, de 28 de abril de 2014.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5.1.3.1 O interessado em pleitear o certificado de conclusão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Ensino Médio ou declaração parcial de proficiência deverá possuir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18 (dezoito) anos completos até o primeiro dia de realização das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5.1.4 Preencher a DECLARAÇÃO DE CARÊNCIA SOCIOECONÔMICA,</w:t>
      </w:r>
      <w:r w:rsidR="00637F08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quando for o caso.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5.1.5 Responsabilizar-se pelo preenchimento correto e fidedigno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questionário socioeconômico.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5.1.6 Verificar se a inscrição foi concluída com sucesso.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5.2 O número de inscrição e a senha deverão ser mantidos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 a guarda do PARTICIPANTE e são indispensáveis para o acompanhamento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processo de inscrição, para a consulta e a impressão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CARTÃO DE CONFIRMAÇÃO DA INSCRIÇÃO, para a obtenção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resultados individuais via Internet e para a inscrição em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programas de acesso ao Ensino Superior, programas de bolsa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estudos e de financiamento estudantil, entre outros programas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Ministério da Educação.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5.3 A senha de acesso ao sistema é pessoal, intransferível 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inteira responsabilidade do PARTICIPANTE.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5.3.1 A recuperação da senha é feita no endereço eletrônico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&lt;http://sistemasenem2.inep.gov.br/inscricaoEnem&gt; e encaminhada ao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e-mail ou celular, via SMS, informado pelo próprio PARTICIPANTE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momento da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5.4 As alterações nos dados cadastrais, na cidade de provas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na opção de língua estrangeira são permitidas apenas durante 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período de inscrição estabelecido no item 1.2.1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 DA CONFIRMAÇÃO DA INSCRIÇÃO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6.1 Para os PARTICIPANTES NÃO ISENTOS, a inscrição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será confirmada após o processamento do pagamento nos termos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estabelecidos no item 3.2.4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6.2 Não será confirmada a inscrição cujo pagamento tenha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sido efetuado fora do prazo permitido, nos termos estabelecidos neste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Edital.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6.2.1 A taxa de inscrição deverá ser paga até o dia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28/05/2014, sob pena de não ser confirmada a inscrição.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6.3 Não será confirmada a inscrição cujo pagamento tenha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sido efetuado por meio de GRU gerada fora do sistema de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6.4 Para os PARTICIPANTES que declararem carência socioeconômica,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inscrição será confirmada apenas se deferida a carência.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6.4.1 Caso a declaração de carência socioeconômica seja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indeferida, o pagamento da taxa de inscrição deverá ser realizado até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dia 28/05/2014, sob pena de não ser confirmada a inscrição.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6.5 É responsabilidade exclusiva do PARTICIPANTE acompanhar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situação de sua inscrição, pelo sistema de acompanhamento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inscrição, no endereço eletrônico &lt;http://sistemasenem2.inep.gov.br/inscricaoEnem&gt;.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7. DO CARTÃO DE CONFIRMAÇÃO DA INSCRIÇÃO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7.1 O CARTÃO DE CONFIRMAÇÃO DA INSCRIÇÃO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contém: número de inscrição; data; hora; local de realização 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provas; indicação do atendimento ESPECIALIZADO e/ou do atendimento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ESPECÍFICO (se for o caso); opção de língua estrangeira;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solicitação de certificação (se for o caso); e será enviado pela Empresa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Brasileira de Correios e Telégrafos, por via postal, para 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endereço informado pelo PARTICIPANTE no ato da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7.2 O CARTÃO DE CONFIRMAÇÃO DA INSCRIÇÃO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estará disponível no sistema de divulgação de local de prova, no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endereço eletrônico &lt;http://sistemasenem2.inep.gov.br/localdeprova&gt;,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após divulgação pelo Inep.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8. DA ESTRUTURA DO EXAME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8.1 A edição do Enem 2014, regulamentada por este Edital,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será estruturada a partir da Matriz de Referência especificada no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Anexo II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8.2 O Exame será constituído de 1 (uma) redação em língua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portuguesa e de 4 (quatro) provas objetivas, contendo cada uma 45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(quarenta e cinco) questões de múltipla escolha.</w:t>
      </w:r>
    </w:p>
    <w:p w:rsid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8.3 As 4 (quatro) provas objetivas e a redação avaliarão 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seguintes áreas de conhecimento do Ensino Médio e os respectivos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componentes curriculares:</w:t>
      </w:r>
    </w:p>
    <w:p w:rsidR="00F34D4B" w:rsidRDefault="00F34D4B" w:rsidP="00F34D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34D4B" w:rsidRPr="00F34D4B" w:rsidTr="00F34D4B">
        <w:tc>
          <w:tcPr>
            <w:tcW w:w="4497" w:type="dxa"/>
          </w:tcPr>
          <w:p w:rsidR="00F34D4B" w:rsidRPr="00F34D4B" w:rsidRDefault="00F34D4B" w:rsidP="00F34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4B">
              <w:rPr>
                <w:rFonts w:ascii="Times New Roman" w:hAnsi="Times New Roman" w:cs="Times New Roman"/>
                <w:b/>
              </w:rPr>
              <w:t>Áreas de Conhecimento</w:t>
            </w:r>
          </w:p>
        </w:tc>
        <w:tc>
          <w:tcPr>
            <w:tcW w:w="4605" w:type="dxa"/>
          </w:tcPr>
          <w:p w:rsidR="00F34D4B" w:rsidRPr="00F34D4B" w:rsidRDefault="00F34D4B" w:rsidP="00F34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4B">
              <w:rPr>
                <w:rFonts w:ascii="Times New Roman" w:hAnsi="Times New Roman" w:cs="Times New Roman"/>
                <w:b/>
              </w:rPr>
              <w:t>Componentes Curriculares</w:t>
            </w:r>
          </w:p>
        </w:tc>
      </w:tr>
      <w:tr w:rsidR="00F34D4B" w:rsidTr="00F34D4B">
        <w:tc>
          <w:tcPr>
            <w:tcW w:w="4497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Ciências Humanas e suas Tecnologias</w:t>
            </w:r>
          </w:p>
        </w:tc>
        <w:tc>
          <w:tcPr>
            <w:tcW w:w="4605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História, Geografia, Filosofia e Sociologia</w:t>
            </w:r>
          </w:p>
        </w:tc>
      </w:tr>
      <w:tr w:rsidR="00F34D4B" w:rsidTr="00F34D4B">
        <w:tc>
          <w:tcPr>
            <w:tcW w:w="4497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Ciências da Natureza e suas Tecnologias</w:t>
            </w:r>
          </w:p>
        </w:tc>
        <w:tc>
          <w:tcPr>
            <w:tcW w:w="4605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Química, Física e Biologia</w:t>
            </w:r>
          </w:p>
        </w:tc>
      </w:tr>
      <w:tr w:rsidR="00F34D4B" w:rsidTr="00F34D4B">
        <w:tc>
          <w:tcPr>
            <w:tcW w:w="4497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Linguagens, Códigos e suas Tecnologias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D4B">
              <w:rPr>
                <w:rFonts w:ascii="Times New Roman" w:hAnsi="Times New Roman" w:cs="Times New Roman"/>
              </w:rPr>
              <w:t>Redação</w:t>
            </w:r>
          </w:p>
        </w:tc>
        <w:tc>
          <w:tcPr>
            <w:tcW w:w="4605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Língua Portuguesa, Literatura, Língua Estrangeira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D4B">
              <w:rPr>
                <w:rFonts w:ascii="Times New Roman" w:hAnsi="Times New Roman" w:cs="Times New Roman"/>
              </w:rPr>
              <w:t>(Inglês ou Espanhol), Artes, Educação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D4B">
              <w:rPr>
                <w:rFonts w:ascii="Times New Roman" w:hAnsi="Times New Roman" w:cs="Times New Roman"/>
              </w:rPr>
              <w:t>Física e Tecnologias da Informação e Comunicação</w:t>
            </w:r>
          </w:p>
        </w:tc>
      </w:tr>
      <w:tr w:rsidR="00F34D4B" w:rsidTr="00F34D4B">
        <w:tc>
          <w:tcPr>
            <w:tcW w:w="4497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4605" w:type="dxa"/>
          </w:tcPr>
          <w:p w:rsidR="00F34D4B" w:rsidRDefault="00F34D4B" w:rsidP="00F34D4B">
            <w:pPr>
              <w:jc w:val="both"/>
              <w:rPr>
                <w:rFonts w:ascii="Times New Roman" w:hAnsi="Times New Roman" w:cs="Times New Roman"/>
              </w:rPr>
            </w:pPr>
            <w:r w:rsidRPr="00F34D4B">
              <w:rPr>
                <w:rFonts w:ascii="Times New Roman" w:hAnsi="Times New Roman" w:cs="Times New Roman"/>
              </w:rPr>
              <w:t>Matemática</w:t>
            </w:r>
          </w:p>
        </w:tc>
      </w:tr>
    </w:tbl>
    <w:p w:rsidR="00F34D4B" w:rsidRPr="00846613" w:rsidRDefault="00F34D4B" w:rsidP="00F34D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8.4 No primeiro dia de aplicação do Exame, serão realizadas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 provas de Ciências Humanas e suas Tecnologias e de Ciências da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Natureza e suas Tecnologias, com duração de 4 horas e 30 minutos,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contadas a partir da autorização do aplicador para início das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8.5 No segundo dia de aplicação do Exame, serão realizadas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 provas de Linguagens, Códigos e suas Tecnologias, Redação 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Matemática e suas Tecnologias, com duração de 5 horas e 30 minutos,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contadas a partir da autorização do aplicador para início 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9. DO LOCAL DO EXAME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9.1 O Exame será realizado em todos os Estados da Federação,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Distrito Federal e nos municípios indicados no Anexo III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deste Edital. Os locais de provas serão informados no CARTÃO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CONFIRMAÇÃO DA INSCRIÇÃO e no sistema de divulgação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local de prova, no endereço eletrônico &lt;http://sistemasenem2.inep.gov.br/localdeprova&gt;, sendo de responsabilidade do PARTICIPANTE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verificação do local de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9.2 O Inep reserva-se o direito de não realizar o Exame nos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municípios, entre os relacionados no Anexo III deste Edital, em que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houver ausência de condições logísticas para aplicação. Nesses casos,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Exame poderá ser realizado em outros municípios, a serem oportunamente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divulgados.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9.2.1 Nos casos descritos no item 9.2, os PARTICIPANTES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serão realocados em município próximo que atenda às condições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logísticas de aplicação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9.3 O Inep também se reserva o direito de acrescentar municípios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aos relacionados no Anexo III deste Edital, para a realização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Exame, visando atender os casos previstos no item 9.2.1 deste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9.4 O PARTICIPANTE somente poderá solicitar alteração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município de provas pelo sistema de acompanhamento, no endereço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eletrônico &lt;http://sistemasenem2.inep.gov.br/inscricaoEnem&gt;, durante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período de inscrição estabelecido no item 1.2.1 deste Edital.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10. DOS HORÁRIOS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10.1 A aplicação da edição do Enem 2014, regulamentada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 este Edital, terá início às 13h00min, horário oficial de Brasília-DF, em todas as unidades da Federação.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10.2 Nos dias de realização do Exame, os portões de acesso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aos locais de provas serão abertos às 12h00min e fechados às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13h00min, de acordo com o horário oficial de Brasília-DF, sendo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estritamente proibida a entrada do PARTICIPANTE que se apresentar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após o fechamento dos portões.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10.3 Recomenda-se que TODOS os PARTICIPANTES compareçam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local de realização das provas até às 12h00min, de acordo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o horário oficial de Brasília-DF.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10.4 Os horários estabelecidos nos itens 10.1, 10.2 e 10.3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também devem ser cumpridos pelos PARTICIPANTES </w:t>
      </w:r>
      <w:proofErr w:type="spellStart"/>
      <w:r w:rsidRPr="00846613">
        <w:rPr>
          <w:rFonts w:ascii="Times New Roman" w:hAnsi="Times New Roman" w:cs="Times New Roman"/>
        </w:rPr>
        <w:t>sabatistas</w:t>
      </w:r>
      <w:proofErr w:type="spellEnd"/>
      <w:r w:rsidRPr="00846613">
        <w:rPr>
          <w:rFonts w:ascii="Times New Roman" w:hAnsi="Times New Roman" w:cs="Times New Roman"/>
        </w:rPr>
        <w:t>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10.4.1 Os PARTICIPANTES </w:t>
      </w:r>
      <w:proofErr w:type="spellStart"/>
      <w:r w:rsidRPr="00846613">
        <w:rPr>
          <w:rFonts w:ascii="Times New Roman" w:hAnsi="Times New Roman" w:cs="Times New Roman"/>
        </w:rPr>
        <w:t>sabatistas</w:t>
      </w:r>
      <w:proofErr w:type="spellEnd"/>
      <w:r w:rsidRPr="00846613">
        <w:rPr>
          <w:rFonts w:ascii="Times New Roman" w:hAnsi="Times New Roman" w:cs="Times New Roman"/>
        </w:rPr>
        <w:t xml:space="preserve"> serão acomodados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salas de provas onde deverão aguardar para iniciarem as provas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primeiro dia, às 19h00min, horário oficial de Brasília-DF.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10.4.2 Os PARTICIPANTES inscritos para realização 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 nos Estados de Roraima, Rondônia, Amazonas e Acre deverão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aguardar até as 19h00min, horário local, para iniciarem as provas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primeiro dia.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10.5 Será disponibilizado, em cada sala de provas, um marcador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tempo para acompanhamento do horário restante de provas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pelos PARTICIPANTES.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 DA IDENTIFICAÇÃO DO PARTICIPANTE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11.1 É obrigatória a apresentação de documento de identificação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original com foto para a realização das provas.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11.2 Consideram-se como documentos válidos para identificação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PARTICIPANTE: cédulas de identidade (RG) expedidas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pelas Secretarias de Segurança Pública, pelas Forças Armadas, pela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Polícia Militar, pela Polícia Federal; identidade expedida pelo Ministério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Justiça para estrangeiros; identificação fornecida por ordens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conselhos de classes que por lei tenham validade como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documento de identidade; Carteira de Trabalho e Previdência Social,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emitida após 27 de janeiro de 1997; Certificado de Dispensa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Incorporação; Certificado de Reservista; Passaporte; Carteira Nacional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Habilitação com fotografia, na forma da Lei nº 9.503, de 23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setembro de 1997; e identidade funcional em consonância com 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Decreto nº 5.703, de 15 de fevereiro de 2006.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11.3 Não serão aceitos como documentos de identidade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aqueles que não estejam listados no item 11.2, tais como: protocolos,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Certidão de Nascimento, Certidão de Casamento, Título Eleitoral,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Carteira Nacional de Habilitação em modelo anterior à Lei nº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9.503/97, Carteira de Estudante, Registro Administrativo de Nascimento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Indígena (Rani), crachás e identidade funcional de natureza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privada, nem documentos ilegíveis, não identificáveis e/ou danificados,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ainda, cópias de documentos válidos, mesmo que autenticadas.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11.4 O PARTICIPANTE impossibilitado de apresentar o documento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identificação original com foto nos dias de aplicação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Exame, por motivo de extravio, perda, furto ou roubo, poderá realizar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 provas, desde que: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11.4.1 Apresente o Boletim de Ocorrência expedido por órgão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policial a, no máximo, 90 (noventa) dias do primeiro dia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aplicação do Exame; e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11.4.2 Submeta-se à identificação especial, que compreende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coleta de dados e da assinatura do PARTICIPANTE em formulário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próprio.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11.5 O PARTICIPANTE que apresentar documento de identificação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original com validade vencida, com foto que não permita 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sua completa identificação ou dos seus caracteres essenciais ou de sua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assinatura, poderá realizar as provas, desde que se submeta à identificação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especial, que compreende a coleta de dados e de sua assinatura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formulário próprio.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 DAS ORIENTAÇÕES PARA A REALIZAÇÃO 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12.1 O PARTICIPANTE somente poderá iniciar as provas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após ler as instruções contidas na capa do Caderno de Questões, no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Cartão-Resposta, na Folha de Redação e na Folha de Rascunho,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observada a autorização do aplicador.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12.2 O PARTICIPANTE deverá utilizar caneta esferográfica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tinta preta, fabricada em material transparente.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12.3 Nos dias de realização do Exame, o PARTICIPANTE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poderá ser submetido à revista eletrônica nos locais de provas, 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qualquer momento, por meio do uso de detector de metais.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 Durante a aplicação do Exame, o PARTICIPANTE não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poderá, sob pena de eliminação: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12.4.1 Realizar qualquer espécie de consulta ou comunicar</w:t>
      </w:r>
      <w:r w:rsidR="00C75096">
        <w:rPr>
          <w:rFonts w:ascii="Times New Roman" w:hAnsi="Times New Roman" w:cs="Times New Roman"/>
        </w:rPr>
        <w:t>-</w:t>
      </w:r>
      <w:r w:rsidRPr="00846613">
        <w:rPr>
          <w:rFonts w:ascii="Times New Roman" w:hAnsi="Times New Roman" w:cs="Times New Roman"/>
        </w:rPr>
        <w:t>se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outros PARTICIPANTES durante o período das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12.4.2 Portar lápis, caneta de material não transparente, lapiseira,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borrachas, livros, manuais, impressos, anotações e quaisquer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dispositivos eletrônicos, tais como: máquinas calculadoras, agendas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eletrônicas ou similares, telefones celulares, smartphones, </w:t>
      </w:r>
      <w:proofErr w:type="spellStart"/>
      <w:r w:rsidRPr="00846613">
        <w:rPr>
          <w:rFonts w:ascii="Times New Roman" w:hAnsi="Times New Roman" w:cs="Times New Roman"/>
        </w:rPr>
        <w:t>tablets</w:t>
      </w:r>
      <w:proofErr w:type="spellEnd"/>
      <w:r w:rsidRPr="00846613">
        <w:rPr>
          <w:rFonts w:ascii="Times New Roman" w:hAnsi="Times New Roman" w:cs="Times New Roman"/>
        </w:rPr>
        <w:t>,</w:t>
      </w:r>
      <w:r w:rsidR="00C75096">
        <w:rPr>
          <w:rFonts w:ascii="Times New Roman" w:hAnsi="Times New Roman" w:cs="Times New Roman"/>
        </w:rPr>
        <w:t xml:space="preserve"> </w:t>
      </w:r>
      <w:proofErr w:type="spellStart"/>
      <w:r w:rsidRPr="00846613">
        <w:rPr>
          <w:rFonts w:ascii="Times New Roman" w:hAnsi="Times New Roman" w:cs="Times New Roman"/>
        </w:rPr>
        <w:t>ipods</w:t>
      </w:r>
      <w:proofErr w:type="spellEnd"/>
      <w:r w:rsidRPr="00846613">
        <w:rPr>
          <w:rFonts w:ascii="Times New Roman" w:hAnsi="Times New Roman" w:cs="Times New Roman"/>
        </w:rPr>
        <w:t xml:space="preserve">®, pen drives, mp3 ou </w:t>
      </w:r>
      <w:r w:rsidRPr="00846613">
        <w:rPr>
          <w:rFonts w:ascii="Times New Roman" w:hAnsi="Times New Roman" w:cs="Times New Roman"/>
        </w:rPr>
        <w:lastRenderedPageBreak/>
        <w:t>similar, gravadores, relógios, alarmes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qualquer espécie ou qualquer transmissor, gravador ou receptor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dados, imagens, vídeos e mensagens.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12.4.3 Utilizar óculos escuros e artigos de chapelaria, tais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como: boné, chapéu, viseira, gorro ou similares.</w:t>
      </w:r>
      <w:r w:rsidR="00C75096">
        <w:rPr>
          <w:rFonts w:ascii="Times New Roman" w:hAnsi="Times New Roman" w:cs="Times New Roman"/>
        </w:rPr>
        <w:t xml:space="preserve"> 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12.4.4 Portar armas de qualquer espécie, ainda que detenha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autorização para o respectivo porte.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12.4.5 Ausentar-se em definitivo da sala de provas antes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decorridas 2 (duas) horas do início das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12.4.6 Receber quaisquer informações referentes ao conteúdo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provas de qualquer membro da equipe de aplicação do Exame ou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outro PARTICIPANTE.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12.5 Recomenda-se que o PARTICIPANTE, nos dias de provas,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não leve nenhum dos objetos relacionados nos itens 12.4.2,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12.4.3 e 12.4.4.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12.6 No local de provas, assim entendido como as dependências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físicas onde será realizado o Exame, não será permitido o uso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pelo PARTICIPANTE de quaisquer dispositivos eletrônicos relacionados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item 12.4.2.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12.7 Ao ingressar na sala de provas, o PARTICIPANTE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deverá guardar, em embalagem porta-objetos fornecida pelo aplicador,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telefone celular desligado, quaisquer outros equipamentos eletrônicos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desligados e outros objetos, como os relacionados nos itens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12.4.2 e 12.4.3, sob pena de eliminação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12.7.1 A embalagem porta-objetos deverá ser lacrada e identificada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pelo PARTICIPANTE, ao ingressar na sala de provas, 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mantida embaixo da carteira até concluir suas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12.7.2 O Inep não é responsável pela guarda de quaisquer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objetos supracitados e não se responsabilizará por perdas ou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extravios de objetos ou de equipamentos eletrônicos ocorridos durante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realização das provas, nem por danos a eles causados.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12.8 O PARTICIPANTE não poderá, em hipótese alguma,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realizar o Exame fora dos espaços físicos, das datas e dos horários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definidos pelo Inep.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12.9 O PARTICIPANTE somente poderá levar o seu Caderno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Questões ao deixar em definitivo a sala de provas nos últimos 30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(trinta) minutos que antecedem o término das provas.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12.10 Não haverá, por qualquer motivo, prorrogação do tempo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previsto para a realização das provas em razão de afastamento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PARTICIPANTE da sala de provas ou para preenchimento do seu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Cartão-Resposta ou da Folha de Redação.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12.11 Somente será permitido ao PARTICIPANTE fazer anotações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relativas às suas respostas no Cartão-Resposta e no Caderno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Questões.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 DA CONFERÊNCIA DE DADOS E ORIENTAÇÕES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PREENCHIMENTO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13.1 São de responsabilidade do PARTICIPANTE a leitura 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conferência de seus dados registrados nos Cartões-Resposta, na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Folha de Redação, nas Listas de Presença e nos demais documentos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13.2 A capa do Caderno de Questões possui informações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sobre a COR do Caderno de Questões e uma FRASE em destaque, 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caberá obrigatoriamente ao PARTICIPANTE: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13.2.1 Marcar, no Cartão-Resposta, a opção correspondente à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COR da capa do seu Caderno de Questões do respectivo dia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13.2.2 Transcrever, no Cartão-Resposta, a FRASE apresentada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capa de seu Caderno de Questões do respectivo dia de provas.</w:t>
      </w:r>
      <w:r w:rsidR="00C75096">
        <w:rPr>
          <w:rFonts w:ascii="Times New Roman" w:hAnsi="Times New Roman" w:cs="Times New Roman"/>
        </w:rPr>
        <w:t xml:space="preserve"> 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13.2.3 Assinar, nos espaços próprios, o Cartão-Resposta referente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cada dia de provas, a Folha de Redação, a Lista de Presença,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Folha de Rascunho e os demais documentos do Exame.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13.3 As respostas das provas objetivas e o texto da redação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PARTICIPANTE deverão ser transcritos, com caneta esferográfica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tinta preta, fabricada em material transparente, nos respectivos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Cartões-Resposta e Folha de Redação, que deverão ser entregues ao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aplicador da sua sala ao término das provas.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13.4 Os três últimos PARTICIPANTES presentes na sala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 só serão liberados juntos, após assinatura da ATA DE SALA.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14. DA CORREÇÃO DAS PROVAS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14.1 Não terá as provas objetivas corrigidas, referentes 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cada dia do Exame, o PARTICIPANTE que: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14.1.1 Deixar de marcar inequivocamente a COR da capa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 Caderno de Questões no Cartão-Resposta; e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14.1.2 Deixar de transcrever a FRASE constante da capa 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 Caderno de Questões.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14.2 Somente serão consideradas para efeito de correção 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redações transcritas para a Folha de Redação e as respostas efetivamente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marcadas no Cartão-Resposta, com caneta esferográfica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tinta preta, fabricada em material transparente, sem emendas ou rasuras.</w:t>
      </w:r>
    </w:p>
    <w:p w:rsidR="00C75096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14.3 Os rascunhos e as marcações assinaladas nos Cadernos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Questões não serão considerados para fins de correção.</w:t>
      </w:r>
      <w:r w:rsidR="00C75096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14.4 É imprescindível que o preenchimento do Cartão-Resposta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da Folha de Redação tenha sido realizado com caneta esferográfica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tinta preta, fabricada em material transparente, de acordo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as instruções apresentadas, sob pena da impossibilidade de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leitura óptica do Cartão-Resposta e da Folha de Redação.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14.5 O cálculo das proficiências nas provas objetivas tem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base a Teoria de Resposta ao Item (TRI). O detalhamento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teórico da metodologia adotada pode ser obtido no endereço eletrônico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&lt;http://portal.inep.gov.br/enem&gt;.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14.6 A nota da redação, variando entre 0 (zero) e 1000 (mil)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pontos, será atribuída respeitando-se os critérios estabelecidos no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Anexo IV.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14.7 A redação será corrigida por dois corretores de forma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independente.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14.7.1 Cada corretor atribuirá uma nota entre 0 (zero) e 200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(duzentos) pontos para cada uma das cinco competências.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14.7.2 A nota total de cada corretor corresponde à soma 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notas atribuídas a cada uma das competências.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14.7.3 Considera-se que existe discrepância entre dois corretores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 suas notas totais diferirem por mais de 100 (cem) pontos ou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 a diferença de suas notas em qualquer uma das competências for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superior a 80 (oitenta) pontos.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14.8 A nota final da redação do PARTICIPANTE será atribuída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seguinte forma: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14.8.1 Caso não haja discrepância entre os dois corretores, 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nota final do PARTICIPANTE será a média aritmética das notas totais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atribuídas pelos dois corretores.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14.8.2 Caso haja discrepância entre os dois corretores, haverá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recurso de ofício e a redação será corrigida, de forma independente,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 um terceiro corretor.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14.8.2.1 Caso não haja discrepância entre o terceiro corretor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os outros dois corretores ou caso haja discrepância entre o terceiro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corretor e apenas um dos corretores, a nota final do PARTICIPANTE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será a média aritmética entre as duas notas totais que mais se aproximarem,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sendo descartadas as demais notas.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14.8.2.2 Na ocorrência do previsto no item 14.8.2.1 e sendo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nota total do terceiro corretor equidistante das notas totais atribuídas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pelos outros dois corretores, a redação será corrigida por uma banca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composta por três corretores, que atribuirá a nota final do PARTICIPANTE,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sendo descartadas as notas anteriores.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14.8.2.3 Caso o terceiro corretor apresente discrepância com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os outros dois corretores, haverá novo recurso de ofício e a redação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será corrigida por uma banca composta por três corretores, que atribuirá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nota final ao PARTICIPANTE, sendo descartadas as notas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anteriores.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14.9 Em todas as situações expressas a seguir, será atribuída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nota 0 (zero) à redação: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14.9.1 que não atenda à proposta solicitada ou que possua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outra estrutura textual que não seja a estrutura dissertativo-argumentativa,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que configurará "Fuga ao tema/não atendimento à estrutura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dissertativo- argumentativa";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14.9.2 que não apresente texto escrito na Folha de Redação,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será considerada "Em Branco";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14.9.3 que apresente até 7 (sete) linhas, qualquer que seja 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conteúdo, que configurará "Texto insuficiente";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14.9.3.1 as linhas com cópia dos textos motivadores apresentados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Caderno de Questões serão desconsideradas para efeito</w:t>
      </w:r>
      <w:r w:rsidR="00C75096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correção e de contagem do mínimo de linhas;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14.9.4 que apresente impropérios, desenhos e outras formas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propositais de anulação, bem como que desrespeite os direitos humanos,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será considerada "Anulada"; e</w:t>
      </w:r>
    </w:p>
    <w:p w:rsidR="00C35BE1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14.9.5 que apresente parte do texto deliberadamente desconectada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o tema proposto, que será considerada "Anulada".</w:t>
      </w:r>
      <w:r w:rsidR="00C35BE1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14.10 Na correção da redação dos PARTICIPANTES surdos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com deficiência auditiva, serão adotados mecanismos de avaliação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coerentes com o aprendizado da língua portuguesa como segunda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língua, de acordo com o Decreto nº 5.626, de 22 de dezembro de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2005.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14.11 Na correção da redação dos PARTICIPANTES com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dislexia, serão adotados mecanismos de avaliação que considerem as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características linguísticas desse transtorno específico.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 DOS RESULTADOS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15.1 Os gabaritos das provas objetivas serão divulgados na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página do Inep, no endereço eletrônico &lt;http://portal.inep.gov.br/enem&gt;, até o terceiro dia útil seguinte ao de realização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últimas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15.2 Os PARTICIPANTES poderão acessar os seus resultados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individuais da edição do Enem 2014 em data a ser posteriormente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divulgada, mediante inserção do número de inscrição e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senha ou CPF e senha, no endereço eletrônico &lt;http://sistemasenem2.inep.gov.br/resultadosenem&gt;.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15.3 Os PARTICIPANTES poderão ter acesso à vista de suas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 de redação, exclusivamente para fins pedagógicos, após divulgação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resultado.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15.4 Os resultados individuais da edição do Enem 2014 não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serão divulgados por outros meios de publicação ou instrumentos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similares que não o explicitado neste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15.5 Somente o PARTICIPANTE poderá autorizar a utilização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resultados que obteve no Enem 2014 para fins de publicidade,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premiação, entre outros.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15.6 A utilização dos resultados individuais do Enem para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fins de certificação, seleção, classificação ou premiação não é de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responsabilidade do Inep, mas da Instituição indicada pelo PARTICIPANTE.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15.7 A inscrição do PARTICIPANTE no Enem 2014 caracterizará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seu consentimento formal para a utilização das suas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notas e informações, incluindo as do questionário socioeconômico, no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âmbito de programas governamentais das Secretarias de Estado de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Educação.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 DA CERTIFICAÇÃO DE CONCLUSÃO DO ENSINO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MÉDIO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16.1 Os resultados do Enem podem ser utilizados para fins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CERTIFICAÇÃO DE CONCLUSÃO DO ENSINO MÉDIO pelas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Instituições Certificadoras listadas no Anexo I deste Edital, que firmaram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Termo de Adesão com o Inep para esse fim.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16.2 Compete às Instituições Certificadoras definirem os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procedimentos complementares para CERTIFICAÇÃO DE CONCLUSÃO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ENSINO MÉDIO com base nos resultados do Enem,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acordo com a Portaria/Inep nº 179, de 28 de abril de 2014.</w:t>
      </w:r>
      <w:r w:rsidR="00C35BE1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16.3 O PARTICIPANTE que pretenda obter o CERTIFICADO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CONCLUSÃO DO ENSINO MÉDIO ou a DECLARAÇÃO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PARCIAL DE PROFICIÊNCIA deverá, no ato da inscrição,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indicar a Instituição Certificadora respectiva, conforme previsto no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item 5.1.3 deste Edital, e possuir 18 (dezoito) anos completos até o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primeiro dia de realização das provas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16.4 A escolha da Instituição Certificadora não está condicionada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local de residência do PARTICIPANTE, podendo este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escolher uma das opções da relação de Instituições Certificadoras</w:t>
      </w:r>
      <w:r w:rsidR="00C35BE1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apresentadas no sistema de inscrição.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16.5 O PARTICIPANTE, ao optar pela certificação no sistema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inscrição, autoriza o Inep a disponibilizar seus dados e notas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obtidas para a Instituição Certificadora indicada.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16.6 O Inep encaminhará os dados e os resultados dos PARTICIPANTES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Enem 2014 às Instituições Certificadoras listadas no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Anexo I deste Edital, para fins de certificação, de acordo com os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procedimentos complementares definidos por cada Instituição.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16.7 Não compete ao Inep proceder à emissão do certificado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conclusão do Ensino Médio, bem como da declaração parcial de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proficiência.</w:t>
      </w:r>
    </w:p>
    <w:p w:rsidR="00FB4DA7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16.8 O PARTICIPANTE que indicar a pretensão de utilizar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 notas do Enem para fins de certificação e, conforme disposto no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art. 1º da Portaria/Inep nº 179, de 28 de abril de 2014, atingir 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mínimo de 450 (quatrocentos e cinquenta) pontos em cada uma das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áreas de conhecimento do </w:t>
      </w:r>
      <w:r w:rsidRPr="00846613">
        <w:rPr>
          <w:rFonts w:ascii="Times New Roman" w:hAnsi="Times New Roman" w:cs="Times New Roman"/>
        </w:rPr>
        <w:lastRenderedPageBreak/>
        <w:t>exame e o mínimo de 500 (quinhentos)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pontos na redação, deverá procurar a Instituição Certificadora indicada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ato de inscrição para solicitar o certificado de conclusão do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Ensino Médio ou a declaração parcial de proficiência.</w:t>
      </w:r>
      <w:r w:rsidR="00FB4DA7">
        <w:rPr>
          <w:rFonts w:ascii="Times New Roman" w:hAnsi="Times New Roman" w:cs="Times New Roman"/>
        </w:rPr>
        <w:t xml:space="preserve"> </w:t>
      </w:r>
    </w:p>
    <w:p w:rsidR="00FB4DA7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17. DA UTILIZAÇÃO DOS RESULTADOS PARA ACESSO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À EDUCAÇÃO SUPERIOR</w:t>
      </w:r>
      <w:r w:rsidR="00FB4DA7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17.1 Os resultados do Enem 2014 poderão ser utilizados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mecanismo único, alternativo ou complementar de acesso à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Educação Superior, bastando para tanto a adesão por parte das Instituições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Educação Superior (IES).</w:t>
      </w:r>
    </w:p>
    <w:p w:rsidR="00FB4DA7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17.2 A adesão não supre a faculdade legal concedida aos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órgãos públicos e a instituições de ensino em estabelecer regras próprias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processo seletivo para ingresso na Educação Superior.</w:t>
      </w:r>
      <w:r w:rsidR="00FB4DA7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17.3 A inscrição do PARTICIPANTE no Enem caracterizará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 seu formal consentimento para a disponibilização das suas notas e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informações, incluindo as do questionário socioeconômico, no âmbito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programa governamental e em processo seletivo de ingresso à</w:t>
      </w:r>
      <w:r w:rsidR="00FB4DA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educação superior.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17.4 O Inep encaminhará os dados e os resultados dos PARTICIPANTES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Enem à Secretaria de Educação Superior do Ministério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Educação (</w:t>
      </w:r>
      <w:proofErr w:type="spellStart"/>
      <w:r w:rsidRPr="00846613">
        <w:rPr>
          <w:rFonts w:ascii="Times New Roman" w:hAnsi="Times New Roman" w:cs="Times New Roman"/>
        </w:rPr>
        <w:t>SESu</w:t>
      </w:r>
      <w:proofErr w:type="spellEnd"/>
      <w:r w:rsidRPr="00846613">
        <w:rPr>
          <w:rFonts w:ascii="Times New Roman" w:hAnsi="Times New Roman" w:cs="Times New Roman"/>
        </w:rPr>
        <w:t>/MEC) e às Instituições de Educação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Superior públicas ou privadas, de acordo com critérios, diretrizes e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procedimentos definidos em regulamentação específica de cada ente.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 DAS OBRIGAÇÕES DO PARTICIPANTE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 São obrigações do PARTICIPANTE do Enem 2014 na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edição regulamentada por este Edital:</w:t>
      </w:r>
      <w:r w:rsidR="00DA7FAF">
        <w:rPr>
          <w:rFonts w:ascii="Times New Roman" w:hAnsi="Times New Roman" w:cs="Times New Roman"/>
        </w:rPr>
        <w:t xml:space="preserve"> </w:t>
      </w:r>
    </w:p>
    <w:p w:rsidR="00DA7F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 Certificar-se de que preenche todos os requisitos exigidos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a participação regidos pelo presente Edital.</w:t>
      </w:r>
      <w:r w:rsidR="00DA7FAF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18.1.2 Certificar-se de todas as informações e regras constantes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deste Edital e das demais orientações que estarão disponíveis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página do Inep, no endereço eletrônico &lt;http://portal.inep.gov.br/enem&gt;.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18.1.3 Cumprir rigorosamente os procedimentos de inscrição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estabelecidos neste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18.1.4 Manter a guarda do seu número de inscrição e senha,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pois são indispensáveis para o acompanhamento da inscrição, para a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obtenção dos resultados individuais via Internet e para a inscrição em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programas de acesso ao Ensino Superior, programas de bolsa de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estudos e de financiamento estudantil, entre outros programas do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Ministério da Educação.</w:t>
      </w:r>
    </w:p>
    <w:p w:rsidR="00DA7F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18.1.4.1 A senha de acesso ao sistema é pessoal, intransferível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de inteira responsabilidade do PARTICIPANTE.</w:t>
      </w:r>
      <w:r w:rsidR="00DA7FAF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18.1.5 Certificar-se, com antecedência, no sistema de acompanhamento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inscrição, se sua inscrição foi confirmada e o local de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provas para o qual foi designado.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18.1.6 Comparecer, nos dias das provas, ao local de realização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provas indicado no CARTÃO DE CONFIRMAÇÃO DA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INSCRIÇÃO, até as 12h00min, de acordo com o horário oficial de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Brasília-DF, conforme itens 10.1, 10.2 e 10.3 deste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18.1.7 Não portar, ao ingressar em sala de provas, lápis,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caneta de material não transparente, lapiseira, borrachas, livros, manuais,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impressos, anotações e quaisquer dispositivos eletrônicos, tais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como: máquinas calculadoras, agendas eletrônicas ou similares, telefones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celulares, smartphones, </w:t>
      </w:r>
      <w:proofErr w:type="spellStart"/>
      <w:r w:rsidRPr="00846613">
        <w:rPr>
          <w:rFonts w:ascii="Times New Roman" w:hAnsi="Times New Roman" w:cs="Times New Roman"/>
        </w:rPr>
        <w:t>tablets</w:t>
      </w:r>
      <w:proofErr w:type="spellEnd"/>
      <w:r w:rsidRPr="00846613">
        <w:rPr>
          <w:rFonts w:ascii="Times New Roman" w:hAnsi="Times New Roman" w:cs="Times New Roman"/>
        </w:rPr>
        <w:t xml:space="preserve">, </w:t>
      </w:r>
      <w:proofErr w:type="spellStart"/>
      <w:r w:rsidRPr="00846613">
        <w:rPr>
          <w:rFonts w:ascii="Times New Roman" w:hAnsi="Times New Roman" w:cs="Times New Roman"/>
        </w:rPr>
        <w:t>ipods</w:t>
      </w:r>
      <w:proofErr w:type="spellEnd"/>
      <w:r w:rsidRPr="00846613">
        <w:rPr>
          <w:rFonts w:ascii="Times New Roman" w:hAnsi="Times New Roman" w:cs="Times New Roman"/>
        </w:rPr>
        <w:t>®, gravadores, pen drive,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mp3 ou similar, relógio, alarmes de qualquer espécie ou qualquer</w:t>
      </w:r>
      <w:r w:rsidR="00DA7FAF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transmissor, gravador ou receptor de dados, imagens, vídeos e mensagens.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18.1.8 Não utilizar, ao ingressar em sala de provas, óculos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escuros e artigos de chapelaria, tais como: boné, chapéu, viseira,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gorro ou similares, durante a realização das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18.1.9 Não portar armas de qualquer espécie, ainda que detenha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autorização para o respectivo porte.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18.1.10 Guardar, ao ingressar em sala de provas, em embalagem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porta-objetos fornecida pelo aplicador, telefone celular desligado,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quaisquer outros equipamentos eletrônicos desligados e outros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pertences listados anteriormente, sob pena de eliminação do Exame.</w:t>
      </w:r>
      <w:r w:rsidR="000966F7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18.1.11 Responsabilizar-se pela guarda de quaisquer dos objetos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supracitados.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18.1.12 Manter a embalagem porta-objetos lacrada e identificada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pelo PARTICIPANTE embaixo da carteira até a saída da sala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18.1.13 Iniciar as provas somente após a leitura das instruções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contidas na capa do Caderno de Questões, no Cartão-Resposta,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Folha de Redação e na Folha de Rascunho, observada 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autorização do aplicador.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18.1.14 Antes de iniciar as provas, verificar se o seu Caderno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Questões: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18.1.14.1 contém a quantidade de questões indicadas no seu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Cartão-Resposta; e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18.1.14.2 contém qualquer defeito gráfico que impossibilite 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resposta às questões.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18.1.15 Ler e conferir todas as informações registradas no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Caderno de Questões, no Cartão-Resposta, na Folha de Redação, na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lista de presença e nos demais documentos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18.1.16 Reportar exclusivamente ao aplicador da sua sala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qualquer ocorrência em relação ao seu Caderno de Questões, ao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Cartão-Resposta e à Folha de Redação, para que sejam tomadas as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providências cabíveis no momento da aplicação das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18.1.17 Não realizar qualquer espécie de consulta ou comunicação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outro PARTICIPANTE durante a realização das provas,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 pena de eliminação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18.1.18 Marcar a opção correspondente à COR da capa do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 Caderno de Questões no respectivo Cartão-Resposta para fins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correção.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18.1.19 Transcrever a FRASE apresentada na capa do seu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Caderno de Questões no respectivo Cartão-Resposta.</w:t>
      </w:r>
    </w:p>
    <w:p w:rsidR="000966F7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18.1.20 Transcrever as respostas das provas objetivas e 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redação, exclusivamente, nos respectivos Cartões-Resposta e Folha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Redação, de acordo com as instruções contidas nesses instrumentos.</w:t>
      </w:r>
      <w:r w:rsidR="000966F7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18.1.21 Utilizar imprescindivelmente caneta esferográfica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tinta preta, fabricada em material transparente, sob pena da impossibilidade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leitura óptica do Cartão-Resposta e da Folha de Redação.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18.1.22 Não se ausentar, em definitivo, da sala de provas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antes de decorridas 2 (duas) horas do início das provas, sob pena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eliminação do Exame.</w:t>
      </w:r>
    </w:p>
    <w:p w:rsidR="000966F7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18.1.23 Não levar o seu Caderno de Questões ao deixar em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definitivo a sala de provas, salvo nos últimos 30 (trinta) minutos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anteriores ao horário determinado para o término das provas.</w:t>
      </w:r>
      <w:r w:rsidR="000966F7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18.2 O PARTICIPANTE não poderá, em hipótese alguma,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realizar o Exame fora dos espaços físicos, das datas e dos horários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definidos pelo Inep.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18.3 O PARTICIPANTE deverá observar e cumprir as determinações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deste Edital, do aplicador de sala, das instruções contidas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capa do Caderno de Questões, no Cartão-Resposta, na Folha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Redação e na Folha de Rascunho, durante a realização das provas,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 pena de eliminação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 DAS DISPOSIÇÕES FINAIS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19.1 O Inep fornecerá Boletim Individual de Resultado do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Enem 2014, mediante informação do número de inscrição e senha ou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CPF e senha, no endereço eletrônico &lt;http://sistemasenem2.inep.gov.br/resultadosenem&gt;.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19.2 O Inep não fornecerá atestados, certificados ou certidões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relativas à classificação ou nota dos PARTICIPANTES.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 Será eliminado do Exame, a qualquer tempo, o PARTICIPANTE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que: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19.3.1 Prestar, em qualquer documento ou no sistema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inscrição, declaração falsa ou inexata, sem prejuízo de demais penalidades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previstas em lei.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19.3.2 Perturbar, de qualquer modo, a ordem no local de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aplicação das provas, incorrendo em comportamento indevido durante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realização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19.3.3 Comunicar-se verbalmente, por escrito ou por qualquer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outra forma, com outro PARTICIPANTE, durante as provas.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19.3.4 Portar, após ingressar na sala de provas, qualquer tipo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equipamento eletrônico e de comunicação.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19.3.5 Utilizar ou tentar utilizar meio fraudulento em benefício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próprio ou de terceiros, em qualquer etapa do Exame, sem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prejuízo de demais penalidades previstas em lei.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19.3.6 Utilizar livros, notas ou impressos durante a realização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19.3.7 Ausentar-se da sala de provas sem o acompanhamento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um aplicador ou ausentar-se em definitivo antes de decorridas 2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(duas) horas do início das provas.</w:t>
      </w:r>
    </w:p>
    <w:p w:rsidR="000966F7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19.3.8 Não entregar ao aplicador o Cartão-Resposta, a Folha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Redação e a Folha de Rascunho ao terminar as provas.</w:t>
      </w:r>
      <w:r w:rsidR="000966F7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19.3.9 Não entregar ao aplicador o Caderno de Questões,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exceto no caso previsto no item 12.9.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19.3.10 Ausentar-se da sala de provas com o Cartão-Resposta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e/ou com a Folha de Redação e a Folha de Rascunho.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19.3.11 Não atender às orientações da equipe de aplicação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durante a realização do Exame.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19.3.12 Não cumprir o disposto nos itens 2.3.2, 3.3.1.4.3 ou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12.7.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19.3.13 Violar quaisquer das vedações constantes do item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12.4.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19.3.14 Recusar-se, injustificadamente, a ser submetido ao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detector de metais.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19.4 A inscrição do PARTICIPANTE implica a aceitação das</w:t>
      </w:r>
      <w:r w:rsidR="000966F7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disposições, das diretrizes e dos procedimentos do Enem 2014 contidos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neste Edital.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19.5 Os casos omissos e eventuais dúvidas referentes a este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Edital serão resolvidos e esclarecidos pelo Inep.</w:t>
      </w:r>
    </w:p>
    <w:p w:rsidR="00846613" w:rsidRPr="00464935" w:rsidRDefault="00846613" w:rsidP="00464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935">
        <w:rPr>
          <w:rFonts w:ascii="Times New Roman" w:hAnsi="Times New Roman" w:cs="Times New Roman"/>
          <w:b/>
        </w:rPr>
        <w:t>JOSÉ FRANCISCO SOARES</w:t>
      </w:r>
    </w:p>
    <w:p w:rsidR="00464935" w:rsidRPr="00464935" w:rsidRDefault="00464935" w:rsidP="00464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613" w:rsidRPr="00464935" w:rsidRDefault="00846613" w:rsidP="00464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935">
        <w:rPr>
          <w:rFonts w:ascii="Times New Roman" w:hAnsi="Times New Roman" w:cs="Times New Roman"/>
          <w:b/>
        </w:rPr>
        <w:t>ANEXO I</w:t>
      </w:r>
    </w:p>
    <w:p w:rsidR="00846613" w:rsidRPr="00846613" w:rsidRDefault="00846613" w:rsidP="003C0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INSTITUIÇÕES CERTIFICADORAS</w:t>
      </w:r>
    </w:p>
    <w:p w:rsidR="003C0F36" w:rsidRDefault="003C0F36" w:rsidP="003C0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Default="00846613" w:rsidP="003C0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Secretarias de Estado de Educação</w:t>
      </w:r>
    </w:p>
    <w:p w:rsidR="00464935" w:rsidRDefault="00464935" w:rsidP="003C0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935" w:rsidRDefault="001E4211" w:rsidP="003C0F3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A41913">
          <w:rPr>
            <w:rStyle w:val="Hyperlink"/>
            <w:rFonts w:ascii="Times New Roman" w:hAnsi="Times New Roman" w:cs="Times New Roman"/>
          </w:rPr>
          <w:t>http://pesquisa.in.gov.br/imprensa/jsp/visualiza/index.jsp?data=09/05/2014&amp;jornal=3&amp;pagina=111&amp;totalArquivos=344</w:t>
        </w:r>
      </w:hyperlink>
    </w:p>
    <w:p w:rsidR="00464935" w:rsidRPr="00846613" w:rsidRDefault="00464935" w:rsidP="003C0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Pr="00846613" w:rsidRDefault="00846613" w:rsidP="003C0F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Institutos Federais</w:t>
      </w:r>
    </w:p>
    <w:p w:rsidR="00846613" w:rsidRPr="00846613" w:rsidRDefault="00846613" w:rsidP="003C0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Default="001E4211" w:rsidP="003C0F3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A41913">
          <w:rPr>
            <w:rStyle w:val="Hyperlink"/>
            <w:rFonts w:ascii="Times New Roman" w:hAnsi="Times New Roman" w:cs="Times New Roman"/>
          </w:rPr>
          <w:t>http://pesquisa.in.gov.br/imprensa/jsp/visualiza/index.jsp?data=09/05/2014&amp;jornal=3&amp;pagina=111&amp;totalArquivos=344</w:t>
        </w:r>
      </w:hyperlink>
    </w:p>
    <w:p w:rsidR="00464935" w:rsidRPr="00846613" w:rsidRDefault="00464935" w:rsidP="003C0F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Default="00846613" w:rsidP="00464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935">
        <w:rPr>
          <w:rFonts w:ascii="Times New Roman" w:hAnsi="Times New Roman" w:cs="Times New Roman"/>
          <w:b/>
        </w:rPr>
        <w:t>ANEXO II</w:t>
      </w:r>
    </w:p>
    <w:p w:rsidR="00846613" w:rsidRPr="00846613" w:rsidRDefault="00846613" w:rsidP="001E4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Matriz de Referência</w:t>
      </w:r>
    </w:p>
    <w:p w:rsidR="001E4211" w:rsidRDefault="001E4211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64935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EIXOS COGNITIVOS (comuns a todas as áreas de conhecimento)</w:t>
      </w:r>
      <w:r w:rsidR="0046493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I. Dominar linguagens (DL): dominar a norma culta da Língua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Portuguesa e fazer uso das linguagens matemática, artística 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científica e das línguas espanhola e inglesa.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II. Compreender fenômenos (CF): construir e aplicar conceitos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várias áreas do conhecimento para a compreensão de fenômenos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naturais, de processos histórico-geográficos, da produção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tecnológica e das manifestações artísticas.</w:t>
      </w:r>
    </w:p>
    <w:p w:rsidR="00464935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III. Enfrentar situações-problema (SP): selecionar, organizar,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relacionar, interpretar dados e informações representados de diferentes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formas, para tomar decisões e enfrentar situações-problema.</w:t>
      </w:r>
      <w:r w:rsidR="00464935">
        <w:rPr>
          <w:rFonts w:ascii="Times New Roman" w:hAnsi="Times New Roman" w:cs="Times New Roman"/>
        </w:rPr>
        <w:t xml:space="preserve"> </w:t>
      </w:r>
    </w:p>
    <w:p w:rsidR="00464935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IV. Construir argumentação (CA): relacionar informações,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representadas em diferentes formas, e conhecimentos disponíveis em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situações concretas, para construir argumentação consistente.</w:t>
      </w:r>
      <w:r w:rsidR="0046493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V. Elaborar propostas (EP): recorrer aos conhecimentos desenvolvidos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escola para elaboração de propostas de intervenção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solidária na realidade, respeitando os valores humanos e considerando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diversidade sociocultural.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Matriz de Referência de Linguagens, Códigos e suas Tecnologias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1 - Aplicar as tecnologias da comunicação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da informação na escola, no trabalho e em outros contextos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relevantes para sua vida.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H1 - Identificar as diferentes linguagens e seus recursos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expressivos como elementos de caracterização dos sistemas de comunicação.</w:t>
      </w:r>
      <w:r w:rsidR="0046493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H2 - Recorrer aos conhecimentos sobre as linguagens dos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sistemas de comunicação e informação para resolver problemas sociais.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H3 - Relacionar informações geradas nos sistemas de comunicação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informação, considerando a função social desses sistemas.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H4 - Reconhecer posições críticas aos usos sociais que são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feitos das linguagens e dos sistemas de comunicação e informação.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2 - Conhecer e usar língua(s) estrangeira(s) moderna(s) como instrumento de acesso a informações e 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outras culturas e grupos sociais.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H5 - Associar vocábulos e expressões de um texto em LEM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seu tema.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H6 - Utilizar os conhecimentos da LEM e de seus mecanismos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meio de ampliar as possibilidades de acesso a informações,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tecnologias e culturas.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H7 - Relacionar um texto em LEM, as estruturas linguísticas,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sua função e seu uso 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H8 - Reconhecer a importância da produção cultural em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LEM como representação da diversidade cultural e linguística.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3 - Compreender e usar a linguagem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corporal como relevante para a própria vida, integradora social 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formadora da identidade.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H9 - Reconhecer as manifestações corporais de movimento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originárias de necessidades cotidianas de um grupo 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H10 - Reconhecer a necessidade de transformação de hábitos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corporais em função das necessidades </w:t>
      </w:r>
      <w:proofErr w:type="spellStart"/>
      <w:r w:rsidRPr="00846613">
        <w:rPr>
          <w:rFonts w:ascii="Times New Roman" w:hAnsi="Times New Roman" w:cs="Times New Roman"/>
        </w:rPr>
        <w:t>cinestésicas</w:t>
      </w:r>
      <w:proofErr w:type="spellEnd"/>
      <w:r w:rsidRPr="00846613">
        <w:rPr>
          <w:rFonts w:ascii="Times New Roman" w:hAnsi="Times New Roman" w:cs="Times New Roman"/>
        </w:rPr>
        <w:t>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H11 - Reconhecer a linguagem corporal como meio de interação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social, considerando os limites de desempenho e as alternativas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adaptação para diferentes indivíduos.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4 - Compreender a arte como saber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cultural e estético gerador de significação e integrador da organização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mundo e da própria identidade.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H12 - Reconhecer diferentes funções da arte, do trabalho da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produção dos artistas em seus meios culturais.</w:t>
      </w:r>
      <w:r w:rsidR="00464935">
        <w:rPr>
          <w:rFonts w:ascii="Times New Roman" w:hAnsi="Times New Roman" w:cs="Times New Roman"/>
        </w:rPr>
        <w:t xml:space="preserve"> </w:t>
      </w:r>
    </w:p>
    <w:p w:rsidR="00464935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H13 - Analisar as diversas produções artísticas como meio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explicar diferentes culturas, padrões de beleza e preconceitos.</w:t>
      </w:r>
      <w:r w:rsidR="0046493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H14 - Reconhecer o valor da diversidade artística e das</w:t>
      </w:r>
      <w:r w:rsidR="00464935">
        <w:rPr>
          <w:rFonts w:ascii="Times New Roman" w:hAnsi="Times New Roman" w:cs="Times New Roman"/>
        </w:rPr>
        <w:t xml:space="preserve"> </w:t>
      </w:r>
      <w:proofErr w:type="spellStart"/>
      <w:r w:rsidRPr="00846613">
        <w:rPr>
          <w:rFonts w:ascii="Times New Roman" w:hAnsi="Times New Roman" w:cs="Times New Roman"/>
        </w:rPr>
        <w:t>interrelações</w:t>
      </w:r>
      <w:proofErr w:type="spellEnd"/>
      <w:r w:rsidRPr="00846613">
        <w:rPr>
          <w:rFonts w:ascii="Times New Roman" w:hAnsi="Times New Roman" w:cs="Times New Roman"/>
        </w:rPr>
        <w:t xml:space="preserve"> de elementos que se apresentam nas manifestações de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vários grupos sociais e étnicos.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5 - Analisar, interpretar e aplicar recursos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expressivos das linguagens, relacionando textos com seus contextos,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mediante a natureza, função, organização e estrutura das manifestações,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acordo com as condições de produção e recepção.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H15 - Estabelecer relações entre o texto literário e o momento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sua produção, situando aspectos do contexto histórico, social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político.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H16 - Relacionar informações sobre concepções artísticas 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procedimentos de construção do texto literário.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H17 - Reconhecer a presença de valores sociais e humanos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atualizáveis e permanentes no patrimônio literário nacional.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6 - Compreender e usar os sistemas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simbólicos das diferentes linguagens como meios de organização cognitiva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realidade pela constituição de significados, expressão, comunicação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informação.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H18 - Identificar os elementos que concorrem para a progressão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temática e para a organização e estruturação de textos de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diferentes gêneros e tipos.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H19 - Analisar a função da linguagem predominante nos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textos em situações específicas de interlocução.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H20 - Reconhecer a importância do patrimônio linguístico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a preservação da memória e da identidade nacional.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7 - Confrontar opiniões e pontos de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vista sobre as diferentes linguagens e suas manifestações específicas.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H21 - Reconhecer em textos de diferentes gêneros, recursos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verbais e não verbais utilizados com a finalidade de criar e mudar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comportamentos e hábitos.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H22 - Relacionar, em diferentes textos, opiniões, temas, assuntos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recursos linguísticos.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H23 - Inferir em um texto quais são os objetivos de seu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produtor e quem é seu público-alvo, pela análise dos procedimentos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argumentativos utilizados.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H24 - Reconhecer no texto estratégias argumentativas empregadas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o convencimento do público, tais como a intimidação,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sedução, comoção, chantagem, entre outras.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8 - Compreender e usar a língua portuguesa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língua materna, geradora de significação e integradora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organização do mundo e da própria identidade.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H25 - Identificar, em textos de diferentes gêneros, as marcas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linguísticas que singularizam as variedades linguísticas sociais, regionais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de registro.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H26 - Relacionar as variedades linguísticas a situações específicas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uso 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H27 - Reconhecer os usos da norma padrão da língua portuguesa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nas diferentes situações de comunicação.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9 - Entender os princípios, a natureza,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função e o impacto das tecnologias da comunicação e da informação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sua vida pessoal e social, no desenvolvimento do conhecimento,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associando-os aos conhecimentos científicos, às linguagens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lhes dão suporte, às demais tecnologias, aos processos de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produção e aos problemas que se propõem solucionar.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H28 - Reconhecer a função e o impacto social das diferentes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tecnologias da comunicação e informação.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H29 - Identificar pela análise de suas linguagens, as tecnologias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comunicação e informação.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H30 - Relacionar as tecnologias da comunicação e informação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desenvolvimento das sociedades e ao conhecimento que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elas produzem.</w:t>
      </w:r>
    </w:p>
    <w:p w:rsidR="00464935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Matriz de Referência de Matemática e suas Tecnologias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1 - Construir significados para os números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naturais, inteiros, racionais e reais.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H1 - Reconhecer, no contexto social, diferentes significados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representações dos números e operações - naturais, inteiros, racionais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reais.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H2 - Identificar padrões numéricos ou princípios de contagem.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H3 - Resolver situação-problema envolvendo conhecimentos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numéricos.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H4 - Avaliar a razoabilidade de um resultado numérico na</w:t>
      </w:r>
      <w:r w:rsidR="0046493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construção de argumentos sobre afirmações quantitativas.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H5 - Avaliar propostas de intervenção na realidade utilizando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conhecimentos numéricos.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2 - Utilizar o conhecimento geométrico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realizar a leitura e a representação da realidade e agir sobre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H6 - Interpretar a localização e a movimentação de pessoas/objetos no espaço tridimensional e sua representação no espaço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bidimensional.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H7 - Identificar características de figuras planas ou espaciais.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H8 - Resolver situação-problema que envolva conhecimentos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geométricos de espaço e forma.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H9 - Utilizar conhecimentos geométricos de espaço e forma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seleção de argumentos propostos como solução de problemas 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cotidiano.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3 - Construir noções de grandezas 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medidas para a compreensão da realidade e a solução de problemas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cotidiano.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H10 - Identificar relações entre grandezas e unidades 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medida.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H11 - Utilizar a noção de escalas na leitura de representação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situação do cotidiano.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H12 - Resolver situação-problema que envolva medidas 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grandezas.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H13 - Avaliar o resultado de uma medição na construção 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um argumento consistente.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H14 - Avaliar proposta de intervenção na realidade utilizando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conhecimentos geométricos relacionados a grandezas e medidas.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4 - Construir noções de variação 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grandezas para a compreensão da realidade e a solução de problemas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cotidiano.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H15 - Identificar a relação de dependência entre grandezas.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H16 - Resolver situação-problema envolvendo a variação 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grandezas, direta ou inversamente proporcionais.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H17 - Analisar informações envolvendo a variação de grandezas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recurso para a construção de argumentação.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H18 - Avaliar propostas de intervenção na realidade envolvendo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variação de grandezas.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5 - Modelar e resolver problemas que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envolvem variáveis socioeconômicas ou técnico-científicas, usando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representações algébricas.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H19 - Identificar representações algébricas que expressem a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relação entre grandezas.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H20 - Interpretar gráfico cartesiano que represente relações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entre grandezas.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H21 - Resolver situação-problema cuja modelagem envolva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conhecimentos algébricos.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H22 - Utilizar conhecimentos algébricos/geométricos como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recurso para a construção de argumentação.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H23 - Avaliar propostas de intervenção na realidade utilizando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conhecimentos algébricos.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6 - Interpretar informações de natureza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científica e social obtidas da leitura de gráficos e tabelas, realizando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previsão de tendência, extrapolação, interpolação e interpretação.</w:t>
      </w:r>
      <w:r w:rsidR="00736B8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H24 - Utilizar informações expressas em gráficos ou tabelas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fazer inferências.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H25 - Resolver problema com dados apresentados em tabelas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gráficos.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H26 - Analisar informações expressas em gráficos ou tabelas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recurso para a construção de argumentos.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7 - Compreender o caráter aleatório 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não determinístico dos fenômenos naturais e sociais e utilizar instrumentos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adequados para medidas, determinação de amostras e cálculos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probabilidade para interpretar informações de variáveis apresentadas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uma distribuição estatística.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H27 - Calcular medidas de tendência central ou de dispersão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um conjunto de dados expressos em uma tabela de frequências 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dados agrupados (não em classes) ou em gráficos.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H28 - Resolver situação-problema que envolva conhecimentos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estatística e probabilidade.</w:t>
      </w:r>
    </w:p>
    <w:p w:rsidR="00736B85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H29 - Utilizar conhecimentos de estatística e probabilidade</w:t>
      </w:r>
      <w:r w:rsidR="00736B8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como recurso para a construção de argumentação.</w:t>
      </w:r>
      <w:r w:rsidR="00736B8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H30 - Avaliar propostas de intervenção na realidade utilizando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conhecimentos de estatística e probabilidade.</w:t>
      </w:r>
    </w:p>
    <w:p w:rsidR="00336A4C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Matriz de Referência de Ciências da Natureza e suas Tecnologias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1 - Compreender as ciências naturais 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 tecnologias a elas associadas como construções humanas, percebendo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seus papéis nos processos de produção e no desenvolvimento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econômico e social da humanidade.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H1 - Reconhecer características ou propriedades de fenômenos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ondulatórios ou oscilatórios, relacionando-os a seus usos em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diferentes contextos.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H2 - Associar a solução de problemas de comunicação,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transporte, saúde ou outro com o correspondente desenvolvimento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científico e tecnológico.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H3 - Confrontar interpretações científicas com interpretações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baseadas no senso comum, ao longo do tempo ou em diferentes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culturas.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H4 - Avaliar propostas de intervenção no ambiente, considerando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qualidade da vida humana ou medidas de conservação,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recuperação ou utilização sustentável da biodiversidade.</w:t>
      </w:r>
    </w:p>
    <w:p w:rsidR="00336A4C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2 - Identificar a presença e aplicar as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tecnologias associadas às ciências naturais em diferentes contextos.</w:t>
      </w:r>
      <w:r w:rsidR="00336A4C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H5 - Dimensionar circuitos ou dispositivos elétricos de uso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cotidiano.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H6 - Relacionar informações para compreender manuais de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instalação ou utilização de aparelhos, ou sistemas tecnológicos de uso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comum.</w:t>
      </w:r>
    </w:p>
    <w:p w:rsidR="00336A4C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H7 - Selecionar testes de controle, parâmetros ou critérios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a comparação de materiais e produtos, tendo em vista a defesa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consumidor, a saúde do trabalhador ou a qualidade de vida.</w:t>
      </w:r>
      <w:r w:rsidR="00336A4C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Competência de área 3 - Associar intervenções que resultam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degradação ou conservação ambiental a processos produtivos 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sociais e a instrumentos ou ações científico-tecnológicos.</w:t>
      </w:r>
      <w:r w:rsidR="00336A4C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H8 - Identificar etapas em processos de obtenção, transformação,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utilização ou reciclagem de recursos naturais, energéticos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matérias-primas, considerando processos biológicos, químicos ou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físicos neles envolvidos.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H9 - Compreender a importância dos ciclos biogeoquímicos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do fluxo de energia para a vida, ou da ação de agentes ou fenômenos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podem causar alterações nesses processos.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H10 - Analisar perturbações ambientais, identificando fontes,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transporte e/ou destino dos poluentes ou prevendo efeitos em sistemas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naturais, produtivos ou sociais.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H11 - Reconhecer benefícios, limitações e aspectos éticos da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biotecnologia, considerando estruturas e processos biológicos envolvidos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produtos biotecnológicos.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H12 - Avaliar impactos em ambientes naturais decorrentes de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atividades sociais ou econômicas, considerando interesses contraditórios.</w:t>
      </w:r>
      <w:r w:rsidR="00336A4C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4 - Compreender interações entre organismos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ambiente, em particular aquelas relacionadas à saúde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humana, relacionando conhecimentos científicos, aspectos culturais 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características individuais.</w:t>
      </w:r>
    </w:p>
    <w:p w:rsidR="00336A4C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H13 - Reconhecer mecanismos de transmissão da vida, prevendo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explicando a manifestação de características dos seres vivos.</w:t>
      </w:r>
      <w:r w:rsidR="00336A4C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H14 - Identificar padrões em fenômenos e processos vitais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organismos, como manutenção do equilíbrio interno, defesa, relações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o ambiente, sexualidade, entre outros.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H15 - Interpretar modelos e experimentos para explicar fenômenos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processos biológicos em qualquer nível de organização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sistemas biológicos.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H16 - Compreender o papel da evolução na produção de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padrões e processos biológicos ou na organização taxonômica dos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seres vivos.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5 - Entender métodos e procedimentos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próprios das ciências naturais e aplicá-los em diferentes contextos.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H17 - Relacionar informações apresentadas em diferentes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formas de linguagem e representação usadas nas ciências físicas,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químicas ou biológicas, como texto discursivo, gráficos, tabelas, relações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matemáticas ou linguagem simbólica.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H18 - Relacionar propriedades físicas, químicas ou biológicas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produtos, sistemas ou procedimentos tecnológicos às finalidades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que se destinam.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H19 - Avaliar métodos, processos ou procedimentos das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ciências naturais que contribuam para diagnosticar ou solucionar problemas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ordem social, econômica ou ambiental.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6 - Apropriar-se de conhecimentos da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física para, em situações-problema, interpretar, avaliar ou planejar</w:t>
      </w:r>
      <w:r w:rsidR="00336A4C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intervenções científico-tecnológicas.</w:t>
      </w:r>
    </w:p>
    <w:p w:rsidR="00EF2DF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H20 - Caracterizar causas ou efeitos dos movimentos de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partículas, substâncias, objetos ou corpos celestes.</w:t>
      </w:r>
      <w:r w:rsidR="00EF2DF4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H21 - Utilizar leis físicas e/ou químicas para interpretar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processos naturais ou tecnológicos inseridos no contexto da termodinâmica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e/ou do eletromagnetismo.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H22 - Compreender fenômenos decorrentes da interação entre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radiação e a matéria em suas manifestações em processos naturais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tecnológicos, ou em suas implicações biológicas, sociais,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econômicas ou ambientais.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H23 - Avaliar possibilidades de geração, uso ou transformação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energia em ambientes específicos, considerando implicações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éticas, ambientais, sociais e/ou econômicas.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7 - Apropriar-se de conhecimentos 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química para, em situações-problema, interpretar, avaliar ou planejar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intervenções científico-tecnológicas.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H24 - Utilizar códigos e nomenclatura da química para caracterizar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materiais, substâncias ou transformações químicas.</w:t>
      </w:r>
      <w:r w:rsidR="00EF2DF4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H25 - Caracterizar materiais ou substâncias, identificando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etapas, rendimentos ou implicações biológicas, sociais, econômicas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ambientais de sua obtenção ou produção.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H26 - Avaliar implicações sociais, ambientais e/ou econômicas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produção ou no consumo de recursos energéticos ou minerais,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identificando transformações químicas ou de energia envolvidas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nesses processos.</w:t>
      </w:r>
    </w:p>
    <w:p w:rsidR="00EF2DF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H27 - Avaliar propostas de intervenção no meio ambiente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aplicando conhecimentos químicos, observando riscos ou benefícios.</w:t>
      </w:r>
      <w:r w:rsidR="00EF2DF4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8 - Apropriar-se de conhecimentos 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biologia para, em situações-problema, interpretar, avaliar ou planejar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intervenções científico-tecnológicas.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H28 - Associar características adaptativas dos organismos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seu modo de vida ou com seus limites de distribuição em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diferentes ambientes, em especial em ambientes brasileiros.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H29 - Interpretar experimentos ou técnicas que utilizam seres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vivos, analisando implicações para o ambiente, a saúde, a produção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alimentos, matérias-primas ou produtos industriais.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H30 - Avaliar propostas de alcance individual ou coletivo,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identificando aquelas que visam à preservação e à implementação 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saúde individual, coletiva ou do ambiente.</w:t>
      </w:r>
    </w:p>
    <w:p w:rsidR="00EF2DF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Matriz de Referência de Ciências Humanas e suas Tecnologias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1 - Compreender os elementos culturais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constituem as identidades.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H1 - Interpretar historicamente e/ou geograficamente fontes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documentais acerca de aspectos da cultura.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H2 - Analisar a produção da memória pelas sociedades humanas.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H3 - Associar as manifestações culturais do presente aos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seus processos históricos.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H4 - Comparar pontos de vista expressos em diferentes fontes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sobre determinado aspecto da cultura.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H5 - Identificar as manifestações ou representações da diversidade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patrimônio cultural e artístico em diferentes sociedades.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2 - Compreender as transformações dos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espaços geográficos como produto das relações socioeconômicas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culturais de poder.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H6 - Interpretar diferentes representações gráficas e cartográficas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espaços geográficos.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H7 - Identificar os significados histórico-geográficos das relações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poder entre as nações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H8 - Analisar a ação dos estados nacionais no que se refere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à dinâmica dos fluxos populacionais e no enfrentamento de problemas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ordem econômico-social.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H9 - Comparar o significado histórico-geográfico das organizações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políticas e socioeconômicas em escala local, regional ou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mundial.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H10 - Reconhecer a dinâmica da organização dos movimentos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sociais e a importância da participação da coletividade na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transformação da realidade histórico-geográfica.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3 - Compreender a produção e o papel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histórico das instituições sociais, políticas e econômicas, </w:t>
      </w:r>
      <w:proofErr w:type="spellStart"/>
      <w:r w:rsidRPr="00846613">
        <w:rPr>
          <w:rFonts w:ascii="Times New Roman" w:hAnsi="Times New Roman" w:cs="Times New Roman"/>
        </w:rPr>
        <w:t>associandoas</w:t>
      </w:r>
      <w:proofErr w:type="spellEnd"/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aos diferentes grupos, conflitos e movimentos sociais.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H11 - Identificar registros de práticas de grupos sociais no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tempo e no espaço.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H12 - Analisar o papel da justiça como instituição na organização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sociedades.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H13 - Analisar a atuação dos movimentos sociais que contribuíram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mudanças ou rupturas em processos de disputa pelo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poder.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H14 - Comparar diferentes pontos de vista, presentes em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textos analíticos e interpretativos, sobre situação ou fatos de natureza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histórico-geográfica acerca das instituições sociais, políticas e econômicas.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H15 - Avaliar criticamente conflitos culturais, sociais, políticos,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econômicos ou ambientais ao longo da história.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4 - Entender as transformações técnicas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tecnológicas e seu impacto nos processos de produção, no desenvolvimento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conhecimento e na vida 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H16 - Identificar registros sobre o papel das técnicas e tecnologias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organização do trabalho e/ou da vida 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H17 - Analisar fatores que explicam o impacto das novas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tecnologias no processo de </w:t>
      </w:r>
      <w:proofErr w:type="spellStart"/>
      <w:r w:rsidRPr="00846613">
        <w:rPr>
          <w:rFonts w:ascii="Times New Roman" w:hAnsi="Times New Roman" w:cs="Times New Roman"/>
        </w:rPr>
        <w:t>territorialização</w:t>
      </w:r>
      <w:proofErr w:type="spellEnd"/>
      <w:r w:rsidRPr="00846613">
        <w:rPr>
          <w:rFonts w:ascii="Times New Roman" w:hAnsi="Times New Roman" w:cs="Times New Roman"/>
        </w:rPr>
        <w:t xml:space="preserve"> da produção.</w:t>
      </w:r>
      <w:r w:rsidR="00EF2DF4">
        <w:rPr>
          <w:rFonts w:ascii="Times New Roman" w:hAnsi="Times New Roman" w:cs="Times New Roman"/>
        </w:rPr>
        <w:t xml:space="preserve"> </w:t>
      </w:r>
    </w:p>
    <w:p w:rsidR="00EF2DF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H18 - Analisar diferentes processos de produção ou circulação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de riquezas e suas implicações </w:t>
      </w:r>
      <w:proofErr w:type="spellStart"/>
      <w:r w:rsidRPr="00846613">
        <w:rPr>
          <w:rFonts w:ascii="Times New Roman" w:hAnsi="Times New Roman" w:cs="Times New Roman"/>
        </w:rPr>
        <w:t>socioespaciais</w:t>
      </w:r>
      <w:proofErr w:type="spellEnd"/>
      <w:r w:rsidRPr="00846613">
        <w:rPr>
          <w:rFonts w:ascii="Times New Roman" w:hAnsi="Times New Roman" w:cs="Times New Roman"/>
        </w:rPr>
        <w:t>.</w:t>
      </w:r>
      <w:r w:rsidR="00EF2DF4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H19 - Reconhecer as transformações técnicas e tecnológicas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determinam as várias formas de uso e apropriação dos espaços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rural e urbano.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H20 - Selecionar argumentos favoráveis ou contrários às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modificações impostas pelas novas tecnologias à vida social e ao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mundo do trabalho.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5 - Utilizar os conhecimentos históricos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compreender e valorizar os fundamentos da cidadania e da democracia,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favorecendo uma atuação consciente do indivíduo na sociedade.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H21 - Identificar o papel dos meios de comunicação na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construção da vida 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H22 - Analisar as lutas sociais e conquistas obtidas no que se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refere às mudanças nas legislações ou nas políticas públicas.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H23 - Analisar a importância dos valores éticos na estruturação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política das sociedades.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H24 - Relacionar cidadania e democracia na organização das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sociedades.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H25 - Identificar estratégias que promovam formas de inclusão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social.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 de área 6 - Compreender a sociedade e a natureza,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reconhecendo suas interações no espaço em diferentes contextos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históricos e geográficos.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H26 - Identificar em fontes diversas o processo de ocupação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meios físicos e as relações da vida humana com a paisagem.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H27 - Analisar de maneira crítica as interações da sociedade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o meio físico, levando em consideração aspectos históricos e/ou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geográficos.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H28 - Relacionar o uso das tecnologias com os impactos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socioambientais em diferentes contextos histórico-geográficos.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H29 - Reconhecer a função dos recursos naturais na produção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espaço geográfico, relacionando-os com as mudanças provocadas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pelas ações humanas.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H30 - Avaliar as relações entre preservação e degradação 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vida no planeta nas diferentes escalas.</w:t>
      </w:r>
    </w:p>
    <w:p w:rsidR="00EF2DF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Objetos de conhecimento associados às Matrizes de Referência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1. Linguagens, Códigos e suas Tecnologias</w:t>
      </w:r>
    </w:p>
    <w:p w:rsidR="00850D4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do texto: as sequências discursivas e os gêneros textuais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sistema de comunicação e informação - modos de organização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composição textual; atividades de produção escrita e de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leitura de textos gerados nas diferentes esferas sociais - públicas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privadas.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das práticas corporais: a linguagem corporal como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integradora social e formadora de identidade - performance corporal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identidades juvenis; possibilidades de vivência crítica e emancipada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lazer; mitos e verdades sobre os corpos masculino e feminino na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sociedade atual; exercício físico e saúde; o corpo e a expressão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artística e cultural; o corpo no mundo dos símbolos e como produção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cultura; práticas corporais e autonomia; condicionamentos e esforços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físicos; o esporte; a dança; as lutas; os jogos; as brincadeiras.</w:t>
      </w:r>
      <w:r w:rsidR="00EF2DF4">
        <w:rPr>
          <w:rFonts w:ascii="Times New Roman" w:hAnsi="Times New Roman" w:cs="Times New Roman"/>
        </w:rPr>
        <w:t xml:space="preserve"> 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Produção e recepção de textos artísticos: interpretação e representação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mundo para o fortalecimento dos processos de identidade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cidadania - Artes Visuais: estrutura morfológica, sintática, 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contexto da obra artística, o contexto da comunidade. Teatro: estrutura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morfológica, sintática, o contexto da obra artística, o contexto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comunidade, as fontes de criação. Música: estrutura morfológica,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sintática, o contexto da obra artística, o contexto da comunidade, 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fontes de criação. Dança: estrutura morfológica, sintática, o contexto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obra artística, o contexto da comunidade, as fontes de criação.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Conteúdos estruturantes das linguagens artísticas (Artes Visuais, Dança,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Música, Teatro), elaborados a partir de suas estruturas morfológicas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e sintáticas; inclusão, diversidade e </w:t>
      </w:r>
      <w:proofErr w:type="spellStart"/>
      <w:r w:rsidRPr="00846613">
        <w:rPr>
          <w:rFonts w:ascii="Times New Roman" w:hAnsi="Times New Roman" w:cs="Times New Roman"/>
        </w:rPr>
        <w:t>multiculturalidade</w:t>
      </w:r>
      <w:proofErr w:type="spellEnd"/>
      <w:r w:rsidRPr="00846613">
        <w:rPr>
          <w:rFonts w:ascii="Times New Roman" w:hAnsi="Times New Roman" w:cs="Times New Roman"/>
        </w:rPr>
        <w:t>: a valorização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pluralidade expressada nas produções estéticas e artísticas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minorias sociais e dos portadores de necessidades especiais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educacionais.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do texto literário: relações entre produção literária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processo social, concepções artísticas, procedimentos de construção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recepção de textos - produção literária e processo social; processos de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formação literária e de formação nacional; produção de textos literários,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sua recepção e a constituição do patrimônio literário nacional;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relações entre a dialética cosmopolitismo/localismo e a produção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literária nacional; elementos de continuidade e ruptura entre 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diversos momentos da literatura brasileira; associações entre concepções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artísticas e procedimentos de construção do texto literário em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seus gêneros (épico/narrativo, lírico e dramático) e formas diversas;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articulações entre os recursos expressivos e estruturais do texto literário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e o processo social </w:t>
      </w:r>
      <w:r w:rsidRPr="00846613">
        <w:rPr>
          <w:rFonts w:ascii="Times New Roman" w:hAnsi="Times New Roman" w:cs="Times New Roman"/>
        </w:rPr>
        <w:lastRenderedPageBreak/>
        <w:t>relacionado ao momento de sua produção;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representação literária: natureza, função, organização e estrutura do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texto literário; relações entre literatura, outras artes e outros saberes.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dos aspectos linguísticos em diferentes textos: recursos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expressivos da língua, procedimentos de construção e recepção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textos - organização da macroestrutura semântica e a articulação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entre </w:t>
      </w:r>
      <w:proofErr w:type="spellStart"/>
      <w:r w:rsidRPr="00846613">
        <w:rPr>
          <w:rFonts w:ascii="Times New Roman" w:hAnsi="Times New Roman" w:cs="Times New Roman"/>
        </w:rPr>
        <w:t>idéias</w:t>
      </w:r>
      <w:proofErr w:type="spellEnd"/>
      <w:r w:rsidRPr="00846613">
        <w:rPr>
          <w:rFonts w:ascii="Times New Roman" w:hAnsi="Times New Roman" w:cs="Times New Roman"/>
        </w:rPr>
        <w:t xml:space="preserve"> e proposições (relações lógico-semânticas).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do texto argumentativo, seus gêneros e recursos linguísticos: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argumentação: tipo, gêneros e usos em língua portuguesa -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formas de apresentação de diferentes pontos de vista; organização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progressão textual; papéis sociais e comunicativos dos interlocutores,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relação entre usos e propósitos comunicativos, função </w:t>
      </w:r>
      <w:proofErr w:type="spellStart"/>
      <w:r w:rsidRPr="00846613">
        <w:rPr>
          <w:rFonts w:ascii="Times New Roman" w:hAnsi="Times New Roman" w:cs="Times New Roman"/>
        </w:rPr>
        <w:t>sociocomunicativa</w:t>
      </w:r>
      <w:proofErr w:type="spellEnd"/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gênero, aspectos da dimensão espaço-temporal em que se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produz o texto.</w:t>
      </w:r>
    </w:p>
    <w:p w:rsidR="00850D4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dos aspectos linguísticos da língua portuguesa: usos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língua: norma culta e variação linguística - uso dos recursos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linguísticos em relação ao contexto em que o texto é constituído: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elementos de referência pessoal, temporal, espacial, registro linguístico,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grau de formalidade, seleção lexical, tempos e modos verbais;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uso dos recursos linguísticos em processo de coesão textual: elementos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articulação das sequências dos textos ou a construção 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microestrutura do texto.</w:t>
      </w:r>
    </w:p>
    <w:p w:rsidR="00EF2DF4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Estudo dos gêneros digitais: tecnologia da comunicação e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informação: impacto e função social - o texto literário típico da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cultura de massa: o suporte textual em gêneros digitais; a caracterização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interlocutores na comunicação tecnológica; os recursos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linguísticos e os gêneros digitais; a função social das novas tecnologias.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2. Matemática e suas Tecnologias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Conhecimentos numéricos - operações em conjuntos numéricos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(naturais, inteiros, racionais e reais), desigualdades, divisibilidade,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fatoração, razões e proporções, porcentagem e juros, relações</w:t>
      </w:r>
      <w:r w:rsidR="00EF2DF4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dependência entre grandezas, sequências e progressões, princípios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contagem.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Conhecimentos geométricos - características das figuras geométricas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planas e espaciais; grandezas, unidades de medida e escalas;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comprimentos, áreas e volumes; ângulos; posições de retas; simetrias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figuras planas ou espaciais; congruência e semelhança de triângulos;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teorema de Tales; relações métricas nos triângulos; circunferências;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trigonometria do ângulo agudo.</w:t>
      </w:r>
      <w:r w:rsidR="003A4E2D">
        <w:rPr>
          <w:rFonts w:ascii="Times New Roman" w:hAnsi="Times New Roman" w:cs="Times New Roman"/>
        </w:rPr>
        <w:t xml:space="preserve"> 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Conhecimentos de estatística e probabilidade </w:t>
      </w:r>
      <w:r w:rsidR="003A4E2D">
        <w:rPr>
          <w:rFonts w:ascii="Times New Roman" w:hAnsi="Times New Roman" w:cs="Times New Roman"/>
        </w:rPr>
        <w:t>–</w:t>
      </w:r>
      <w:r w:rsidRPr="00846613">
        <w:rPr>
          <w:rFonts w:ascii="Times New Roman" w:hAnsi="Times New Roman" w:cs="Times New Roman"/>
        </w:rPr>
        <w:t xml:space="preserve"> representação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análise de dados; medidas de tendência central (médias, moda 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mediana); desvios e variância; noções de probabilidade.</w:t>
      </w:r>
    </w:p>
    <w:p w:rsidR="00CF4BD0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Conhecimentos algébricos - gráficos e funções; funções algébricas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1.º e do 2.º graus, polinomiais, racionais, exponenciais 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logarítmicas; equações e inequações; relações no ciclo trigonométrico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funções trigonométricas.</w:t>
      </w:r>
      <w:r w:rsidR="003A4E2D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Conhecimentos algébricos/geométricos - plano cartesiano;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retas; circunferências; paralelismo e perpendicularidade, sistemas de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equações.</w:t>
      </w:r>
    </w:p>
    <w:p w:rsidR="003A4E2D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 Ciências da Natureza e suas Tecnologias</w:t>
      </w:r>
      <w:r w:rsidR="003A4E2D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3.1 Física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Conhecimentos básicos e fundamentais - Noções de ordem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grandeza. Notação Científica. Sistema Internacional de Unidades.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Metodologia de investigação: a procura de regularidades e de sinais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interpretação física do mundo. Observações e mensurações: representação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grandezas físicas como grandezas mensuráveis. Ferramentas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básicas: gráficos e vetores. Conceituação de grandezas vetoriais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escalares. Operações básicas com vetores.</w:t>
      </w:r>
      <w:r w:rsidR="003A4E2D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 movimento, o equilíbrio e a descoberta de leis físicas -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Grandezas fundamentais da mecânica: tempo, espaço, velocidade 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aceleração. Relação histórica entre força e movimento. Descrições do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movimento e sua interpretação: quantificação do movimento e sua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descrição matemática e gráfica. Casos especiais de movimentos 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suas regularidades observáveis. Conceito de inércia. Noção de sistemas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referência inerciais e não inerciais. Noção dinâmica de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massa e quantidade de movimento (momento linear). Força e variação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quantidade de movimento. Leis de Newton. Centro de massa e a</w:t>
      </w:r>
      <w:r w:rsidR="003A4E2D">
        <w:rPr>
          <w:rFonts w:ascii="Times New Roman" w:hAnsi="Times New Roman" w:cs="Times New Roman"/>
        </w:rPr>
        <w:t xml:space="preserve"> </w:t>
      </w:r>
      <w:proofErr w:type="spellStart"/>
      <w:r w:rsidRPr="00846613">
        <w:rPr>
          <w:rFonts w:ascii="Times New Roman" w:hAnsi="Times New Roman" w:cs="Times New Roman"/>
        </w:rPr>
        <w:t>idéia</w:t>
      </w:r>
      <w:proofErr w:type="spellEnd"/>
      <w:r w:rsidRPr="00846613">
        <w:rPr>
          <w:rFonts w:ascii="Times New Roman" w:hAnsi="Times New Roman" w:cs="Times New Roman"/>
        </w:rPr>
        <w:t xml:space="preserve"> de ponto material. Conceito de forças externas e internas. Lei da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conservação da quantidade de movimento (momento linear) e teorema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impulso. Momento de uma força (torque). Condições de equilíbrio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estático de ponto material e de corpos rígidos. Força de atrito, força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peso, força normal de contato e tração. Diagramas de forças. Identificação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forças que atuam nos movimentos circulares. Noção de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força centrípeta e sua quantificação. A hidrostática: aspectos históricos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variáveis relevantes. Empuxo. Princípios de Pascal, Arquimedes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e </w:t>
      </w:r>
      <w:proofErr w:type="spellStart"/>
      <w:r w:rsidRPr="00846613">
        <w:rPr>
          <w:rFonts w:ascii="Times New Roman" w:hAnsi="Times New Roman" w:cs="Times New Roman"/>
        </w:rPr>
        <w:t>Stevin</w:t>
      </w:r>
      <w:proofErr w:type="spellEnd"/>
      <w:r w:rsidRPr="00846613">
        <w:rPr>
          <w:rFonts w:ascii="Times New Roman" w:hAnsi="Times New Roman" w:cs="Times New Roman"/>
        </w:rPr>
        <w:t>: condições de flutuação, relação entre diferença de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nível e pressão hidrostática.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Energia, trabalho e potência - Conceituação de trabalho,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energia e potência. Conceito de energia potencial e de energia cinética.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Conservação de energia mecânica e dissipação de energia.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Trabalho da força gravitacional e energia potencial gravitacional. Forças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conservativas e </w:t>
      </w:r>
      <w:proofErr w:type="spellStart"/>
      <w:r w:rsidRPr="00846613">
        <w:rPr>
          <w:rFonts w:ascii="Times New Roman" w:hAnsi="Times New Roman" w:cs="Times New Roman"/>
        </w:rPr>
        <w:t>dissipativas</w:t>
      </w:r>
      <w:proofErr w:type="spellEnd"/>
      <w:r w:rsidRPr="00846613">
        <w:rPr>
          <w:rFonts w:ascii="Times New Roman" w:hAnsi="Times New Roman" w:cs="Times New Roman"/>
        </w:rPr>
        <w:t>.</w:t>
      </w:r>
      <w:r w:rsidR="003A4E2D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A mecânica e o funcionamento do universo - Força peso.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Aceleração gravitacional. Lei da Gravitação Universal. Leis de Kepler.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Movimentos de corpos celestes. Influência na Terra: marés 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variações climáticas. Concepções históricas sobre a origem do universo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sua evolução.</w:t>
      </w:r>
      <w:r w:rsidR="003A4E2D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Fenômenos elétricos e magnéticos - Carga elétrica e corrente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elétrica. Lei de Coulomb. Campo elétrico e potencial elétrico. Linhas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campo. Superfícies equipotenciais. Poder das pontas. Blindagem.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Capacitores. Efeito Joule. Lei de Ohm. Resistência elétrica e resistividade.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Relações entre grandezas elétricas: tensão, corrente, potência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energia. Circuitos elétricos simples. Correntes contínua 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alternada. Medidores elétricos. Representação gráfica de circuitos.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Símbolos convencionais. Potência e consumo de energia em dispositivos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elétricos. Campo magnético. Imãs permanentes. Linhas de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campo magnético. Campo magnético terrestre.</w:t>
      </w:r>
      <w:r w:rsidR="003A4E2D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Oscilações, ondas, óptica e radiação - Feixes e frentes de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ondas. Reflexão e refração. Óptica geométrica: lentes e espelhos.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Formação de imagens. Instrumentos ópticos simples. Fenômenos ondulatórios.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Pulsos e ondas. Período, frequência, ciclo. Propagação: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relação entre velocidade, frequência e comprimento de onda. Ondas</w:t>
      </w:r>
      <w:r w:rsidR="003A4E2D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diferentes meios de propagação.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 calor e os fenômenos térmicos - Conceitos de calor e de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temperatura. Escalas termométricas. Transferência de calor e equilíbrio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térmico. Capacidade calorífica e calor específico. Condução do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calor. Dilatação térmica. Mudanças de estado físico e calor latente de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transformação. Comportamento de gases ideais. Máquinas térmicas.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Ciclo de Carnot. Leis da Termodinâmica. Aplicações e fenômenos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térmicos de uso cotidiano. Compreensão de fenômenos climáticos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relacionados ao ciclo da água.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3.2 Química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Transformações químicas - Evidências de transformações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químicas. Interpretando transformações químicas. Sistemas gasosos: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Lei dos gases. Equação geral dos gases ideais, Princípio de Avogadro,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conceito de molécula; massa molar, volume molar dos gases. Teoria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cinética dos gases. Misturas gasosas. Modelo corpuscular da matéria.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Modelo atômico de Dalton. Natureza elétrica da matéria: Modelo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Atômico de Thomson, Rutherford, Rutherford-Bohr. Átomos e sua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estrutura. Número atômico, número de massa, isótopos, massa atômica.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Elementos químicos e Tabela Periódica. Reações químicas.</w:t>
      </w:r>
      <w:r w:rsidR="00CF3B2A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Representação das transformações químicas - Fórmulas químicas.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Balanceamento de equações químicas. Aspectos quantitativos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transformações químicas. Leis ponderais das reações químicas.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Determinação de fórmulas químicas. Grandezas químicas: massa, volume,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mol, massa molar, constante de Avogadro. Cálculos estequiométricos.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Materiais, suas propriedades e usos - Propriedades de materiais.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Estados físicos de materiais. Mudanças de estado. Misturas: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tipos e métodos de separação. Substâncias químicas: classificação 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características gerais. Metais e ligas metálicas. Ferro, cobre e alumínio.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Ligações metálicas. Substâncias iônicas: características e propriedades.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Substâncias iônicas do grupo: cloreto, carbonato, nitrato 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sulfato. Ligação iônica. Substâncias moleculares: características 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propriedades. Substâncias moleculares: H2, O2, N2, Cl2, NH3, H2O,</w:t>
      </w:r>
      <w:r w:rsidR="00CF3B2A">
        <w:rPr>
          <w:rFonts w:ascii="Times New Roman" w:hAnsi="Times New Roman" w:cs="Times New Roman"/>
        </w:rPr>
        <w:t xml:space="preserve"> </w:t>
      </w:r>
      <w:proofErr w:type="spellStart"/>
      <w:r w:rsidRPr="00846613">
        <w:rPr>
          <w:rFonts w:ascii="Times New Roman" w:hAnsi="Times New Roman" w:cs="Times New Roman"/>
        </w:rPr>
        <w:t>HCl</w:t>
      </w:r>
      <w:proofErr w:type="spellEnd"/>
      <w:r w:rsidRPr="00846613">
        <w:rPr>
          <w:rFonts w:ascii="Times New Roman" w:hAnsi="Times New Roman" w:cs="Times New Roman"/>
        </w:rPr>
        <w:t>, CH4. Ligação covalente. Polaridade de moléculas. Forças intermoleculares.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Relação entre estruturas, propriedade e aplicação das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substâncias.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Água - Ocorrência e importância na vida animal e vegetal.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Ligação, estrutura e propriedades. Sistemas em solução aquosa: soluções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verdadeiras, soluções coloidais e suspensões. Solubilidade.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Concentração das soluções. Aspectos qualitativos das propriedades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coligativas das soluções. Ácidos, bases, sais e óxidos: definição, classificação,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propriedades, formulação e nomenclatura. Conceitos de ácidos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bases. Principais propriedades dos ácidos e bases: indicadores,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condutibilidade elétrica, reação com metais, reação de neutralização.</w:t>
      </w:r>
      <w:r w:rsidR="00CF3B2A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Transformações químicas e energia - Transformações químicas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energia calorífica. Calor de reação. Entalpia. Equações termoquímicas.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Lei de </w:t>
      </w:r>
      <w:proofErr w:type="spellStart"/>
      <w:r w:rsidRPr="00846613">
        <w:rPr>
          <w:rFonts w:ascii="Times New Roman" w:hAnsi="Times New Roman" w:cs="Times New Roman"/>
        </w:rPr>
        <w:t>Hess.Transformações</w:t>
      </w:r>
      <w:proofErr w:type="spellEnd"/>
      <w:r w:rsidRPr="00846613">
        <w:rPr>
          <w:rFonts w:ascii="Times New Roman" w:hAnsi="Times New Roman" w:cs="Times New Roman"/>
        </w:rPr>
        <w:t xml:space="preserve"> químicas e energia elétrica.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Reação de oxirredução. Potenciais padrão de redução. Pilha. Eletrólise.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Leis de Faraday. Transformações nucleares. Conceitos fundamentais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radioatividade. Reações de fissão e fusão nuclear. Desintegração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radioativa e radioisótopos.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 xml:space="preserve">Dinâmica das transformações químicas </w:t>
      </w:r>
      <w:r w:rsidR="00CF3B2A">
        <w:rPr>
          <w:rFonts w:ascii="Times New Roman" w:hAnsi="Times New Roman" w:cs="Times New Roman"/>
        </w:rPr>
        <w:t>–</w:t>
      </w:r>
      <w:r w:rsidRPr="00846613">
        <w:rPr>
          <w:rFonts w:ascii="Times New Roman" w:hAnsi="Times New Roman" w:cs="Times New Roman"/>
        </w:rPr>
        <w:t xml:space="preserve"> Transformações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químicas e velocidade. Velocidade de reação. Energia de ativação.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Fatores que alteram a velocidade de reação: concentração, pressão,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temperatura e catalisador.</w:t>
      </w:r>
      <w:r w:rsidR="00CF3B2A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Transformação química e equilíbrio - Caracterização do sistema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em equilíbrio. Constante de equilíbrio. Produto iônico da água,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equilíbrio ácido-base e pH. Solubilidade dos sais e hidrólise. Fatores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alteram o sistema em equilíbrio. Aplicação da velocidade e do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equilíbrio químico no cotidiano.</w:t>
      </w:r>
      <w:r w:rsidR="00CF3B2A">
        <w:rPr>
          <w:rFonts w:ascii="Times New Roman" w:hAnsi="Times New Roman" w:cs="Times New Roman"/>
        </w:rPr>
        <w:t xml:space="preserve"> 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Compostos de carbono - Características gerais dos compostos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orgânicos. Principais funções orgânicas. Estrutura e propriedades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hidrocarbonetos. Estrutura e propriedades de compostos orgânicos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oxigenados. Fermentação. Estrutura e propriedades de compostos orgânicos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nitrogenados. Macromoléculas naturais e sintéticas. Noções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básicas sobre polímeros. Amido, glicogênio e celulose. Borracha natural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sintética. Polietileno, poliestireno, PVC, teflon, náilon. Óleos 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gorduras, sabões e detergentes sintéticos. Proteínas e enzimas.</w:t>
      </w:r>
    </w:p>
    <w:p w:rsidR="009E20AF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Relações da Química com as tecnologias, a sociedade e 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meio ambiente - Química no cotidiano. Química na agricultura e na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saúde. Química nos alimentos. Química e ambiente. Aspectos científico-tecnológicos, socioeconômicos e ambientais associados à obtenção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produção de substâncias químicas. Indústria química: obtenção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utilização do cloro, hidróxido de sódio, ácido sulfúrico,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amônia e ácido nítrico. Mineração e metalurgia. Poluição e tratamento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água. Poluição atmosférica. Contaminação e proteção do ambiente.</w:t>
      </w:r>
    </w:p>
    <w:p w:rsidR="00CF3B2A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Energias químicas no cotidiano - Petróleo, gás natural e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carvão. Madeira e hulha. Biomassa. Biocombustíveis. Impactos ambientais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combustíveis fósseis. Energia nuclear. Lixo atômico. Vantagens</w:t>
      </w:r>
      <w:r w:rsidR="00CF3B2A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desvantagens do uso de energia nuclear.</w:t>
      </w:r>
      <w:r w:rsidR="00CF3B2A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4661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3.3 Biologia</w:t>
      </w:r>
    </w:p>
    <w:p w:rsidR="00E63F7A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Moléculas, células e tecidos - Estrutura e fisiologia celular: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membrana, citoplasma e núcleo. Divisão celular. Aspectos bioquímicos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estruturas celulares. Aspectos gerais do metabolismo celular.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Metabolismo energético: fotossíntese e respiração. Codificação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da informação genética. Síntese </w:t>
      </w:r>
      <w:proofErr w:type="spellStart"/>
      <w:r w:rsidRPr="00846613">
        <w:rPr>
          <w:rFonts w:ascii="Times New Roman" w:hAnsi="Times New Roman" w:cs="Times New Roman"/>
        </w:rPr>
        <w:t>protéica</w:t>
      </w:r>
      <w:proofErr w:type="spellEnd"/>
      <w:r w:rsidRPr="00846613">
        <w:rPr>
          <w:rFonts w:ascii="Times New Roman" w:hAnsi="Times New Roman" w:cs="Times New Roman"/>
        </w:rPr>
        <w:t>. Diferenciação celular. Principais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tecidos animais e vegetais. Origem e evolução das células.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Noções sobre células-tronco, clonagem e tecnologia do DNA recombinante.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Aplicações de biotecnologia na produção de alimentos,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fármacos e componentes biológicos. Aplicações de tecnologias relacionadas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DNA a investigações científicas, determinação da paternidade,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investigação criminal e identificação de indivíduos. Aspectos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éticos relacionados ao desenvolvimento biotecnológico. Biotecnologia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sustentabilidade.</w:t>
      </w:r>
      <w:r w:rsidR="004474DB">
        <w:rPr>
          <w:rFonts w:ascii="Times New Roman" w:hAnsi="Times New Roman" w:cs="Times New Roman"/>
        </w:rPr>
        <w:t xml:space="preserve"> </w:t>
      </w:r>
    </w:p>
    <w:p w:rsidR="00E63F7A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Hereditariedade e diversidade da vida - Princípios básicos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que regem a transmissão de características hereditárias. Concepções</w:t>
      </w:r>
      <w:r w:rsidR="004474DB">
        <w:rPr>
          <w:rFonts w:ascii="Times New Roman" w:hAnsi="Times New Roman" w:cs="Times New Roman"/>
        </w:rPr>
        <w:t xml:space="preserve"> </w:t>
      </w:r>
      <w:proofErr w:type="spellStart"/>
      <w:r w:rsidRPr="00846613">
        <w:rPr>
          <w:rFonts w:ascii="Times New Roman" w:hAnsi="Times New Roman" w:cs="Times New Roman"/>
        </w:rPr>
        <w:t>pré</w:t>
      </w:r>
      <w:proofErr w:type="spellEnd"/>
      <w:r w:rsidRPr="00846613">
        <w:rPr>
          <w:rFonts w:ascii="Times New Roman" w:hAnsi="Times New Roman" w:cs="Times New Roman"/>
        </w:rPr>
        <w:t>-mendelianas sobre a hereditariedade. Aspectos genéticos do funcionamento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corpo humano. Antígenos e anticorpos. Grupos sanguíneos,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transplantes e doenças autoimunes. Neoplasias e a influência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fatores ambientais. Mutações gênicas e cromossômicas. Aconselhamento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genético. Fundamentos genéticos da evolução. Aspectos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genéticos da formação e manutenção da diversidade biológica.</w:t>
      </w:r>
    </w:p>
    <w:p w:rsidR="00E63F7A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Identidade dos seres vivos - Níveis de organização dos seres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vivos. Vírus, procariontes e eucariontes. Autótrofos e heterótrofos.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Seres unicelulares e pluricelulares. Sistemática e as grandes linhas da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evolução dos seres vivos. Tipos de ciclo de vida. Evolução e padrões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anatômicos e fisiológicos observados nos seres vivos. Funções vitais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seres vivos e sua relação com a adaptação desses organismos 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diferentes ambientes. Embriologia, anatomia e fisiologia humana.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Evolução humana. Biotecnologia e sistemática.</w:t>
      </w:r>
      <w:r w:rsidR="004474DB">
        <w:rPr>
          <w:rFonts w:ascii="Times New Roman" w:hAnsi="Times New Roman" w:cs="Times New Roman"/>
        </w:rPr>
        <w:t xml:space="preserve"> </w:t>
      </w:r>
    </w:p>
    <w:p w:rsidR="00E63F7A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Ecologia e ciências ambientais - Ecossistemas. Fatores bióticos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abióticos. Habitat e nicho ecológico. A comunidade biológica: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teia alimentar, sucessão e comunidade clímax. Dinâmica de populações.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Interações entre os seres vivos. Ciclos biogeoquímicos. Fluxo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energia no ecossistema. Biogeografia. Biomas brasileiros. Exploração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uso de recursos naturais. Problemas ambientais: mudanças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climáticas, efeito estufa; desmatamento; erosão; poluição da água, do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solo e do ar. Conservação e recuperação de ecossistemas. Conservação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biodiversidade. Tecnologias ambientais. Noções de saneamento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básico. Noções de legislação ambiental: água, florestas, unidades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conservação; biodiversidade.</w:t>
      </w:r>
      <w:r w:rsidR="004474DB">
        <w:rPr>
          <w:rFonts w:ascii="Times New Roman" w:hAnsi="Times New Roman" w:cs="Times New Roman"/>
        </w:rPr>
        <w:t xml:space="preserve"> </w:t>
      </w:r>
    </w:p>
    <w:p w:rsidR="002F1E3E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Origem e evolução da vida - A biologia como ciência: história,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métodos, técnicas e experimentação. Hipóteses sobre a origem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Universo, da Terra e dos seres vivos. Teorias de evolução. Explicações</w:t>
      </w:r>
      <w:r w:rsidR="004474DB">
        <w:rPr>
          <w:rFonts w:ascii="Times New Roman" w:hAnsi="Times New Roman" w:cs="Times New Roman"/>
        </w:rPr>
        <w:t xml:space="preserve"> </w:t>
      </w:r>
      <w:proofErr w:type="spellStart"/>
      <w:r w:rsidRPr="00846613">
        <w:rPr>
          <w:rFonts w:ascii="Times New Roman" w:hAnsi="Times New Roman" w:cs="Times New Roman"/>
        </w:rPr>
        <w:t>pré</w:t>
      </w:r>
      <w:proofErr w:type="spellEnd"/>
      <w:r w:rsidRPr="00846613">
        <w:rPr>
          <w:rFonts w:ascii="Times New Roman" w:hAnsi="Times New Roman" w:cs="Times New Roman"/>
        </w:rPr>
        <w:t>-darwinistas para a modificação das espécies. A teoria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evolutiva de Charles </w:t>
      </w:r>
      <w:r w:rsidRPr="00846613">
        <w:rPr>
          <w:rFonts w:ascii="Times New Roman" w:hAnsi="Times New Roman" w:cs="Times New Roman"/>
        </w:rPr>
        <w:lastRenderedPageBreak/>
        <w:t>Darwin. Teoria sintética da evolução. Seleção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artificial e seu impacto sobre ambientes naturais e sobre populações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humanas.</w:t>
      </w:r>
      <w:r w:rsidR="004474DB">
        <w:rPr>
          <w:rFonts w:ascii="Times New Roman" w:hAnsi="Times New Roman" w:cs="Times New Roman"/>
        </w:rPr>
        <w:t xml:space="preserve"> </w:t>
      </w:r>
    </w:p>
    <w:p w:rsidR="004474DB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Qualidade de vida das populações humanas - Aspectos biológicos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pobreza e do desenvolvimento humano. Indicadores sociais,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ambientais e econômicos. Índice de desenvolvimento humano.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Principais doenças que afetam a população brasileira: caracterização,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prevenção e profilaxia. Noções de primeiros socorros. Doenças sexualmente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transmissíveis. Aspectos sociais da biologia: uso indevido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drogas; gravidez na adolescência; obesidade. Violência e segurança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pública. Exercícios físicos e vida saudável. Aspectos biológicos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 desenvolvimento sustentável. Legislação e cidadania.</w:t>
      </w:r>
      <w:r w:rsidR="004474DB">
        <w:rPr>
          <w:rFonts w:ascii="Times New Roman" w:hAnsi="Times New Roman" w:cs="Times New Roman"/>
        </w:rPr>
        <w:t xml:space="preserve"> </w:t>
      </w:r>
    </w:p>
    <w:p w:rsidR="002F1E3E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4. Ciências Humanas e suas Tecnologias</w:t>
      </w:r>
      <w:r w:rsidR="004474DB">
        <w:rPr>
          <w:rFonts w:ascii="Times New Roman" w:hAnsi="Times New Roman" w:cs="Times New Roman"/>
        </w:rPr>
        <w:t xml:space="preserve"> </w:t>
      </w:r>
    </w:p>
    <w:p w:rsidR="002F1E3E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 xml:space="preserve">Diversidade cultural, conflitos e vida em sociedade </w:t>
      </w:r>
      <w:r w:rsidR="004474DB">
        <w:rPr>
          <w:rFonts w:ascii="Times New Roman" w:hAnsi="Times New Roman" w:cs="Times New Roman"/>
        </w:rPr>
        <w:t>–</w:t>
      </w:r>
      <w:r w:rsidRPr="00846613">
        <w:rPr>
          <w:rFonts w:ascii="Times New Roman" w:hAnsi="Times New Roman" w:cs="Times New Roman"/>
        </w:rPr>
        <w:t xml:space="preserve"> Cultura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material e imaterial; patrimônio e diversidade cultural no Brasil. 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conquista da América. Conflitos entre europeus e indígenas na América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colonial. A escravidão e formas de resistência indígena e africana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América. História cultural dos povos africanos. A luta dos negros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Brasil e o negro na formação da sociedade brasileira. História dos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povos indígenas e a formação sociocultural brasileira. Movimentos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culturais no mundo ocidental e seus impactos na vida política e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social.</w:t>
      </w:r>
      <w:r w:rsidR="004474DB">
        <w:rPr>
          <w:rFonts w:ascii="Times New Roman" w:hAnsi="Times New Roman" w:cs="Times New Roman"/>
        </w:rPr>
        <w:t xml:space="preserve"> </w:t>
      </w:r>
    </w:p>
    <w:p w:rsidR="00B44BCF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Formas de organização social, movimentos sociais, pensamento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político e ação do Estado - Cidadania e democracia na Antiguidade;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Estado e direitos do cidadão a partir da Idade Moderna;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democracia direta, indireta e representativa. Revoluções sociais e políticas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na Europa Moderna. Formação territorial brasileira; as regiões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brasileiras; políticas de reordenamento territorial. As lutas pela conquista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independência política das colônias da América. Grupos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sociais em conflito no Brasil imperial e a construção da nação. 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desenvolvimento do pensamento liberal na sociedade capitalista e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seus críticos nos séculos XIX e XX. Políticas de colonização, migração,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imigração e emigração no Brasil nos séculos XIX e XX. 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atuação dos grupos sociais e os grandes processos revolucionários do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século XX: Revolução Bolchevique, Revolução Chinesa, Revolução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Cubana. Geopolítica e conflitos entre os séculos XIX e XX: Imperialismo,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ocupação da Ásia e da África, as Guerras Mundiais e 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Guerra Fria. Os sistemas totalitários na Europa do século XX: nazifascista,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franquismo, salazarismo e stalinismo. Ditaduras políticas na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América Latina: Estado Novo no Brasil e ditaduras na América.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Conflitos político-culturais pós-Guerra Fria, reorganização política internacional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os organismos multilaterais nos séculos XX e XXI. 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luta pela conquista de direitos pelos cidadãos: direitos civis, humanos,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políticos e sociais. Direitos sociais nas constituições brasileiras. Políticas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afirmativas. Vida urbana: redes e hierarquia nas cidades, pobreza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segregação espacial.</w:t>
      </w:r>
      <w:r w:rsidR="004474DB">
        <w:rPr>
          <w:rFonts w:ascii="Times New Roman" w:hAnsi="Times New Roman" w:cs="Times New Roman"/>
        </w:rPr>
        <w:t xml:space="preserve"> </w:t>
      </w:r>
    </w:p>
    <w:p w:rsidR="00B44BCF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Características e transformações das estruturas produtivas -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Diferentes formas de organização da produção: escravismo antigo,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feudalismo, capitalismo, socialismo e suas diferentes experiências.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Economia agroexportadora brasileira: complexo açucareiro; a mineração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período colonial; a economia cafeeira; a borracha na Amazônia.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Revolução Industrial: criação do sistema de fábrica na Europa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transformações no processo de produção. Formação do espaço urbano-industrial. Transformações na estrutura produtiva no século XX: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 xml:space="preserve">o fordismo, o </w:t>
      </w:r>
      <w:proofErr w:type="spellStart"/>
      <w:r w:rsidRPr="00846613">
        <w:rPr>
          <w:rFonts w:ascii="Times New Roman" w:hAnsi="Times New Roman" w:cs="Times New Roman"/>
        </w:rPr>
        <w:t>toyotismo</w:t>
      </w:r>
      <w:proofErr w:type="spellEnd"/>
      <w:r w:rsidRPr="00846613">
        <w:rPr>
          <w:rFonts w:ascii="Times New Roman" w:hAnsi="Times New Roman" w:cs="Times New Roman"/>
        </w:rPr>
        <w:t>, as novas técnicas de produção e seus impactos.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industrialização brasileira, a urbanização e as transformações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sociais e trabalhistas. A globalização e as novas tecnologias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telecomunicação e suas consequências econômicas, políticas e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sociais. Produção e transformação dos espaços agrários. Modernização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agricultura e estruturas agrárias tradicionais. O agronegócio,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agricultura familiar, os assalariados do campo e as lutas sociais no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campo. A relação campo-cidade.</w:t>
      </w:r>
      <w:r w:rsidR="004474DB">
        <w:rPr>
          <w:rFonts w:ascii="Times New Roman" w:hAnsi="Times New Roman" w:cs="Times New Roman"/>
        </w:rPr>
        <w:t xml:space="preserve"> </w:t>
      </w:r>
    </w:p>
    <w:p w:rsidR="00B44BCF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Os domínios naturais e a relação do ser humano com 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ambiente - Relação homem-natureza, a apropriação dos recursos naturais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pelas sociedades ao longo do tempo. Impacto ambiental das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atividades econômicas no Brasil. Recursos minerais e energéticos: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exploração e impactos. Recursos hídricos; bacias hidrográficas e seus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aproveitamentos. As questões ambientais contemporâneas: mudança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climática, ilhas de calor, efeito estufa, chuva ácida, a destruição da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camada de ozônio. A nova ordem ambiental internacional; políticas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territoriais ambientais; uso e conservação dos recursos naturais, unidades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 conservação, corredores ecológicos, zoneamento ecológico e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econômico. Origem e evolução do conceito de sustentabilidade. Estrutura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interna da terra. Estruturas do solo e do relevo; agentes internos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externos modeladores do relevo. Situação geral da atmosfera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classificação climática. As características climáticas do território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brasileiro. Os grandes domínios da vegetação no Brasil e no mundo.</w:t>
      </w:r>
    </w:p>
    <w:p w:rsidR="00846613" w:rsidRPr="00846613" w:rsidRDefault="00846613" w:rsidP="004474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Representação espacial - Projeções cartográficas; leitura de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mapas temáticos, físicos e políticos; tecnologias modernas aplicadas à</w:t>
      </w:r>
      <w:r w:rsidR="004474DB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cartografia.</w:t>
      </w:r>
    </w:p>
    <w:p w:rsidR="008223B5" w:rsidRDefault="008223B5" w:rsidP="0084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Pr="008223B5" w:rsidRDefault="00846613" w:rsidP="008223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3B5">
        <w:rPr>
          <w:rFonts w:ascii="Times New Roman" w:hAnsi="Times New Roman" w:cs="Times New Roman"/>
          <w:b/>
        </w:rPr>
        <w:t>ANEXO III</w:t>
      </w:r>
    </w:p>
    <w:p w:rsidR="00846613" w:rsidRPr="00846613" w:rsidRDefault="00846613" w:rsidP="00B44B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MUNICÍPIOS DE PROVAS</w:t>
      </w:r>
    </w:p>
    <w:p w:rsidR="008223B5" w:rsidRDefault="008223B5" w:rsidP="0084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3B5" w:rsidRDefault="00B44BCF" w:rsidP="0084661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Pr="00A41913">
          <w:rPr>
            <w:rStyle w:val="Hyperlink"/>
            <w:rFonts w:ascii="Times New Roman" w:hAnsi="Times New Roman" w:cs="Times New Roman"/>
          </w:rPr>
          <w:t>http://pesquisa.in.gov.br/imprensa/jsp/visualiza/index.jsp?data=09/05/2014&amp;jornal=3&amp;pagina=116&amp;totalArquivos=344</w:t>
        </w:r>
      </w:hyperlink>
    </w:p>
    <w:p w:rsidR="008223B5" w:rsidRDefault="008223B5" w:rsidP="0084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613" w:rsidRPr="008223B5" w:rsidRDefault="00846613" w:rsidP="008223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3B5">
        <w:rPr>
          <w:rFonts w:ascii="Times New Roman" w:hAnsi="Times New Roman" w:cs="Times New Roman"/>
          <w:b/>
        </w:rPr>
        <w:t>ANEXO IV</w:t>
      </w:r>
    </w:p>
    <w:p w:rsidR="00846613" w:rsidRDefault="00846613" w:rsidP="008223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MATRIZ DE REFERÊNCIA PARA REDAÇÃO</w:t>
      </w:r>
    </w:p>
    <w:p w:rsidR="008223B5" w:rsidRPr="00846613" w:rsidRDefault="008223B5" w:rsidP="008223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Baseada nas cinco competências da Matriz de Referência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Redação, a proposta da Redação do Enem é elaborada de forma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possibilitar que os participantes, a partir de uma situação-problema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de subsídios oferecidos, realizem uma reflexão escrita sobre um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tema de ordem política, social ou cultural, produzindo um texto dissertativo-argumentativo em prosa.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COMPETÊNCIAS EXPRESSAS NA MATRIZ DE REFERÊNCIA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PARA REDAÇÃO DO ENEM E NÍVEIS DE CONHECIMENTOS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ASSOCIADOS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 - Demonstrar domínio da modalidade escrita formal da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língua portuguesa.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0: Demonstra desconhecimento da modalidade escrita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formal da língua portuguesa.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1: Demonstra domínio precário da modalidade escrita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formal da língua portuguesa, de forma sistemática, com diversificados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frequentes desvios gramaticais, de escolha de registro e de convenções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escrita.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2: Demonstra domínio insuficiente da modalidade escrita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formal da língua portuguesa, com muitos desvios gramaticais, de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escolha de registro e de convenções da escrita.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3: Demonstra domínio mediano da modalidade escrita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formal da língua portuguesa e de escolha de registro, com alguns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desvios gramaticais e de convenções da escrita.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4: Demonstra bom domínio da modalidade escrita formal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 língua portuguesa e de escolha de registro, com poucos desvios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gramaticais e de convenções da escrita.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5: Demonstra excelente domínio da modalidade escrita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formal da língua portuguesa e de escolha de registro. Desvios gramaticais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ou de convenções da escrita serão aceitos somente como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excepcionalidade e quando não caracterizem reincidência.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II - Compreender a proposta de redação e aplicar conceitos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das varias áreas de conhecimento para desenvolver o tema, dentro 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limites estruturais do texto dissertativo-argumentativo em prosa.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0: "Fuga ao tema/não atendimento à estrutura dissertativo-argumentativa".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1: Apresenta o assunto, tangenciando o tema ou demonstra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domínio precário do texto dissertativo-argumentativo, com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traços constantes de outros tipos textuais.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2: Desenvolve o tema recorrendo à cópia de trechos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dos textos motivadores ou apresenta domínio insuficiente do texto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dissertativo-argumentativo, não atendendo à estrutura com proposição,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argumentação e conclusão.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3: Desenvolve o tema por meio de argumentação previsível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apresenta domínio mediano do texto dissertativo-argumentativo,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proposição, argumentação e conclusão.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4: Desenvolve o tema por meio de argumentação consistente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apresenta bom domínio do texto dissertativo-argumentativo,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proposição, argumentação e conclusão.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5: Desenvolve o tema por meio de argumentação consistente,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 partir de um repertório sociocultural produtivo e apresenta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excelente domínio do texto dissertativo-argumentativo.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III - Selecionar, relacionar, organizar e interpretar informações,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fatos, opiniões e argumentos em defesa de um ponto de vista.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0: Apresenta informações, fatos e opiniões não relacionados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tema e sem defesa de um ponto de vista.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1: Apresenta informações, fatos e opiniões pouco relacionados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tema ou incoerentes e sem defesa de um ponto de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vista.</w:t>
      </w:r>
    </w:p>
    <w:p w:rsidR="008223B5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lastRenderedPageBreak/>
        <w:t>Nível 2: Apresenta informações, fatos e opiniões relacionados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tema, mas desorganizados ou contraditórios e limitados aos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argumentos dos textos motivadores, em defesa de um ponto de vista.</w:t>
      </w:r>
      <w:r w:rsidR="008223B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3: Apresenta informações, fatos e opiniões relacionados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tema, limitados aos argumentos dos textos motivadores e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pouco organizados, em defesa de um ponto de vista.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4: Apresenta informações, fatos e opiniões relacionados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tema, de forma organizada, com indícios de autoria, em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defesa de um ponto de vista.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5: Apresenta informações, fatos e opiniões relacionados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ao tema proposto, de forma consistente e organizada, configurando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autoria, em defesa de um ponto de vista.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IV - Demonstrar conhecimento dos mecanismos linguísticos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necessários para a construção da argumentação.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0: Não articula as informações.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1: Articula as partes do texto de forma precária.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2: Articula as partes do texto, de forma insuficiente,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com muitas inadequações e apresenta repertório limitado de recursos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coesivos.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3: Articula as partes do texto, de forma mediana, com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inadequações, e apresenta repertório pouco diversificado de recursos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coesivos.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4: Articula as partes do texto com poucas inadequações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e apresenta repertório diversificado de recursos coesivos.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5: Articula bem as partes do texto e apresenta repertório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diversificado de recursos coesivos.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V - Elaborar proposta de intervenção para o problema abordado,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respeitando os direitos humanos.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0: Não apresenta proposta de intervenção ou apresenta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proposta não relacionada ao tema ou ao assunto.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1: Apresenta proposta de intervenção vaga, precária ou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relacionada apenas ao assunto.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2: Elabora, de forma insuficiente, proposta de intervenção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relacionada ao tema, ou não articulada com a discussão desenvolvida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no texto.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3: Elabora, de forma mediana, proposta de intervenção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relacionada ao tema e articulada à discussão desenvolvida no texto.</w:t>
      </w:r>
      <w:r w:rsidR="008223B5">
        <w:rPr>
          <w:rFonts w:ascii="Times New Roman" w:hAnsi="Times New Roman" w:cs="Times New Roman"/>
        </w:rPr>
        <w:t xml:space="preserve"> </w:t>
      </w:r>
    </w:p>
    <w:p w:rsidR="00846613" w:rsidRP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4: Elabora bem proposta de intervenção relacionada ao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tema e articulada à discussão desenvolvida no texto.</w:t>
      </w:r>
    </w:p>
    <w:p w:rsidR="00846613" w:rsidRDefault="00846613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6613">
        <w:rPr>
          <w:rFonts w:ascii="Times New Roman" w:hAnsi="Times New Roman" w:cs="Times New Roman"/>
        </w:rPr>
        <w:t>Nível 5: Elabora muito bem proposta de intervenção, detalhada,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relacionada ao tema e articulada à discussão desenvolvida no</w:t>
      </w:r>
      <w:r w:rsidR="008223B5">
        <w:rPr>
          <w:rFonts w:ascii="Times New Roman" w:hAnsi="Times New Roman" w:cs="Times New Roman"/>
        </w:rPr>
        <w:t xml:space="preserve"> </w:t>
      </w:r>
      <w:r w:rsidRPr="00846613">
        <w:rPr>
          <w:rFonts w:ascii="Times New Roman" w:hAnsi="Times New Roman" w:cs="Times New Roman"/>
        </w:rPr>
        <w:t>texto.</w:t>
      </w:r>
    </w:p>
    <w:p w:rsidR="008223B5" w:rsidRDefault="008223B5" w:rsidP="008223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223B5" w:rsidRDefault="008223B5" w:rsidP="008223B5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F34D4B">
        <w:rPr>
          <w:rFonts w:ascii="Times New Roman" w:hAnsi="Times New Roman" w:cs="Times New Roman"/>
          <w:b/>
          <w:i/>
        </w:rPr>
        <w:t xml:space="preserve">(Publicação no DOU n.º </w:t>
      </w:r>
      <w:r w:rsidR="00F34D4B" w:rsidRPr="00F34D4B">
        <w:rPr>
          <w:rFonts w:ascii="Times New Roman" w:hAnsi="Times New Roman" w:cs="Times New Roman"/>
          <w:b/>
          <w:i/>
        </w:rPr>
        <w:t>87</w:t>
      </w:r>
      <w:r w:rsidRPr="00F34D4B">
        <w:rPr>
          <w:rFonts w:ascii="Times New Roman" w:hAnsi="Times New Roman" w:cs="Times New Roman"/>
          <w:b/>
          <w:i/>
        </w:rPr>
        <w:t xml:space="preserve">, de 09.05.2014, Seção 3, páginas </w:t>
      </w:r>
      <w:r w:rsidR="00F34D4B" w:rsidRPr="00F34D4B">
        <w:rPr>
          <w:rFonts w:ascii="Times New Roman" w:hAnsi="Times New Roman" w:cs="Times New Roman"/>
          <w:b/>
          <w:i/>
        </w:rPr>
        <w:t>108/</w:t>
      </w:r>
      <w:r w:rsidR="00847842">
        <w:rPr>
          <w:rFonts w:ascii="Times New Roman" w:hAnsi="Times New Roman" w:cs="Times New Roman"/>
          <w:b/>
          <w:i/>
        </w:rPr>
        <w:t>121</w:t>
      </w:r>
      <w:r w:rsidR="00F34D4B" w:rsidRPr="00F34D4B">
        <w:rPr>
          <w:rFonts w:ascii="Times New Roman" w:hAnsi="Times New Roman" w:cs="Times New Roman"/>
          <w:b/>
          <w:i/>
        </w:rPr>
        <w:t>)</w:t>
      </w:r>
    </w:p>
    <w:p w:rsid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i/>
        </w:rPr>
      </w:pPr>
    </w:p>
    <w:p w:rsid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SECRETARIA DE EDUCAÇÃO SUPERIOR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>º</w:t>
      </w:r>
      <w:r w:rsidRPr="00847842">
        <w:rPr>
          <w:rFonts w:ascii="Times New Roman" w:hAnsi="Times New Roman" w:cs="Times New Roman"/>
          <w:b/>
        </w:rPr>
        <w:t xml:space="preserve"> 15 , DE 8 DE MAIO DE 2014</w:t>
      </w:r>
    </w:p>
    <w:p w:rsidR="00847842" w:rsidRP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7842">
        <w:rPr>
          <w:rFonts w:ascii="Times New Roman" w:hAnsi="Times New Roman" w:cs="Times New Roman"/>
        </w:rPr>
        <w:t>A Secretaria de Educação Superior (</w:t>
      </w:r>
      <w:proofErr w:type="spellStart"/>
      <w:r w:rsidRPr="00847842">
        <w:rPr>
          <w:rFonts w:ascii="Times New Roman" w:hAnsi="Times New Roman" w:cs="Times New Roman"/>
        </w:rPr>
        <w:t>SESu</w:t>
      </w:r>
      <w:proofErr w:type="spellEnd"/>
      <w:r w:rsidRPr="00847842">
        <w:rPr>
          <w:rFonts w:ascii="Times New Roman" w:hAnsi="Times New Roman" w:cs="Times New Roman"/>
        </w:rPr>
        <w:t>/MEC), torna pública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a prorrogação dos prazos das inscrições e da aplicação das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provas constantes no Edital n.º 14/2014 - de 29 de abril de 2014 -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Processo Seletivo para ocupação de vagas dos cursos presenciais de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Língua Inglesa ofertados pelos Núcleos de Língua Inglesa no âmbito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do Programa Inglês sem Fronteiras - Seleção de Maio 2014, nos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seguintes termos:</w:t>
      </w:r>
    </w:p>
    <w:p w:rsidR="00847842" w:rsidRP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7842">
        <w:rPr>
          <w:rFonts w:ascii="Times New Roman" w:hAnsi="Times New Roman" w:cs="Times New Roman"/>
        </w:rPr>
        <w:t>1. No item 2.2. o período em que o sistema ficará disponível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para inscrição dos candidatos fica prorrogado até as 23horas e 59 minutos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de 12 de maio de 2014, observado o horário oficial de Brasília - DF.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PAULO SPELLER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Secretário</w:t>
      </w:r>
    </w:p>
    <w:p w:rsid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47842" w:rsidRDefault="00847842" w:rsidP="0084784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F34D4B">
        <w:rPr>
          <w:rFonts w:ascii="Times New Roman" w:hAnsi="Times New Roman" w:cs="Times New Roman"/>
          <w:b/>
          <w:i/>
        </w:rPr>
        <w:t xml:space="preserve">(Publicação no DOU n.º 87, de 09.05.2014, Seção 3, páginas </w:t>
      </w:r>
      <w:r>
        <w:rPr>
          <w:rFonts w:ascii="Times New Roman" w:hAnsi="Times New Roman" w:cs="Times New Roman"/>
          <w:b/>
          <w:i/>
        </w:rPr>
        <w:t>121</w:t>
      </w:r>
      <w:r w:rsidRPr="00F34D4B">
        <w:rPr>
          <w:rFonts w:ascii="Times New Roman" w:hAnsi="Times New Roman" w:cs="Times New Roman"/>
          <w:b/>
          <w:i/>
        </w:rPr>
        <w:t>)</w:t>
      </w:r>
    </w:p>
    <w:p w:rsidR="00847842" w:rsidRDefault="00847842" w:rsidP="0084784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</w:p>
    <w:p w:rsidR="00847842" w:rsidRDefault="00847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SECRETARIA DE EDUCAÇÃO SUPERIOR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>º</w:t>
      </w:r>
      <w:r w:rsidRPr="00847842">
        <w:rPr>
          <w:rFonts w:ascii="Times New Roman" w:hAnsi="Times New Roman" w:cs="Times New Roman"/>
          <w:b/>
        </w:rPr>
        <w:t xml:space="preserve"> 16, DE 8 DE MAIO DE 2014</w:t>
      </w:r>
    </w:p>
    <w:p w:rsidR="00847842" w:rsidRP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7842">
        <w:rPr>
          <w:rFonts w:ascii="Times New Roman" w:hAnsi="Times New Roman" w:cs="Times New Roman"/>
        </w:rPr>
        <w:t>A Secretaria de Educação Superior (</w:t>
      </w:r>
      <w:proofErr w:type="spellStart"/>
      <w:r w:rsidRPr="00847842">
        <w:rPr>
          <w:rFonts w:ascii="Times New Roman" w:hAnsi="Times New Roman" w:cs="Times New Roman"/>
        </w:rPr>
        <w:t>SESu</w:t>
      </w:r>
      <w:proofErr w:type="spellEnd"/>
      <w:r w:rsidRPr="00847842">
        <w:rPr>
          <w:rFonts w:ascii="Times New Roman" w:hAnsi="Times New Roman" w:cs="Times New Roman"/>
        </w:rPr>
        <w:t>/MEC), torna pública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a prorrogação dos prazos das inscrições e da aplicação das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provas constantes no Edital n.º 12/2014 - de 31 de janeiro de 2014 -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Processo Seletivo Demanda 3: TOEFL ITP Fevereiro - Abril 2014,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nos seguintes termos:</w:t>
      </w:r>
    </w:p>
    <w:p w:rsidR="00847842" w:rsidRP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7842">
        <w:rPr>
          <w:rFonts w:ascii="Times New Roman" w:hAnsi="Times New Roman" w:cs="Times New Roman"/>
        </w:rPr>
        <w:t>1. No item 3.2, o período em que o sistema ficará disponível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para inscrição dos candidatos fica prorrogado até as 23horas e 59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minutos do dia 24 de junho de 2014;</w:t>
      </w:r>
    </w:p>
    <w:p w:rsidR="00847842" w:rsidRP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7842">
        <w:rPr>
          <w:rFonts w:ascii="Times New Roman" w:hAnsi="Times New Roman" w:cs="Times New Roman"/>
        </w:rPr>
        <w:t>2. No item 5.1, o período em que os testes serão realizados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fica prorrogado até o dia 30 de junho de 2014;</w:t>
      </w:r>
    </w:p>
    <w:p w:rsidR="00847842" w:rsidRPr="00847842" w:rsidRDefault="00847842" w:rsidP="00847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7842">
        <w:rPr>
          <w:rFonts w:ascii="Times New Roman" w:hAnsi="Times New Roman" w:cs="Times New Roman"/>
        </w:rPr>
        <w:t>3. No item 6.2, o resultado em meio eletrônico estará disponível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em até 45 dias após a realização do exame, por meio do site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&lt;isf.mec.gov.br&gt;, e o resultado impresso estará disponível em até 30</w:t>
      </w:r>
      <w:r>
        <w:rPr>
          <w:rFonts w:ascii="Times New Roman" w:hAnsi="Times New Roman" w:cs="Times New Roman"/>
        </w:rPr>
        <w:t xml:space="preserve"> </w:t>
      </w:r>
      <w:r w:rsidRPr="00847842">
        <w:rPr>
          <w:rFonts w:ascii="Times New Roman" w:hAnsi="Times New Roman" w:cs="Times New Roman"/>
        </w:rPr>
        <w:t>dias após a emissão do resultado eletrônico.</w:t>
      </w:r>
    </w:p>
    <w:p w:rsidR="00847842" w:rsidRP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PAULO SPELLER</w:t>
      </w:r>
    </w:p>
    <w:p w:rsid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42">
        <w:rPr>
          <w:rFonts w:ascii="Times New Roman" w:hAnsi="Times New Roman" w:cs="Times New Roman"/>
          <w:b/>
        </w:rPr>
        <w:t>Secretário</w:t>
      </w:r>
    </w:p>
    <w:p w:rsid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842" w:rsidRDefault="00847842" w:rsidP="0084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842" w:rsidRDefault="00847842" w:rsidP="0084784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F34D4B">
        <w:rPr>
          <w:rFonts w:ascii="Times New Roman" w:hAnsi="Times New Roman" w:cs="Times New Roman"/>
          <w:b/>
          <w:i/>
        </w:rPr>
        <w:t xml:space="preserve">(Publicação no DOU n.º 87, de 09.05.2014, Seção 3, páginas </w:t>
      </w:r>
      <w:r>
        <w:rPr>
          <w:rFonts w:ascii="Times New Roman" w:hAnsi="Times New Roman" w:cs="Times New Roman"/>
          <w:b/>
          <w:i/>
        </w:rPr>
        <w:t>121</w:t>
      </w:r>
      <w:r>
        <w:rPr>
          <w:rFonts w:ascii="Times New Roman" w:hAnsi="Times New Roman" w:cs="Times New Roman"/>
          <w:b/>
          <w:i/>
        </w:rPr>
        <w:t>/122</w:t>
      </w:r>
      <w:bookmarkStart w:id="0" w:name="_GoBack"/>
      <w:bookmarkEnd w:id="0"/>
      <w:r w:rsidRPr="00F34D4B">
        <w:rPr>
          <w:rFonts w:ascii="Times New Roman" w:hAnsi="Times New Roman" w:cs="Times New Roman"/>
          <w:b/>
          <w:i/>
        </w:rPr>
        <w:t>)</w:t>
      </w:r>
    </w:p>
    <w:p w:rsidR="00847842" w:rsidRPr="00847842" w:rsidRDefault="00847842" w:rsidP="0084784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847842" w:rsidRPr="00847842" w:rsidSect="00846613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DD" w:rsidRDefault="00EB78DD" w:rsidP="00C75096">
      <w:pPr>
        <w:spacing w:after="0" w:line="240" w:lineRule="auto"/>
      </w:pPr>
      <w:r>
        <w:separator/>
      </w:r>
    </w:p>
  </w:endnote>
  <w:endnote w:type="continuationSeparator" w:id="0">
    <w:p w:rsidR="00EB78DD" w:rsidRDefault="00EB78DD" w:rsidP="00C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6584"/>
      <w:docPartObj>
        <w:docPartGallery w:val="Page Numbers (Bottom of Page)"/>
        <w:docPartUnique/>
      </w:docPartObj>
    </w:sdtPr>
    <w:sdtContent>
      <w:p w:rsidR="003A4E2D" w:rsidRDefault="003A4E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842">
          <w:rPr>
            <w:noProof/>
          </w:rPr>
          <w:t>12</w:t>
        </w:r>
        <w:r>
          <w:fldChar w:fldCharType="end"/>
        </w:r>
      </w:p>
    </w:sdtContent>
  </w:sdt>
  <w:p w:rsidR="003A4E2D" w:rsidRDefault="003A4E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DD" w:rsidRDefault="00EB78DD" w:rsidP="00C75096">
      <w:pPr>
        <w:spacing w:after="0" w:line="240" w:lineRule="auto"/>
      </w:pPr>
      <w:r>
        <w:separator/>
      </w:r>
    </w:p>
  </w:footnote>
  <w:footnote w:type="continuationSeparator" w:id="0">
    <w:p w:rsidR="00EB78DD" w:rsidRDefault="00EB78DD" w:rsidP="00C7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13"/>
    <w:rsid w:val="000966F7"/>
    <w:rsid w:val="001B7E41"/>
    <w:rsid w:val="001D05BC"/>
    <w:rsid w:val="001E4211"/>
    <w:rsid w:val="002D0195"/>
    <w:rsid w:val="002F1E3E"/>
    <w:rsid w:val="00336A4C"/>
    <w:rsid w:val="003A4E2D"/>
    <w:rsid w:val="003C0F36"/>
    <w:rsid w:val="003D2FB8"/>
    <w:rsid w:val="004474DB"/>
    <w:rsid w:val="00464935"/>
    <w:rsid w:val="00637F08"/>
    <w:rsid w:val="00736B85"/>
    <w:rsid w:val="008223B5"/>
    <w:rsid w:val="00846613"/>
    <w:rsid w:val="00847842"/>
    <w:rsid w:val="00850D40"/>
    <w:rsid w:val="009E20AF"/>
    <w:rsid w:val="00B44BCF"/>
    <w:rsid w:val="00C35BE1"/>
    <w:rsid w:val="00C75096"/>
    <w:rsid w:val="00CF3B2A"/>
    <w:rsid w:val="00CF4BD0"/>
    <w:rsid w:val="00D02664"/>
    <w:rsid w:val="00DA7FAF"/>
    <w:rsid w:val="00E63F7A"/>
    <w:rsid w:val="00E86D8F"/>
    <w:rsid w:val="00EB78DD"/>
    <w:rsid w:val="00EF2DF4"/>
    <w:rsid w:val="00F34D4B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096"/>
  </w:style>
  <w:style w:type="paragraph" w:styleId="Rodap">
    <w:name w:val="footer"/>
    <w:basedOn w:val="Normal"/>
    <w:link w:val="RodapChar"/>
    <w:uiPriority w:val="99"/>
    <w:unhideWhenUsed/>
    <w:rsid w:val="00C7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96"/>
  </w:style>
  <w:style w:type="table" w:styleId="Tabelacomgrade">
    <w:name w:val="Table Grid"/>
    <w:basedOn w:val="Tabelanormal"/>
    <w:uiPriority w:val="59"/>
    <w:rsid w:val="00F3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E42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096"/>
  </w:style>
  <w:style w:type="paragraph" w:styleId="Rodap">
    <w:name w:val="footer"/>
    <w:basedOn w:val="Normal"/>
    <w:link w:val="RodapChar"/>
    <w:uiPriority w:val="99"/>
    <w:unhideWhenUsed/>
    <w:rsid w:val="00C75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96"/>
  </w:style>
  <w:style w:type="table" w:styleId="Tabelacomgrade">
    <w:name w:val="Table Grid"/>
    <w:basedOn w:val="Tabelanormal"/>
    <w:uiPriority w:val="59"/>
    <w:rsid w:val="00F3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E42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9/05/2014&amp;jornal=3&amp;pagina=111&amp;totalArquivos=3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squisa.in.gov.br/imprensa/jsp/visualiza/index.jsp?data=09/05/2014&amp;jornal=3&amp;pagina=116&amp;totalArquivos=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quisa.in.gov.br/imprensa/jsp/visualiza/index.jsp?data=09/05/2014&amp;jornal=3&amp;pagina=111&amp;totalArquivos=3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B58A-369E-4BDF-962F-8B54E123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15195</Words>
  <Characters>82055</Characters>
  <Application>Microsoft Office Word</Application>
  <DocSecurity>0</DocSecurity>
  <Lines>683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25</cp:revision>
  <dcterms:created xsi:type="dcterms:W3CDTF">2014-05-09T10:24:00Z</dcterms:created>
  <dcterms:modified xsi:type="dcterms:W3CDTF">2014-05-09T12:03:00Z</dcterms:modified>
</cp:coreProperties>
</file>