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F37D73" w:rsidRPr="00440308" w:rsidRDefault="00F37D73" w:rsidP="00F37D73">
      <w:pPr>
        <w:pStyle w:val="Ttulo1"/>
      </w:pPr>
      <w:r w:rsidRPr="00440308">
        <w:t>MINISTÉRIO DA EDUCAÇÃO</w:t>
      </w:r>
    </w:p>
    <w:p w:rsidR="00F37D73" w:rsidRPr="00440308" w:rsidRDefault="00F37D73" w:rsidP="00F37D73">
      <w:pPr>
        <w:pStyle w:val="Ttulo1"/>
      </w:pPr>
      <w:r w:rsidRPr="00440308">
        <w:t>INSTITUTO NACIONAL DE ESTUDOS</w:t>
      </w:r>
    </w:p>
    <w:p w:rsidR="00F37D73" w:rsidRPr="00440308" w:rsidRDefault="00F37D73" w:rsidP="00F37D73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F37D73" w:rsidRPr="00345062" w:rsidRDefault="00F37D73" w:rsidP="00F37D73">
      <w:pPr>
        <w:pStyle w:val="Ttulo1"/>
      </w:pPr>
      <w:r w:rsidRPr="00345062">
        <w:t xml:space="preserve">PORTARIA Nº 243, DE </w:t>
      </w:r>
      <w:proofErr w:type="gramStart"/>
      <w:r w:rsidRPr="00345062">
        <w:t>2</w:t>
      </w:r>
      <w:proofErr w:type="gramEnd"/>
      <w:r w:rsidRPr="00345062">
        <w:t xml:space="preserve"> DE JUNHO DE 2014</w:t>
      </w:r>
    </w:p>
    <w:p w:rsidR="00F37D73" w:rsidRPr="00440308" w:rsidRDefault="00F37D73" w:rsidP="00F37D73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4925AE">
        <w:rPr>
          <w:b/>
        </w:rPr>
        <w:t>Área de Engenharia Ambiental</w:t>
      </w:r>
      <w:r w:rsidRPr="00440308">
        <w:t>, nomeada pela Portaria Inep nº 12, de</w:t>
      </w:r>
      <w:r>
        <w:t xml:space="preserve"> </w:t>
      </w:r>
      <w:r w:rsidRPr="00440308">
        <w:t>10 de janeiro de 2014, resolve:</w:t>
      </w:r>
    </w:p>
    <w:p w:rsidR="00F37D73" w:rsidRPr="00440308" w:rsidRDefault="00F37D73" w:rsidP="00F37D73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F37D73" w:rsidRPr="00440308" w:rsidRDefault="00F37D73" w:rsidP="00F37D73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Ambiental.</w:t>
      </w:r>
    </w:p>
    <w:p w:rsidR="00F37D73" w:rsidRPr="00440308" w:rsidRDefault="00F37D73" w:rsidP="00F37D73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F37D73" w:rsidRPr="00440308" w:rsidRDefault="00F37D73" w:rsidP="00F37D73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F37D73" w:rsidRPr="00440308" w:rsidRDefault="00F37D73" w:rsidP="00F37D73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F37D73" w:rsidRPr="00440308" w:rsidRDefault="00F37D73" w:rsidP="00F37D73">
      <w:pPr>
        <w:pStyle w:val="04-TextodeArtigoeIncisos"/>
      </w:pPr>
      <w:r w:rsidRPr="00440308">
        <w:t>Art. 4º A prova do Enade2014, no componente específico da</w:t>
      </w:r>
      <w:r>
        <w:t xml:space="preserve"> </w:t>
      </w:r>
      <w:r w:rsidRPr="00440308">
        <w:t>área de Engenharia Ambiental, terá por objetivos:</w:t>
      </w:r>
    </w:p>
    <w:p w:rsidR="00F37D73" w:rsidRPr="00440308" w:rsidRDefault="00F37D73" w:rsidP="00F37D73">
      <w:pPr>
        <w:pStyle w:val="04-TextodeArtigoeIncisos"/>
      </w:pPr>
      <w:r w:rsidRPr="00440308">
        <w:t>I - Contribuir para: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a) a avaliação dos cursos, visando ao aperfeiçoamento contínuo</w:t>
      </w:r>
      <w:r>
        <w:t xml:space="preserve"> </w:t>
      </w:r>
      <w:r w:rsidRPr="00440308">
        <w:t>do processo de ensino-aprendizagem, por meio da verificação</w:t>
      </w:r>
      <w:r>
        <w:t xml:space="preserve"> </w:t>
      </w:r>
      <w:r w:rsidRPr="00440308">
        <w:t>de competências, do domínio de conhecimentos e do desenvolvimento</w:t>
      </w:r>
      <w:r>
        <w:t xml:space="preserve"> </w:t>
      </w:r>
      <w:r w:rsidRPr="00440308">
        <w:t>de habilidades e atitudes para o pleno exercício da profissão e</w:t>
      </w:r>
      <w:r>
        <w:t xml:space="preserve"> </w:t>
      </w:r>
      <w:r w:rsidRPr="00440308">
        <w:t>da cidadania;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b) a construção de uma série histórica das avaliações visando</w:t>
      </w:r>
      <w:r>
        <w:t xml:space="preserve"> </w:t>
      </w:r>
      <w:r w:rsidRPr="00440308">
        <w:t>a um diagnóstico do ensino de Engenharia, permitindo a análise</w:t>
      </w:r>
      <w:r>
        <w:t xml:space="preserve"> </w:t>
      </w:r>
      <w:r w:rsidRPr="00440308">
        <w:t>do</w:t>
      </w:r>
      <w:r>
        <w:t xml:space="preserve"> </w:t>
      </w:r>
      <w:r w:rsidRPr="00440308">
        <w:t>processo de ensino-aprendizagem e suas relações com fatores socioeconômicos</w:t>
      </w:r>
      <w:r>
        <w:t xml:space="preserve"> </w:t>
      </w:r>
      <w:r w:rsidRPr="00440308">
        <w:t>e culturais;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c) a identificação de necessidades, demandas e problemas do</w:t>
      </w:r>
      <w:r>
        <w:t xml:space="preserve"> </w:t>
      </w:r>
      <w:r w:rsidRPr="00440308">
        <w:t>processo de formação do</w:t>
      </w:r>
      <w:r>
        <w:t xml:space="preserve"> </w:t>
      </w:r>
      <w:r w:rsidRPr="00440308">
        <w:t>engenheiro, considerando-se as exigências</w:t>
      </w:r>
      <w:r>
        <w:t xml:space="preserve"> </w:t>
      </w:r>
      <w:r w:rsidRPr="00440308">
        <w:t>sociais, econômicas, políticas, culturais e éticas, assim como os princípios</w:t>
      </w:r>
      <w:r>
        <w:t xml:space="preserve"> </w:t>
      </w:r>
      <w:r w:rsidRPr="00440308">
        <w:t>expressos nas Diretrizes Curriculares Nacionais para os cursos</w:t>
      </w:r>
      <w:r>
        <w:t xml:space="preserve"> </w:t>
      </w:r>
      <w:r w:rsidRPr="00440308">
        <w:t>de Engenharia, conforme resolução CNE/CES nº 11 (de 11 de março</w:t>
      </w:r>
      <w:r>
        <w:t xml:space="preserve"> </w:t>
      </w:r>
      <w:r w:rsidRPr="00440308">
        <w:t>de 2002) e Resolução CNE/CES nº 2 (de 18 de junho de 2007) do</w:t>
      </w:r>
      <w:r>
        <w:t xml:space="preserve"> </w:t>
      </w:r>
      <w:r w:rsidRPr="00440308">
        <w:t>Conselho Nacional de Educação.</w:t>
      </w:r>
    </w:p>
    <w:p w:rsidR="00F37D73" w:rsidRPr="00440308" w:rsidRDefault="00F37D73" w:rsidP="00F37D73">
      <w:pPr>
        <w:pStyle w:val="04-TextodeArtigoeIncisos"/>
      </w:pPr>
      <w:r w:rsidRPr="00440308">
        <w:t>II - Oferecer subsídios para: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públicas para a melhoria do</w:t>
      </w:r>
      <w:r>
        <w:t xml:space="preserve"> </w:t>
      </w:r>
      <w:r w:rsidRPr="00440308">
        <w:t>ensino de graduação;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b) o acompanhamento, por parte da sociedade, do perfil do</w:t>
      </w:r>
      <w:r>
        <w:t xml:space="preserve"> </w:t>
      </w:r>
      <w:r w:rsidRPr="00440308">
        <w:t>profissional formado pelos cursos;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c) a discussão do papel social do engenheiro;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d) o aprimoramento do processo de ensino-aprendizagem no</w:t>
      </w:r>
      <w:r>
        <w:t xml:space="preserve"> </w:t>
      </w:r>
      <w:r w:rsidRPr="00440308">
        <w:t>âmbito dos cursos;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 xml:space="preserve">e) a </w:t>
      </w:r>
      <w:proofErr w:type="spellStart"/>
      <w:r w:rsidRPr="00440308">
        <w:t>autoavaliação</w:t>
      </w:r>
      <w:proofErr w:type="spellEnd"/>
      <w:r w:rsidRPr="00440308">
        <w:t xml:space="preserve"> dos cursos, dos estudantes e dos docentes.</w:t>
      </w:r>
    </w:p>
    <w:p w:rsidR="00F37D73" w:rsidRPr="00440308" w:rsidRDefault="00F37D73" w:rsidP="00F37D73">
      <w:pPr>
        <w:pStyle w:val="04-TextodeArtigoeIncisos"/>
      </w:pPr>
      <w:r w:rsidRPr="00440308">
        <w:t>III - Estimular as instituições de educação superior a promoverem: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>a) a formulação de políticas e programas para a progressiva</w:t>
      </w:r>
      <w:r>
        <w:t xml:space="preserve"> </w:t>
      </w:r>
      <w:r w:rsidRPr="00440308">
        <w:t>melhoria da qualidade da educação;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b) a utilização das informações para avaliar e aprimorar seus</w:t>
      </w:r>
      <w:r>
        <w:t xml:space="preserve"> </w:t>
      </w:r>
      <w:r w:rsidRPr="00440308">
        <w:t>projetos pedagógicos, visando à melhoria da qualidade da formação</w:t>
      </w:r>
      <w:r>
        <w:t xml:space="preserve"> </w:t>
      </w:r>
      <w:r w:rsidRPr="00440308">
        <w:t>do egresso;</w:t>
      </w:r>
    </w:p>
    <w:p w:rsidR="00F37D73" w:rsidRPr="00440308" w:rsidRDefault="00F37D73" w:rsidP="00F37D73">
      <w:pPr>
        <w:pStyle w:val="05-TextodeAlneas"/>
        <w:numPr>
          <w:ilvl w:val="0"/>
          <w:numId w:val="0"/>
        </w:numPr>
        <w:ind w:left="1778"/>
      </w:pPr>
      <w:r w:rsidRPr="00440308">
        <w:t>c) o aprimoramento do processo de ensino-aprendizagem e</w:t>
      </w:r>
      <w:r>
        <w:t xml:space="preserve"> </w:t>
      </w:r>
      <w:r w:rsidRPr="00440308">
        <w:t>do ambiente acadêmico, adequando a formação dos seus egressos às</w:t>
      </w:r>
      <w:r>
        <w:t xml:space="preserve"> </w:t>
      </w:r>
      <w:r w:rsidRPr="00440308">
        <w:t>necessidades da sociedade brasileira.</w:t>
      </w:r>
    </w:p>
    <w:bookmarkEnd w:id="0"/>
    <w:p w:rsidR="00F37D73" w:rsidRPr="00440308" w:rsidRDefault="00F37D73" w:rsidP="00F37D73">
      <w:pPr>
        <w:pStyle w:val="04-TextodeArtigoeIncisos"/>
      </w:pPr>
      <w:r w:rsidRPr="00440308">
        <w:t xml:space="preserve">Art. 5ºA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Ambiental, tomará como referência o</w:t>
      </w:r>
      <w:r>
        <w:t xml:space="preserve"> </w:t>
      </w:r>
      <w:r w:rsidRPr="00440308">
        <w:t>perfil do</w:t>
      </w:r>
      <w:r>
        <w:t xml:space="preserve"> </w:t>
      </w:r>
      <w:r w:rsidRPr="00440308">
        <w:t>profissional que:</w:t>
      </w:r>
    </w:p>
    <w:p w:rsidR="00F37D73" w:rsidRPr="00440308" w:rsidRDefault="00F37D73" w:rsidP="00F37D73">
      <w:pPr>
        <w:pStyle w:val="04-TextodeArtigoeIncisos"/>
      </w:pPr>
      <w:r w:rsidRPr="00440308">
        <w:t>I - tem visão sistêmica do ambiente;</w:t>
      </w:r>
    </w:p>
    <w:p w:rsidR="00F37D73" w:rsidRPr="00440308" w:rsidRDefault="00F37D73" w:rsidP="00F37D73">
      <w:pPr>
        <w:pStyle w:val="04-TextodeArtigoeIncisos"/>
      </w:pPr>
      <w:r w:rsidRPr="00440308">
        <w:t>II - tem raciocínio crítico e criativo na identificação e resolução</w:t>
      </w:r>
      <w:r>
        <w:t xml:space="preserve"> </w:t>
      </w:r>
      <w:r w:rsidRPr="00440308">
        <w:t>de problemas, em atendimento às demandas da sociedade;</w:t>
      </w:r>
    </w:p>
    <w:p w:rsidR="00F37D73" w:rsidRPr="00440308" w:rsidRDefault="00F37D73" w:rsidP="00F37D73">
      <w:pPr>
        <w:pStyle w:val="04-TextodeArtigoeIncisos"/>
      </w:pPr>
      <w:r w:rsidRPr="00440308">
        <w:t>III - tem visão humanística crítica e consistente sobre o</w:t>
      </w:r>
      <w:r>
        <w:t xml:space="preserve"> </w:t>
      </w:r>
      <w:r w:rsidRPr="00440308">
        <w:t>reflexo de sua atuação profissional na sociedade;</w:t>
      </w:r>
    </w:p>
    <w:p w:rsidR="00F37D73" w:rsidRPr="00440308" w:rsidRDefault="00F37D73" w:rsidP="00F37D73">
      <w:pPr>
        <w:pStyle w:val="04-TextodeArtigoeIncisos"/>
      </w:pPr>
      <w:r w:rsidRPr="00440308">
        <w:t>IV- busca constantemente sua atualização profissional;</w:t>
      </w:r>
      <w:r>
        <w:t xml:space="preserve"> </w:t>
      </w:r>
    </w:p>
    <w:p w:rsidR="00F37D73" w:rsidRPr="00440308" w:rsidRDefault="00F37D73" w:rsidP="00F37D73">
      <w:pPr>
        <w:pStyle w:val="04-TextodeArtigoeIncisos"/>
      </w:pPr>
      <w:r w:rsidRPr="00440308">
        <w:t>V - conhece e respeita os princípios éticos e de segurança da</w:t>
      </w:r>
      <w:r>
        <w:t xml:space="preserve"> </w:t>
      </w:r>
      <w:r w:rsidRPr="00440308">
        <w:t>área de atuação;</w:t>
      </w:r>
    </w:p>
    <w:p w:rsidR="00F37D73" w:rsidRPr="00440308" w:rsidRDefault="00F37D73" w:rsidP="00F37D73">
      <w:pPr>
        <w:pStyle w:val="04-TextodeArtigoeIncisos"/>
      </w:pPr>
      <w:r w:rsidRPr="00440308">
        <w:t>VI - atua em equipes interdisciplinares e possui</w:t>
      </w:r>
      <w:r>
        <w:t xml:space="preserve"> </w:t>
      </w:r>
      <w:r w:rsidRPr="00440308">
        <w:t>capacidade</w:t>
      </w:r>
      <w:r>
        <w:t xml:space="preserve"> </w:t>
      </w:r>
      <w:r w:rsidRPr="00440308">
        <w:t>empreendedora e inovadora.</w:t>
      </w:r>
    </w:p>
    <w:p w:rsidR="00F37D73" w:rsidRPr="00440308" w:rsidRDefault="00F37D73" w:rsidP="00F37D73">
      <w:pPr>
        <w:pStyle w:val="04-TextodeArtigoeIncisos"/>
      </w:pPr>
      <w:r w:rsidRPr="00440308">
        <w:lastRenderedPageBreak/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Ambiental, em consonância com as Diretrizes</w:t>
      </w:r>
      <w:r>
        <w:t xml:space="preserve"> </w:t>
      </w:r>
      <w:r w:rsidRPr="00440308">
        <w:t>Curriculares Nacionais, avaliará, em relação às habilidades e competências,</w:t>
      </w:r>
      <w:r>
        <w:t xml:space="preserve"> </w:t>
      </w:r>
      <w:r w:rsidRPr="00440308">
        <w:t>se o estudante:</w:t>
      </w:r>
    </w:p>
    <w:p w:rsidR="00F37D73" w:rsidRPr="00440308" w:rsidRDefault="00F37D73" w:rsidP="00F37D73">
      <w:pPr>
        <w:pStyle w:val="04-TextodeArtigoeIncisos"/>
      </w:pPr>
      <w:r w:rsidRPr="00440308">
        <w:t>I - compreende os conceitos básicos da engenharia;</w:t>
      </w:r>
    </w:p>
    <w:p w:rsidR="00F37D73" w:rsidRPr="00440308" w:rsidRDefault="00F37D73" w:rsidP="00F37D73">
      <w:pPr>
        <w:pStyle w:val="04-TextodeArtigoeIncisos"/>
      </w:pPr>
      <w:r w:rsidRPr="00440308">
        <w:t>II</w:t>
      </w:r>
      <w:r>
        <w:t xml:space="preserve"> </w:t>
      </w:r>
      <w:r w:rsidRPr="00440308">
        <w:t>- pesquisa</w:t>
      </w:r>
      <w:proofErr w:type="gramStart"/>
      <w:r w:rsidRPr="00440308">
        <w:t>, desenvolve</w:t>
      </w:r>
      <w:proofErr w:type="gramEnd"/>
      <w:r w:rsidRPr="00440308">
        <w:t xml:space="preserve"> e aplica tecnologias;</w:t>
      </w:r>
    </w:p>
    <w:p w:rsidR="00F37D73" w:rsidRPr="00440308" w:rsidRDefault="00F37D73" w:rsidP="00F37D73">
      <w:pPr>
        <w:pStyle w:val="04-TextodeArtigoeIncisos"/>
      </w:pPr>
      <w:r w:rsidRPr="00440308">
        <w:t>III - domina a leitura, a escrita e o cálculo em diferentes</w:t>
      </w:r>
      <w:r>
        <w:t xml:space="preserve"> </w:t>
      </w:r>
      <w:r w:rsidRPr="00440308">
        <w:t>linguagens (matemática, gráfica, científica e tecnológica);</w:t>
      </w:r>
    </w:p>
    <w:p w:rsidR="00F37D73" w:rsidRPr="00440308" w:rsidRDefault="00F37D73" w:rsidP="00F37D73">
      <w:pPr>
        <w:pStyle w:val="04-TextodeArtigoeIncisos"/>
      </w:pPr>
      <w:r w:rsidRPr="00440308">
        <w:t>IV - comunica-se eficientemente nas formas escrita e gráfica;</w:t>
      </w:r>
    </w:p>
    <w:p w:rsidR="00F37D73" w:rsidRPr="00440308" w:rsidRDefault="00F37D73" w:rsidP="00F37D73">
      <w:pPr>
        <w:pStyle w:val="04-TextodeArtigoeIncisos"/>
      </w:pPr>
      <w:r w:rsidRPr="00440308">
        <w:t>V - compreende e avalia o impacto ambiental e econômico</w:t>
      </w:r>
      <w:r>
        <w:t xml:space="preserve"> </w:t>
      </w:r>
      <w:r w:rsidRPr="00440308">
        <w:t>das atividades da engenharia;</w:t>
      </w:r>
    </w:p>
    <w:p w:rsidR="00F37D73" w:rsidRPr="00440308" w:rsidRDefault="00F37D73" w:rsidP="00F37D73">
      <w:pPr>
        <w:pStyle w:val="04-TextodeArtigoeIncisos"/>
      </w:pPr>
      <w:r w:rsidRPr="00440308">
        <w:t xml:space="preserve">VI - concebe, planeja, projeta, </w:t>
      </w:r>
      <w:proofErr w:type="gramStart"/>
      <w:r w:rsidRPr="00440308">
        <w:t>implementa</w:t>
      </w:r>
      <w:proofErr w:type="gramEnd"/>
      <w:r w:rsidRPr="00440308">
        <w:t>, gerencia e opera</w:t>
      </w:r>
      <w:r>
        <w:t xml:space="preserve"> </w:t>
      </w:r>
      <w:r w:rsidRPr="00440308">
        <w:t>experimentos e sistemas;</w:t>
      </w:r>
    </w:p>
    <w:p w:rsidR="00F37D73" w:rsidRPr="00440308" w:rsidRDefault="00F37D73" w:rsidP="00F37D73">
      <w:pPr>
        <w:pStyle w:val="04-TextodeArtigoeIncisos"/>
      </w:pPr>
      <w:r w:rsidRPr="00440308">
        <w:t>VII - identifica, formula e resolve problemas de engenharia;</w:t>
      </w:r>
    </w:p>
    <w:p w:rsidR="00F37D73" w:rsidRPr="00440308" w:rsidRDefault="00F37D73" w:rsidP="00F37D73">
      <w:pPr>
        <w:pStyle w:val="04-TextodeArtigoeIncisos"/>
      </w:pPr>
      <w:r w:rsidRPr="00440308">
        <w:t>VIII - avalia a viabilidade econômica de projetos de engenharia.</w:t>
      </w:r>
    </w:p>
    <w:p w:rsidR="00F37D73" w:rsidRPr="00440308" w:rsidRDefault="00F37D73" w:rsidP="00F37D73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para a área de Engenharia</w:t>
      </w:r>
      <w:r>
        <w:t xml:space="preserve"> </w:t>
      </w:r>
      <w:r w:rsidRPr="00440308">
        <w:t>Ambiental, será composta por um Núcleo de Conteúdos Básicos e por</w:t>
      </w:r>
      <w:r>
        <w:t xml:space="preserve"> </w:t>
      </w:r>
      <w:r w:rsidRPr="00440308">
        <w:t>um Núcleo de Conteúdos Profissionalizantes, conforme descrito neste</w:t>
      </w:r>
      <w:r>
        <w:t xml:space="preserve"> </w:t>
      </w:r>
      <w:r w:rsidRPr="00440308">
        <w:t>artigo.</w:t>
      </w:r>
    </w:p>
    <w:p w:rsidR="00F37D73" w:rsidRPr="00440308" w:rsidRDefault="00F37D73" w:rsidP="00F37D73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</w:t>
      </w:r>
      <w:r>
        <w:t xml:space="preserve"> </w:t>
      </w:r>
      <w:r w:rsidRPr="00440308">
        <w:t>terá como referencial os</w:t>
      </w:r>
      <w:r>
        <w:t xml:space="preserve"> </w:t>
      </w:r>
      <w:r w:rsidRPr="00440308">
        <w:t>seguintes conteúdos:</w:t>
      </w:r>
    </w:p>
    <w:p w:rsidR="00F37D73" w:rsidRPr="00440308" w:rsidRDefault="00F37D73" w:rsidP="00F37D73">
      <w:pPr>
        <w:pStyle w:val="04-TextodeArtigoeIncisos"/>
      </w:pPr>
      <w:r w:rsidRPr="00440308">
        <w:t>I - Administração e Economia;</w:t>
      </w:r>
    </w:p>
    <w:p w:rsidR="00F37D73" w:rsidRPr="00440308" w:rsidRDefault="00F37D73" w:rsidP="00F37D73">
      <w:pPr>
        <w:pStyle w:val="04-TextodeArtigoeIncisos"/>
      </w:pPr>
      <w:r w:rsidRPr="00440308">
        <w:t>II - Ciências do Ambiente;</w:t>
      </w:r>
    </w:p>
    <w:p w:rsidR="00F37D73" w:rsidRPr="00440308" w:rsidRDefault="00F37D73" w:rsidP="00F37D73">
      <w:pPr>
        <w:pStyle w:val="04-TextodeArtigoeIncisos"/>
      </w:pPr>
      <w:r w:rsidRPr="00440308">
        <w:t>III - Ciência e Tecnologia dos Materiais;</w:t>
      </w:r>
    </w:p>
    <w:p w:rsidR="00F37D73" w:rsidRPr="00440308" w:rsidRDefault="00F37D73" w:rsidP="00F37D73">
      <w:pPr>
        <w:pStyle w:val="04-TextodeArtigoeIncisos"/>
      </w:pPr>
      <w:r w:rsidRPr="00440308">
        <w:t>IV - Eletricidade Aplicada;</w:t>
      </w:r>
    </w:p>
    <w:p w:rsidR="00F37D73" w:rsidRPr="00440308" w:rsidRDefault="00F37D73" w:rsidP="00F37D73">
      <w:pPr>
        <w:pStyle w:val="04-TextodeArtigoeIncisos"/>
      </w:pPr>
      <w:r w:rsidRPr="00440308">
        <w:t>V - Expressão Gráfica;</w:t>
      </w:r>
    </w:p>
    <w:p w:rsidR="00F37D73" w:rsidRPr="00440308" w:rsidRDefault="00F37D73" w:rsidP="00F37D73">
      <w:pPr>
        <w:pStyle w:val="04-TextodeArtigoeIncisos"/>
      </w:pPr>
      <w:r w:rsidRPr="00440308">
        <w:t>VI - Fenômenos de Transporte;</w:t>
      </w:r>
    </w:p>
    <w:p w:rsidR="00F37D73" w:rsidRPr="00440308" w:rsidRDefault="00F37D73" w:rsidP="00F37D73">
      <w:pPr>
        <w:pStyle w:val="04-TextodeArtigoeIncisos"/>
      </w:pPr>
      <w:r w:rsidRPr="00440308">
        <w:t>VII - Física;</w:t>
      </w:r>
    </w:p>
    <w:p w:rsidR="00F37D73" w:rsidRPr="00440308" w:rsidRDefault="00F37D73" w:rsidP="00F37D73">
      <w:pPr>
        <w:pStyle w:val="04-TextodeArtigoeIncisos"/>
      </w:pPr>
      <w:r w:rsidRPr="00440308">
        <w:t>VIII - Informática;</w:t>
      </w:r>
    </w:p>
    <w:p w:rsidR="00F37D73" w:rsidRPr="00440308" w:rsidRDefault="00F37D73" w:rsidP="00F37D73">
      <w:pPr>
        <w:pStyle w:val="04-TextodeArtigoeIncisos"/>
      </w:pPr>
      <w:r w:rsidRPr="00440308">
        <w:t>IX - Matemática e Estatística;</w:t>
      </w:r>
    </w:p>
    <w:p w:rsidR="00F37D73" w:rsidRPr="00440308" w:rsidRDefault="00F37D73" w:rsidP="00F37D73">
      <w:pPr>
        <w:pStyle w:val="04-TextodeArtigoeIncisos"/>
      </w:pPr>
      <w:r w:rsidRPr="00440308">
        <w:t>X - Mecânica dos Sólidos;</w:t>
      </w:r>
    </w:p>
    <w:p w:rsidR="00F37D73" w:rsidRPr="00440308" w:rsidRDefault="00F37D73" w:rsidP="00F37D73">
      <w:pPr>
        <w:pStyle w:val="04-TextodeArtigoeIncisos"/>
      </w:pPr>
      <w:r w:rsidRPr="00440308">
        <w:t>XI - Metodologia Científica e Tecnológica;</w:t>
      </w:r>
    </w:p>
    <w:p w:rsidR="00F37D73" w:rsidRPr="00440308" w:rsidRDefault="00F37D73" w:rsidP="00F37D73">
      <w:pPr>
        <w:pStyle w:val="04-TextodeArtigoeIncisos"/>
      </w:pPr>
      <w:r w:rsidRPr="00440308">
        <w:t>XII - Química.</w:t>
      </w:r>
    </w:p>
    <w:p w:rsidR="00F37D73" w:rsidRPr="00440308" w:rsidRDefault="00F37D73" w:rsidP="00F37D73">
      <w:pPr>
        <w:pStyle w:val="04-TextodeArtigoeIncisos"/>
      </w:pPr>
      <w:r w:rsidRPr="00440308">
        <w:t>§ 2</w:t>
      </w:r>
      <w:r>
        <w:t xml:space="preserve">º </w:t>
      </w:r>
      <w:r w:rsidRPr="00440308">
        <w:t>Núcleo de Conteúdos Profissionalizantes</w:t>
      </w:r>
      <w:r>
        <w:t xml:space="preserve"> </w:t>
      </w:r>
      <w:r w:rsidRPr="00440308">
        <w:t>Específicos terá</w:t>
      </w:r>
      <w:r>
        <w:t xml:space="preserve"> </w:t>
      </w:r>
      <w:r w:rsidRPr="00440308">
        <w:t>como referencial os seguintes conteúdos:</w:t>
      </w:r>
    </w:p>
    <w:p w:rsidR="00F37D73" w:rsidRPr="00440308" w:rsidRDefault="00F37D73" w:rsidP="00F37D73">
      <w:pPr>
        <w:pStyle w:val="04-TextodeArtigoeIncisos"/>
      </w:pPr>
      <w:r w:rsidRPr="00440308">
        <w:t>I - Sistemas de Gestão Ambiental;</w:t>
      </w:r>
    </w:p>
    <w:p w:rsidR="00F37D73" w:rsidRPr="00440308" w:rsidRDefault="00F37D73" w:rsidP="00F37D73">
      <w:pPr>
        <w:pStyle w:val="04-TextodeArtigoeIncisos"/>
      </w:pPr>
      <w:r w:rsidRPr="00440308">
        <w:t>II - Economia Ambiental;</w:t>
      </w:r>
    </w:p>
    <w:p w:rsidR="00F37D73" w:rsidRPr="00440308" w:rsidRDefault="00F37D73" w:rsidP="00F37D73">
      <w:pPr>
        <w:pStyle w:val="04-TextodeArtigoeIncisos"/>
      </w:pPr>
      <w:r w:rsidRPr="00440308">
        <w:t>III - Tecnologias Ambientais;</w:t>
      </w:r>
    </w:p>
    <w:p w:rsidR="00F37D73" w:rsidRPr="00440308" w:rsidRDefault="00F37D73" w:rsidP="00F37D73">
      <w:pPr>
        <w:pStyle w:val="04-TextodeArtigoeIncisos"/>
      </w:pPr>
      <w:r w:rsidRPr="00440308">
        <w:lastRenderedPageBreak/>
        <w:t>IV - Modelagem de Sistemas Ambientais;</w:t>
      </w:r>
    </w:p>
    <w:p w:rsidR="00F37D73" w:rsidRPr="00440308" w:rsidRDefault="00F37D73" w:rsidP="00F37D73">
      <w:pPr>
        <w:pStyle w:val="04-TextodeArtigoeIncisos"/>
      </w:pPr>
      <w:r w:rsidRPr="00440308">
        <w:t>V - Segurança do Trabalho;</w:t>
      </w:r>
    </w:p>
    <w:p w:rsidR="00F37D73" w:rsidRPr="00440308" w:rsidRDefault="00F37D73" w:rsidP="00F37D73">
      <w:pPr>
        <w:pStyle w:val="04-TextodeArtigoeIncisos"/>
      </w:pPr>
      <w:r w:rsidRPr="00440308">
        <w:t>VI - Avaliação de Impactos Ambientais;</w:t>
      </w:r>
    </w:p>
    <w:p w:rsidR="00F37D73" w:rsidRPr="00440308" w:rsidRDefault="00F37D73" w:rsidP="00F37D73">
      <w:pPr>
        <w:pStyle w:val="04-TextodeArtigoeIncisos"/>
      </w:pPr>
      <w:r w:rsidRPr="00440308">
        <w:t>VII - Climatologia e Meteorologia;</w:t>
      </w:r>
    </w:p>
    <w:p w:rsidR="00F37D73" w:rsidRPr="00440308" w:rsidRDefault="00F37D73" w:rsidP="00F37D73">
      <w:pPr>
        <w:pStyle w:val="04-TextodeArtigoeIncisos"/>
      </w:pPr>
      <w:r w:rsidRPr="00440308">
        <w:t>VIII - Poluição Ambiental;</w:t>
      </w:r>
    </w:p>
    <w:p w:rsidR="00F37D73" w:rsidRPr="00440308" w:rsidRDefault="00F37D73" w:rsidP="00F37D73">
      <w:pPr>
        <w:pStyle w:val="04-TextodeArtigoeIncisos"/>
      </w:pPr>
      <w:r w:rsidRPr="00440308">
        <w:t>IX - Ecologia Aplicada;</w:t>
      </w:r>
    </w:p>
    <w:p w:rsidR="00F37D73" w:rsidRPr="00440308" w:rsidRDefault="00F37D73" w:rsidP="00F37D73">
      <w:pPr>
        <w:pStyle w:val="04-TextodeArtigoeIncisos"/>
      </w:pPr>
      <w:r w:rsidRPr="00440308">
        <w:t xml:space="preserve">X - Geologia e </w:t>
      </w:r>
      <w:proofErr w:type="spellStart"/>
      <w:r w:rsidRPr="00440308">
        <w:t>Geotecnia</w:t>
      </w:r>
      <w:proofErr w:type="spellEnd"/>
      <w:r w:rsidRPr="00440308">
        <w:t xml:space="preserve"> Ambiental;</w:t>
      </w:r>
    </w:p>
    <w:p w:rsidR="00F37D73" w:rsidRPr="00440308" w:rsidRDefault="00F37D73" w:rsidP="00F37D73">
      <w:pPr>
        <w:pStyle w:val="04-TextodeArtigoeIncisos"/>
      </w:pPr>
      <w:r w:rsidRPr="00440308">
        <w:t>XI - Cartografia e Geoprocessamento;</w:t>
      </w:r>
    </w:p>
    <w:p w:rsidR="00F37D73" w:rsidRPr="00440308" w:rsidRDefault="00F37D73" w:rsidP="00F37D73">
      <w:pPr>
        <w:pStyle w:val="04-TextodeArtigoeIncisos"/>
      </w:pPr>
      <w:r w:rsidRPr="00440308">
        <w:t>XII -</w:t>
      </w:r>
      <w:r>
        <w:t xml:space="preserve"> </w:t>
      </w:r>
      <w:r w:rsidRPr="00440308">
        <w:t>Gestão de Recursos Hídricos;</w:t>
      </w:r>
    </w:p>
    <w:p w:rsidR="00F37D73" w:rsidRPr="00440308" w:rsidRDefault="00F37D73" w:rsidP="00F37D73">
      <w:pPr>
        <w:pStyle w:val="04-TextodeArtigoeIncisos"/>
      </w:pPr>
      <w:r w:rsidRPr="00440308">
        <w:t>XIII - Hidráulica;</w:t>
      </w:r>
    </w:p>
    <w:p w:rsidR="00F37D73" w:rsidRPr="00440308" w:rsidRDefault="00F37D73" w:rsidP="00F37D73">
      <w:pPr>
        <w:pStyle w:val="04-TextodeArtigoeIncisos"/>
      </w:pPr>
      <w:r w:rsidRPr="00440308">
        <w:t>XIV - Hidrologia Aplicada;</w:t>
      </w:r>
    </w:p>
    <w:p w:rsidR="00F37D73" w:rsidRPr="00440308" w:rsidRDefault="00F37D73" w:rsidP="00F37D73">
      <w:pPr>
        <w:pStyle w:val="04-TextodeArtigoeIncisos"/>
      </w:pPr>
      <w:r w:rsidRPr="00440308">
        <w:t>XV - Legislação Ambiental;</w:t>
      </w:r>
    </w:p>
    <w:p w:rsidR="00F37D73" w:rsidRPr="00440308" w:rsidRDefault="00F37D73" w:rsidP="00F37D73">
      <w:pPr>
        <w:pStyle w:val="04-TextodeArtigoeIncisos"/>
      </w:pPr>
      <w:r w:rsidRPr="00440308">
        <w:t>XVI - Planejamento Ambiental;</w:t>
      </w:r>
    </w:p>
    <w:p w:rsidR="00F37D73" w:rsidRPr="00440308" w:rsidRDefault="00F37D73" w:rsidP="00F37D73">
      <w:pPr>
        <w:pStyle w:val="04-TextodeArtigoeIncisos"/>
      </w:pPr>
      <w:r w:rsidRPr="00440308">
        <w:t>XVII - Recuperação e Remediação de Áreas Degradadas;</w:t>
      </w:r>
    </w:p>
    <w:p w:rsidR="00F37D73" w:rsidRPr="00440308" w:rsidRDefault="00F37D73" w:rsidP="00F37D73">
      <w:pPr>
        <w:pStyle w:val="04-TextodeArtigoeIncisos"/>
      </w:pPr>
      <w:r w:rsidRPr="00440308">
        <w:t>XVIII - Recursos Energéticos;</w:t>
      </w:r>
    </w:p>
    <w:p w:rsidR="00F37D73" w:rsidRPr="00440308" w:rsidRDefault="00F37D73" w:rsidP="00F37D73">
      <w:pPr>
        <w:pStyle w:val="04-TextodeArtigoeIncisos"/>
      </w:pPr>
      <w:r w:rsidRPr="00440308">
        <w:t>XIX - Resíduos Sólidos;</w:t>
      </w:r>
    </w:p>
    <w:p w:rsidR="00F37D73" w:rsidRPr="00440308" w:rsidRDefault="00F37D73" w:rsidP="00F37D73">
      <w:pPr>
        <w:pStyle w:val="04-TextodeArtigoeIncisos"/>
      </w:pPr>
      <w:r w:rsidRPr="00440308">
        <w:t>XX - Sistemas de tratamento e distribuição de águas;</w:t>
      </w:r>
    </w:p>
    <w:p w:rsidR="00F37D73" w:rsidRPr="00440308" w:rsidRDefault="00F37D73" w:rsidP="00F37D73">
      <w:pPr>
        <w:pStyle w:val="04-TextodeArtigoeIncisos"/>
      </w:pPr>
      <w:r w:rsidRPr="00440308">
        <w:t>XXI - Sistemas de coleta e tratamento de efluentes;</w:t>
      </w:r>
    </w:p>
    <w:p w:rsidR="00F37D73" w:rsidRPr="00440308" w:rsidRDefault="00F37D73" w:rsidP="00F37D73">
      <w:pPr>
        <w:pStyle w:val="04-TextodeArtigoeIncisos"/>
      </w:pPr>
      <w:r w:rsidRPr="00440308">
        <w:t>XXII - Sistemas de drenagem urbana.</w:t>
      </w:r>
    </w:p>
    <w:p w:rsidR="00F37D73" w:rsidRPr="00440308" w:rsidRDefault="00F37D73" w:rsidP="00F37D73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>Conteúdos Profissionalizantes da área de Engenharia Ambiental, sendo</w:t>
      </w:r>
      <w:r>
        <w:t xml:space="preserve"> </w:t>
      </w:r>
      <w:proofErr w:type="gramStart"/>
      <w:r w:rsidRPr="00440308">
        <w:t>3</w:t>
      </w:r>
      <w:proofErr w:type="gramEnd"/>
      <w:r w:rsidRPr="00440308">
        <w:t xml:space="preserve"> (três) discursivas e 17 (dezessete) de múltipla escolha, envolvendo</w:t>
      </w:r>
      <w:r>
        <w:t xml:space="preserve"> </w:t>
      </w:r>
      <w:r w:rsidRPr="00440308">
        <w:t>situações-problema e estudos de casos</w:t>
      </w:r>
    </w:p>
    <w:p w:rsidR="00F37D73" w:rsidRPr="00440308" w:rsidRDefault="00F37D73" w:rsidP="00F37D73">
      <w:pPr>
        <w:pStyle w:val="04-TextodeArtigoeIncisos"/>
      </w:pPr>
      <w:r w:rsidRPr="00440308">
        <w:t>Art. 9º Esta Portaria entra em vigor na data de sua publicação.</w:t>
      </w:r>
    </w:p>
    <w:p w:rsidR="00F37D73" w:rsidRPr="00D31FE9" w:rsidRDefault="00F37D73" w:rsidP="00F37D73">
      <w:pPr>
        <w:pStyle w:val="07-AssinaturaeDOU"/>
      </w:pPr>
      <w:r w:rsidRPr="00D31FE9">
        <w:t>JOSÉ FRANCISCO SOARES</w:t>
      </w:r>
    </w:p>
    <w:p w:rsidR="00F37D73" w:rsidRPr="00D31FE9" w:rsidRDefault="00F37D73" w:rsidP="00F37D73">
      <w:pPr>
        <w:pStyle w:val="07-AssinaturaeDOU"/>
      </w:pPr>
    </w:p>
    <w:p w:rsidR="00F37D73" w:rsidRDefault="00F37D73" w:rsidP="00F37D73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26/27</w:t>
      </w:r>
      <w:proofErr w:type="gramStart"/>
      <w:r w:rsidRPr="00521E06">
        <w:rPr>
          <w:i/>
        </w:rPr>
        <w:t>)</w:t>
      </w:r>
      <w:proofErr w:type="gramEnd"/>
    </w:p>
    <w:sectPr w:rsidR="00F37D7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7D73">
            <w:rPr>
              <w:noProof/>
            </w:rPr>
            <w:t>4</w:t>
          </w:r>
          <w:r>
            <w:fldChar w:fldCharType="end"/>
          </w:r>
          <w:r>
            <w:t xml:space="preserve"> de </w:t>
          </w:r>
          <w:fldSimple w:instr=" NUMPAGES  ">
            <w:r w:rsidR="00F37D73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1C8C6CF" wp14:editId="3E7FD86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D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6805AC1" wp14:editId="452684FD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D7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37D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60436D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9DC7-23D6-413F-9889-66ADA3D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2014-06-04T18:44:00Z</dcterms:created>
  <dcterms:modified xsi:type="dcterms:W3CDTF">2014-06-04T18:47:00Z</dcterms:modified>
</cp:coreProperties>
</file>