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F6DE8" w:rsidRDefault="009F6DE8" w:rsidP="001E175F">
      <w:pPr>
        <w:spacing w:line="240" w:lineRule="auto"/>
        <w:jc w:val="left"/>
      </w:pPr>
    </w:p>
    <w:p w:rsidR="009F6DE8" w:rsidRDefault="009F6DE8" w:rsidP="001E175F">
      <w:pPr>
        <w:spacing w:line="240" w:lineRule="auto"/>
        <w:jc w:val="left"/>
      </w:pPr>
    </w:p>
    <w:p w:rsidR="00F544DB" w:rsidRDefault="00F544DB" w:rsidP="001E175F">
      <w:pPr>
        <w:spacing w:line="240" w:lineRule="auto"/>
        <w:jc w:val="left"/>
      </w:pPr>
    </w:p>
    <w:p w:rsidR="004F389F" w:rsidRDefault="004F389F" w:rsidP="001E175F">
      <w:pPr>
        <w:spacing w:line="240" w:lineRule="auto"/>
        <w:jc w:val="left"/>
      </w:pPr>
    </w:p>
    <w:p w:rsidR="004F389F" w:rsidRPr="00440308" w:rsidRDefault="004F389F" w:rsidP="004F389F">
      <w:pPr>
        <w:pStyle w:val="Ttulo1"/>
      </w:pPr>
      <w:r w:rsidRPr="00440308">
        <w:t>MINISTÉRIO DA EDUCAÇÃO</w:t>
      </w:r>
    </w:p>
    <w:p w:rsidR="004F389F" w:rsidRPr="00440308" w:rsidRDefault="004F389F" w:rsidP="004F389F">
      <w:pPr>
        <w:pStyle w:val="Ttulo1"/>
      </w:pPr>
      <w:r w:rsidRPr="00440308">
        <w:t>INSTITUTO NA</w:t>
      </w:r>
      <w:bookmarkStart w:id="0" w:name="_GoBack"/>
      <w:bookmarkEnd w:id="0"/>
      <w:r w:rsidRPr="00440308">
        <w:t>CIONAL DE ESTUDOS</w:t>
      </w:r>
    </w:p>
    <w:p w:rsidR="004F389F" w:rsidRPr="00440308" w:rsidRDefault="004F389F" w:rsidP="004F389F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4F389F" w:rsidRPr="00BF15CF" w:rsidRDefault="004F389F" w:rsidP="004F389F">
      <w:pPr>
        <w:pStyle w:val="Ttulo1"/>
      </w:pPr>
      <w:r w:rsidRPr="00BF15CF">
        <w:t xml:space="preserve">PORTARIA Nº 238, DE </w:t>
      </w:r>
      <w:proofErr w:type="gramStart"/>
      <w:r w:rsidRPr="00BF15CF">
        <w:t>2</w:t>
      </w:r>
      <w:proofErr w:type="gramEnd"/>
      <w:r w:rsidRPr="00BF15CF">
        <w:t xml:space="preserve"> DE JUNHO DE 2014</w:t>
      </w:r>
    </w:p>
    <w:p w:rsidR="004F389F" w:rsidRPr="00440308" w:rsidRDefault="004F389F" w:rsidP="004F389F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D63736">
        <w:rPr>
          <w:b/>
        </w:rPr>
        <w:t>Área de Computação</w:t>
      </w:r>
      <w:r w:rsidRPr="00440308">
        <w:t>, nomeada pela Portaria Inep nº 12, de 10 de</w:t>
      </w:r>
      <w:r>
        <w:t xml:space="preserve"> </w:t>
      </w:r>
      <w:r w:rsidRPr="00440308">
        <w:t xml:space="preserve">janeiro de 2014 e Portaria Inep nº 137, de </w:t>
      </w:r>
      <w:proofErr w:type="gramStart"/>
      <w:r w:rsidRPr="00440308">
        <w:t>4</w:t>
      </w:r>
      <w:proofErr w:type="gramEnd"/>
      <w:r w:rsidRPr="00440308">
        <w:t xml:space="preserve"> de abril de 2014,</w:t>
      </w:r>
      <w:r>
        <w:t xml:space="preserve"> </w:t>
      </w:r>
      <w:r w:rsidRPr="00440308">
        <w:t>resolve:</w:t>
      </w:r>
    </w:p>
    <w:p w:rsidR="004F389F" w:rsidRPr="00440308" w:rsidRDefault="004F389F" w:rsidP="004F389F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Computação.</w:t>
      </w:r>
    </w:p>
    <w:p w:rsidR="004F389F" w:rsidRDefault="004F389F" w:rsidP="004F389F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Computação, terá por objetivo avaliar o desempenho dos</w:t>
      </w:r>
      <w:r>
        <w:t xml:space="preserve"> </w:t>
      </w:r>
      <w:r w:rsidRPr="00440308">
        <w:t>estudantes dos cursos que conferem diploma de bacharel em Ciência</w:t>
      </w:r>
      <w:r>
        <w:t xml:space="preserve"> </w:t>
      </w:r>
      <w:r w:rsidRPr="00440308">
        <w:t>da Computação e de Licenciatura em Computação.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Computação, tomará como referência os seguintes perfis dos</w:t>
      </w:r>
      <w:r>
        <w:t xml:space="preserve"> </w:t>
      </w:r>
      <w:r w:rsidRPr="00440308">
        <w:t>profissionais:</w:t>
      </w:r>
    </w:p>
    <w:p w:rsidR="004F389F" w:rsidRPr="00440308" w:rsidRDefault="004F389F" w:rsidP="004F389F">
      <w:pPr>
        <w:pStyle w:val="04-TextodeArtigoeIncisos"/>
      </w:pPr>
      <w:r w:rsidRPr="00440308">
        <w:t>I - Bacharelado em Ciência da Computação: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a) formação sólida em Ciência da Computação e Matemática</w:t>
      </w:r>
      <w:r>
        <w:t xml:space="preserve"> </w:t>
      </w:r>
      <w:r w:rsidRPr="00440308">
        <w:t>para desenvolvimento de soluções computacionais, geração de conhecimento</w:t>
      </w:r>
      <w:r>
        <w:t xml:space="preserve"> </w:t>
      </w:r>
      <w:r w:rsidRPr="00440308">
        <w:t>científico e de inovação;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b) visão global, crítica e interdisciplinar de sistemas computacionais</w:t>
      </w:r>
      <w:r>
        <w:t xml:space="preserve"> </w:t>
      </w:r>
      <w:r w:rsidRPr="00440308">
        <w:t>e consciência de que esta visão transcende aos detalhes de</w:t>
      </w:r>
      <w:r>
        <w:t xml:space="preserve"> </w:t>
      </w:r>
      <w:proofErr w:type="gramStart"/>
      <w:r w:rsidRPr="00440308">
        <w:t>implementação</w:t>
      </w:r>
      <w:proofErr w:type="gramEnd"/>
      <w:r w:rsidRPr="00440308">
        <w:t>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c) reconhecimento da importância e utilização do pensamento</w:t>
      </w:r>
      <w:r>
        <w:t xml:space="preserve"> </w:t>
      </w:r>
      <w:r w:rsidRPr="00440308">
        <w:t>computacional no cotidiano para solução de problemas em</w:t>
      </w:r>
      <w:r>
        <w:t xml:space="preserve"> </w:t>
      </w:r>
      <w:r w:rsidRPr="00440308">
        <w:t>domínios diversos e multidisciplinares;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d) conhecimento dos fundamentos teóricos, conceitos e princípios</w:t>
      </w:r>
      <w:r>
        <w:t xml:space="preserve"> </w:t>
      </w:r>
      <w:r w:rsidRPr="00440308">
        <w:t>da área de Computação e de como esses fundamentos influenciam</w:t>
      </w:r>
      <w:r>
        <w:t xml:space="preserve"> </w:t>
      </w:r>
      <w:r w:rsidRPr="00440308">
        <w:t>a prática profissional;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e) reflexão na construção de sistemas de computação por</w:t>
      </w:r>
      <w:r>
        <w:t xml:space="preserve"> </w:t>
      </w:r>
      <w:r w:rsidRPr="00440308">
        <w:t>entender que eles atingem direta ou indiretamente as pessoas e a</w:t>
      </w:r>
      <w:r>
        <w:t xml:space="preserve"> </w:t>
      </w:r>
      <w:r w:rsidRPr="00440308">
        <w:t>sociedade;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f) reconhecimento de que é fundamental a inovação, a criatividade</w:t>
      </w:r>
      <w:r>
        <w:t xml:space="preserve"> </w:t>
      </w:r>
      <w:r w:rsidRPr="00440308">
        <w:t>e a consciência das perspectivas de negócios e oportunidades</w:t>
      </w:r>
      <w:r>
        <w:t xml:space="preserve"> </w:t>
      </w:r>
      <w:r w:rsidRPr="00440308">
        <w:t>relevantes;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g) compreensão das necessidades da atualização contínua e</w:t>
      </w:r>
      <w:r>
        <w:t xml:space="preserve"> </w:t>
      </w:r>
      <w:r w:rsidRPr="00440308">
        <w:t>aprimoramento de suas competências e habilidades.</w:t>
      </w:r>
    </w:p>
    <w:p w:rsidR="004F389F" w:rsidRPr="00440308" w:rsidRDefault="004F389F" w:rsidP="004F389F">
      <w:pPr>
        <w:pStyle w:val="04-TextodeArtigoeIncisos"/>
      </w:pPr>
      <w:r w:rsidRPr="00440308">
        <w:t>II - Licenciatura em Computação: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a) formação sólida nos fundamentos da Ciência da Computação,</w:t>
      </w:r>
      <w:r>
        <w:t xml:space="preserve"> </w:t>
      </w:r>
      <w:r w:rsidRPr="00440308">
        <w:t>Matemática e Educação para o ensino da Computação em</w:t>
      </w:r>
      <w:r>
        <w:t xml:space="preserve"> </w:t>
      </w:r>
      <w:r w:rsidRPr="00440308">
        <w:t>diversos níveis e modalidades em espaços escolares e não escolares;</w:t>
      </w:r>
      <w:r>
        <w:t xml:space="preserve"> </w:t>
      </w:r>
    </w:p>
    <w:p w:rsidR="004F389F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b) formação interdisciplinar que permita utilizar conceitos</w:t>
      </w:r>
      <w:r>
        <w:t xml:space="preserve"> </w:t>
      </w:r>
      <w:r w:rsidRPr="00440308">
        <w:t>pedagógicos no desenvolvimento de Tecnologias Educacionais;</w:t>
      </w:r>
      <w:r>
        <w:t xml:space="preserve"> 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c) reconhecimento da importância da investigação científica</w:t>
      </w:r>
      <w:r>
        <w:t xml:space="preserve"> </w:t>
      </w:r>
      <w:r w:rsidRPr="00440308">
        <w:t>por meio da interdisciplinaridade para a inovação em processos de</w:t>
      </w:r>
      <w:r>
        <w:t xml:space="preserve"> </w:t>
      </w:r>
      <w:r w:rsidRPr="00440308">
        <w:t>ensino-aprendizagem;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d) compreensão das necessidades da atualização contínua e</w:t>
      </w:r>
      <w:r>
        <w:t xml:space="preserve"> </w:t>
      </w:r>
      <w:r w:rsidRPr="00440308">
        <w:t>aprimoramento de suas competências e habilidades.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Computação, avaliará se o estudante desenvolveu, no processo</w:t>
      </w:r>
      <w:r>
        <w:t xml:space="preserve"> </w:t>
      </w:r>
      <w:r w:rsidRPr="00440308">
        <w:t>de formação, as seguintes competências e habilidades:</w:t>
      </w:r>
    </w:p>
    <w:p w:rsidR="004F389F" w:rsidRPr="00440308" w:rsidRDefault="004F389F" w:rsidP="004F389F">
      <w:pPr>
        <w:pStyle w:val="04-TextodeArtigoeIncisos"/>
      </w:pPr>
      <w:r w:rsidRPr="00440308">
        <w:t>I - Bacharelado em Ciência da Computação: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a) criar soluções algorítmicas para problemas em qualquer</w:t>
      </w:r>
      <w:r>
        <w:t xml:space="preserve"> </w:t>
      </w:r>
      <w:r w:rsidRPr="00440308">
        <w:t>domínio de conhecimento e de aplicação;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b) identificar e analisar requisitos e especificações para problemas</w:t>
      </w:r>
      <w:r>
        <w:t xml:space="preserve"> </w:t>
      </w:r>
      <w:r w:rsidRPr="00440308">
        <w:t>específicos e planejar estratégias para suas soluções;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 xml:space="preserve">c) especificar, projetar, </w:t>
      </w:r>
      <w:proofErr w:type="gramStart"/>
      <w:r w:rsidRPr="00440308">
        <w:t>implementar</w:t>
      </w:r>
      <w:proofErr w:type="gramEnd"/>
      <w:r w:rsidRPr="00440308">
        <w:t>, manter e avaliar sistemas</w:t>
      </w:r>
      <w:r>
        <w:t xml:space="preserve"> </w:t>
      </w:r>
      <w:r w:rsidRPr="00440308">
        <w:t>de computação e sistemas embarcados, empregando teorias,</w:t>
      </w:r>
      <w:r>
        <w:t xml:space="preserve"> </w:t>
      </w:r>
      <w:r w:rsidRPr="00440308">
        <w:t>práticas e ferramentas adequadas;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d) conceber soluções computacionais que visem ao equilíbrio</w:t>
      </w:r>
      <w:r>
        <w:t xml:space="preserve"> </w:t>
      </w:r>
      <w:r w:rsidRPr="00440308">
        <w:t>de todos os fatores e restrições envolvidas;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e) empregar metodologias que visem garantir critérios de</w:t>
      </w:r>
      <w:r>
        <w:t xml:space="preserve"> </w:t>
      </w:r>
      <w:r w:rsidRPr="00440308">
        <w:t>qualidade ao longo de todas as etapas de desenvolvimento de uma</w:t>
      </w:r>
      <w:r>
        <w:t xml:space="preserve"> </w:t>
      </w:r>
      <w:r w:rsidRPr="00440308">
        <w:t>solução computacional;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f) analisar o quanto um sistema computacional atende aos</w:t>
      </w:r>
      <w:r>
        <w:t xml:space="preserve"> </w:t>
      </w:r>
      <w:r w:rsidRPr="00440308">
        <w:t>requisitos definidos para adequação de seu uso corrente e futuro;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g) gerenciar projetos de desenvolvimento de sistemas computacionais;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h) aplicar temas e princípios recorrentes, tais como abstração,</w:t>
      </w:r>
      <w:r>
        <w:t xml:space="preserve"> </w:t>
      </w:r>
      <w:r w:rsidRPr="00440308">
        <w:t>complexidade, princípio da localidade de referência, compartilhamento</w:t>
      </w:r>
      <w:r>
        <w:t xml:space="preserve"> </w:t>
      </w:r>
      <w:r w:rsidRPr="00440308">
        <w:t>de recursos, segurança, concorrência, evolução de sistemas,</w:t>
      </w:r>
      <w:r>
        <w:t xml:space="preserve"> </w:t>
      </w:r>
      <w:r w:rsidRPr="00440308">
        <w:t>reuso e modularização;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i) aplicar boas práticas e técnicas que conduzam ao raciocínio</w:t>
      </w:r>
      <w:r>
        <w:t xml:space="preserve"> </w:t>
      </w:r>
      <w:r w:rsidRPr="00440308">
        <w:t>rigoroso no planejamento, na medição e no gerenciamento da</w:t>
      </w:r>
      <w:r>
        <w:t xml:space="preserve"> </w:t>
      </w:r>
      <w:r w:rsidRPr="00440308">
        <w:t>qualidade de sistemas computacionais;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j) relacionar problemas do mundo real com suas soluções,</w:t>
      </w:r>
      <w:r>
        <w:t xml:space="preserve"> </w:t>
      </w:r>
      <w:r w:rsidRPr="00440308">
        <w:t xml:space="preserve">considerando aspectos de </w:t>
      </w:r>
      <w:proofErr w:type="spellStart"/>
      <w:r w:rsidRPr="00440308">
        <w:t>computabilidade</w:t>
      </w:r>
      <w:proofErr w:type="spellEnd"/>
      <w:r w:rsidRPr="00440308">
        <w:t>, complexidade e escalabilidade;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k) identificar e gerenciar os riscos que podem estar envolvidos</w:t>
      </w:r>
      <w:r>
        <w:t xml:space="preserve"> </w:t>
      </w:r>
      <w:r w:rsidRPr="00440308">
        <w:t>no uso de equipamentos de computação, incluindo os aspectos</w:t>
      </w:r>
      <w:r>
        <w:t xml:space="preserve"> </w:t>
      </w:r>
      <w:r w:rsidRPr="00440308">
        <w:t>de confiabilidade e segurança.</w:t>
      </w:r>
    </w:p>
    <w:p w:rsidR="004F389F" w:rsidRPr="00440308" w:rsidRDefault="004F389F" w:rsidP="004F389F">
      <w:pPr>
        <w:pStyle w:val="04-TextodeArtigoeIncisos"/>
      </w:pPr>
      <w:r w:rsidRPr="00440308">
        <w:t>II - Licenciatura em Computação: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a) especificar os requisitos pedagógicos para o desenvolvimento</w:t>
      </w:r>
      <w:r>
        <w:t xml:space="preserve"> </w:t>
      </w:r>
      <w:r w:rsidRPr="00440308">
        <w:t>de Tecnologias Educacionais;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b) especificar e avaliar softwares e equipamentos para aplicações</w:t>
      </w:r>
      <w:r>
        <w:t xml:space="preserve"> </w:t>
      </w:r>
      <w:r w:rsidRPr="00440308">
        <w:t>educacionais;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c) projetar e desenvolver softwares e equipamentos para aplicações</w:t>
      </w:r>
      <w:r>
        <w:t xml:space="preserve"> </w:t>
      </w:r>
      <w:r w:rsidRPr="00440308">
        <w:t>educacionais em equipes interdisciplinares;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d) atuar na concepção, desenvolvimento e avaliação de projetos</w:t>
      </w:r>
      <w:r>
        <w:t xml:space="preserve"> </w:t>
      </w:r>
      <w:r w:rsidRPr="00440308">
        <w:t>de educação à distância;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e) atuar junto a instituições de ensino e organizações no uso</w:t>
      </w:r>
      <w:r>
        <w:t xml:space="preserve"> </w:t>
      </w:r>
      <w:r w:rsidRPr="00440308">
        <w:t>efetivo e adequado das tecnologias da educação;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f) produzir materiais didáticos com a utilização de recursos</w:t>
      </w:r>
      <w:r>
        <w:t xml:space="preserve"> </w:t>
      </w:r>
      <w:r w:rsidRPr="00440308">
        <w:t>computacionais, propiciando inovações nos produtos, processos e metodologias</w:t>
      </w:r>
      <w:r>
        <w:t xml:space="preserve"> </w:t>
      </w:r>
      <w:r w:rsidRPr="00440308">
        <w:t>de ensino-aprendizagem;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 xml:space="preserve">g) projetar, </w:t>
      </w:r>
      <w:proofErr w:type="gramStart"/>
      <w:r w:rsidRPr="00440308">
        <w:t>implementar</w:t>
      </w:r>
      <w:proofErr w:type="gramEnd"/>
      <w:r w:rsidRPr="00440308">
        <w:t xml:space="preserve"> e gerenciar espaços de ensino e</w:t>
      </w:r>
      <w:r>
        <w:t xml:space="preserve"> </w:t>
      </w:r>
      <w:r w:rsidRPr="00440308">
        <w:t>inclusão digital;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h) atuar como docente com a visão crítica e reflexiva;</w:t>
      </w:r>
    </w:p>
    <w:p w:rsidR="004F389F" w:rsidRPr="00440308" w:rsidRDefault="004F389F" w:rsidP="00142743">
      <w:pPr>
        <w:pStyle w:val="05-TextodeAlneas"/>
        <w:numPr>
          <w:ilvl w:val="0"/>
          <w:numId w:val="0"/>
        </w:numPr>
        <w:ind w:left="1778"/>
      </w:pPr>
      <w:r w:rsidRPr="00440308">
        <w:t>i) propor, coordenar e avaliar, projetos de pesquisa para a</w:t>
      </w:r>
      <w:r>
        <w:t xml:space="preserve"> </w:t>
      </w:r>
      <w:r w:rsidRPr="00440308">
        <w:t>inovação em processos de ensino-aprendizagem com apoio de tecnologias</w:t>
      </w:r>
      <w:r>
        <w:t xml:space="preserve"> </w:t>
      </w:r>
      <w:r w:rsidRPr="00440308">
        <w:t>educacionais digitais.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Computação, tomará como referencial os seguintes conteúdos</w:t>
      </w:r>
      <w:r>
        <w:t xml:space="preserve"> </w:t>
      </w:r>
      <w:r w:rsidRPr="00440308">
        <w:t>curriculares:</w:t>
      </w:r>
    </w:p>
    <w:p w:rsidR="004F389F" w:rsidRPr="00440308" w:rsidRDefault="004F389F" w:rsidP="004F389F">
      <w:pPr>
        <w:pStyle w:val="04-TextodeArtigoeIncisos"/>
      </w:pPr>
      <w:r w:rsidRPr="00440308">
        <w:t>§ 1</w:t>
      </w:r>
      <w:r>
        <w:t>º</w:t>
      </w:r>
      <w:r w:rsidRPr="00440308">
        <w:t xml:space="preserve"> Conteúdos comuns aos perfis de todos os cursos:</w:t>
      </w:r>
    </w:p>
    <w:p w:rsidR="004F389F" w:rsidRPr="00440308" w:rsidRDefault="004F389F" w:rsidP="004F389F">
      <w:pPr>
        <w:pStyle w:val="04-TextodeArtigoeIncisos"/>
      </w:pPr>
      <w:r w:rsidRPr="00440308">
        <w:t>I - Algoritmos e Estruturas de Dados;</w:t>
      </w:r>
    </w:p>
    <w:p w:rsidR="004F389F" w:rsidRPr="00440308" w:rsidRDefault="004F389F" w:rsidP="004F389F">
      <w:pPr>
        <w:pStyle w:val="04-TextodeArtigoeIncisos"/>
      </w:pPr>
      <w:r w:rsidRPr="00440308">
        <w:t>II - Engenharia de Software e Interação Homem-Computador;</w:t>
      </w:r>
    </w:p>
    <w:p w:rsidR="004F389F" w:rsidRPr="00440308" w:rsidRDefault="004F389F" w:rsidP="004F389F">
      <w:pPr>
        <w:pStyle w:val="04-TextodeArtigoeIncisos"/>
      </w:pPr>
      <w:r w:rsidRPr="00440308">
        <w:t xml:space="preserve">III - </w:t>
      </w:r>
      <w:proofErr w:type="gramStart"/>
      <w:r w:rsidRPr="00440308">
        <w:t>Ética, Computador e Sociedade</w:t>
      </w:r>
      <w:proofErr w:type="gramEnd"/>
      <w:r w:rsidRPr="00440308">
        <w:t>;</w:t>
      </w:r>
    </w:p>
    <w:p w:rsidR="004F389F" w:rsidRPr="00440308" w:rsidRDefault="004F389F" w:rsidP="004F389F">
      <w:pPr>
        <w:pStyle w:val="04-TextodeArtigoeIncisos"/>
      </w:pPr>
      <w:r w:rsidRPr="00440308">
        <w:t>IV - Sistemas Operacionais e Arquitetura de Computadores;</w:t>
      </w:r>
    </w:p>
    <w:p w:rsidR="004F389F" w:rsidRPr="00440308" w:rsidRDefault="004F389F" w:rsidP="004F389F">
      <w:pPr>
        <w:pStyle w:val="04-TextodeArtigoeIncisos"/>
      </w:pPr>
      <w:r w:rsidRPr="00440308">
        <w:t>V - Lógica e Matemática Discreta;</w:t>
      </w:r>
    </w:p>
    <w:p w:rsidR="004F389F" w:rsidRPr="00440308" w:rsidRDefault="004F389F" w:rsidP="004F389F">
      <w:pPr>
        <w:pStyle w:val="04-TextodeArtigoeIncisos"/>
      </w:pPr>
      <w:r w:rsidRPr="00440308">
        <w:lastRenderedPageBreak/>
        <w:t>VI - Sistemas Digitais.</w:t>
      </w:r>
    </w:p>
    <w:p w:rsidR="004F389F" w:rsidRPr="00440308" w:rsidRDefault="004F389F" w:rsidP="004F389F">
      <w:pPr>
        <w:pStyle w:val="04-TextodeArtigoeIncisos"/>
      </w:pPr>
      <w:r w:rsidRPr="00440308">
        <w:t>VII - Fundamentos e Técnicas de Programação;</w:t>
      </w:r>
    </w:p>
    <w:p w:rsidR="004F389F" w:rsidRPr="00440308" w:rsidRDefault="004F389F" w:rsidP="004F389F">
      <w:pPr>
        <w:pStyle w:val="04-TextodeArtigoeIncisos"/>
      </w:pPr>
      <w:r w:rsidRPr="00440308">
        <w:t>VIII - Paradigmas de Linguagens de Programação;</w:t>
      </w:r>
    </w:p>
    <w:p w:rsidR="004F389F" w:rsidRPr="00440308" w:rsidRDefault="004F389F" w:rsidP="004F389F">
      <w:pPr>
        <w:pStyle w:val="04-TextodeArtigoeIncisos"/>
      </w:pPr>
      <w:r w:rsidRPr="00440308">
        <w:t>IX - Redes de Computadores e Sistemas Distribuídos;</w:t>
      </w:r>
    </w:p>
    <w:p w:rsidR="004F389F" w:rsidRPr="00440308" w:rsidRDefault="004F389F" w:rsidP="004F389F">
      <w:pPr>
        <w:pStyle w:val="04-TextodeArtigoeIncisos"/>
      </w:pPr>
      <w:r w:rsidRPr="00440308">
        <w:t>X - Linguagens Formais, Autômatos e Compiladores;</w:t>
      </w:r>
    </w:p>
    <w:p w:rsidR="004F389F" w:rsidRPr="00440308" w:rsidRDefault="004F389F" w:rsidP="004F389F">
      <w:pPr>
        <w:pStyle w:val="04-TextodeArtigoeIncisos"/>
      </w:pPr>
      <w:r w:rsidRPr="00440308">
        <w:t xml:space="preserve">XI - Teoria da </w:t>
      </w:r>
      <w:proofErr w:type="spellStart"/>
      <w:r w:rsidRPr="00440308">
        <w:t>Computabilidade</w:t>
      </w:r>
      <w:proofErr w:type="spellEnd"/>
      <w:r w:rsidRPr="00440308">
        <w:t xml:space="preserve"> e Complexidade.</w:t>
      </w:r>
    </w:p>
    <w:p w:rsidR="004F389F" w:rsidRPr="00440308" w:rsidRDefault="004F389F" w:rsidP="004F389F">
      <w:pPr>
        <w:pStyle w:val="04-TextodeArtigoeIncisos"/>
      </w:pPr>
      <w:r w:rsidRPr="00440308">
        <w:t>XII - Inteligência Artificial e Computacional;</w:t>
      </w:r>
    </w:p>
    <w:p w:rsidR="004F389F" w:rsidRPr="00440308" w:rsidRDefault="004F389F" w:rsidP="004F389F">
      <w:pPr>
        <w:pStyle w:val="04-TextodeArtigoeIncisos"/>
      </w:pPr>
      <w:r w:rsidRPr="00440308">
        <w:t>§ 2</w:t>
      </w:r>
      <w:r>
        <w:t>º</w:t>
      </w:r>
      <w:r w:rsidRPr="00440308">
        <w:t xml:space="preserve"> Conteúdos específicos dos cursos com perfil de Bacharelado</w:t>
      </w:r>
      <w:r>
        <w:t xml:space="preserve"> </w:t>
      </w:r>
      <w:r w:rsidRPr="00440308">
        <w:t>em Ciência da Computação:</w:t>
      </w:r>
    </w:p>
    <w:p w:rsidR="004F389F" w:rsidRPr="00440308" w:rsidRDefault="004F389F" w:rsidP="004F389F">
      <w:pPr>
        <w:pStyle w:val="04-TextodeArtigoeIncisos"/>
      </w:pPr>
      <w:r w:rsidRPr="00440308">
        <w:t>I - Métodos Formais;</w:t>
      </w:r>
    </w:p>
    <w:p w:rsidR="004F389F" w:rsidRPr="00440308" w:rsidRDefault="004F389F" w:rsidP="004F389F">
      <w:pPr>
        <w:pStyle w:val="04-TextodeArtigoeIncisos"/>
      </w:pPr>
      <w:r w:rsidRPr="00440308">
        <w:t>II - Banco de Dados;</w:t>
      </w:r>
    </w:p>
    <w:p w:rsidR="004F389F" w:rsidRPr="00440308" w:rsidRDefault="004F389F" w:rsidP="004F389F">
      <w:pPr>
        <w:pStyle w:val="04-TextodeArtigoeIncisos"/>
      </w:pPr>
      <w:r w:rsidRPr="00440308">
        <w:t>II - Computação Gráfica e Processamento de Imagem;</w:t>
      </w:r>
    </w:p>
    <w:p w:rsidR="004F389F" w:rsidRPr="00440308" w:rsidRDefault="004F389F" w:rsidP="004F389F">
      <w:pPr>
        <w:pStyle w:val="04-TextodeArtigoeIncisos"/>
      </w:pPr>
      <w:r w:rsidRPr="00440308">
        <w:t>IV - Teoria dos Grafos;</w:t>
      </w:r>
    </w:p>
    <w:p w:rsidR="004F389F" w:rsidRPr="00440308" w:rsidRDefault="004F389F" w:rsidP="004F389F">
      <w:pPr>
        <w:pStyle w:val="04-TextodeArtigoeIncisos"/>
      </w:pPr>
      <w:r w:rsidRPr="00440308">
        <w:t>V - Probabilidade e Estatística;</w:t>
      </w:r>
    </w:p>
    <w:p w:rsidR="004F389F" w:rsidRPr="00440308" w:rsidRDefault="004F389F" w:rsidP="004F389F">
      <w:pPr>
        <w:pStyle w:val="04-TextodeArtigoeIncisos"/>
      </w:pPr>
      <w:r w:rsidRPr="00440308">
        <w:t>3</w:t>
      </w:r>
      <w:r>
        <w:t>º</w:t>
      </w:r>
      <w:r w:rsidRPr="00440308">
        <w:t xml:space="preserve"> Conteúdos específicos dos cursos com perfil de Licenciatura</w:t>
      </w:r>
      <w:r>
        <w:t xml:space="preserve"> </w:t>
      </w:r>
      <w:r w:rsidRPr="00440308">
        <w:t>em Computação:</w:t>
      </w:r>
    </w:p>
    <w:p w:rsidR="004F389F" w:rsidRPr="00440308" w:rsidRDefault="004F389F" w:rsidP="004F389F">
      <w:pPr>
        <w:pStyle w:val="04-TextodeArtigoeIncisos"/>
      </w:pPr>
      <w:r w:rsidRPr="00440308">
        <w:t>I - Tecnologia de Ensino a Distância;</w:t>
      </w:r>
    </w:p>
    <w:p w:rsidR="004F389F" w:rsidRPr="00440308" w:rsidRDefault="004F389F" w:rsidP="004F389F">
      <w:pPr>
        <w:pStyle w:val="04-TextodeArtigoeIncisos"/>
      </w:pPr>
      <w:r w:rsidRPr="00440308">
        <w:t>II - Educação e Pedagogia;</w:t>
      </w:r>
    </w:p>
    <w:p w:rsidR="004F389F" w:rsidRPr="00440308" w:rsidRDefault="004F389F" w:rsidP="004F389F">
      <w:pPr>
        <w:pStyle w:val="04-TextodeArtigoeIncisos"/>
      </w:pPr>
      <w:r w:rsidRPr="00440308">
        <w:t>III - Tecnologias de Sistemas de Informação;</w:t>
      </w:r>
    </w:p>
    <w:p w:rsidR="004F389F" w:rsidRPr="00440308" w:rsidRDefault="004F389F" w:rsidP="004F389F">
      <w:pPr>
        <w:pStyle w:val="04-TextodeArtigoeIncisos"/>
      </w:pPr>
      <w:r w:rsidRPr="00440308">
        <w:t>IV - Gestão e Processos;</w:t>
      </w:r>
    </w:p>
    <w:p w:rsidR="004F389F" w:rsidRPr="00440308" w:rsidRDefault="004F389F" w:rsidP="004F389F">
      <w:pPr>
        <w:pStyle w:val="04-TextodeArtigoeIncisos"/>
      </w:pPr>
      <w:r w:rsidRPr="00440308">
        <w:t>V - Educação na Computação.</w:t>
      </w:r>
    </w:p>
    <w:p w:rsidR="004F389F" w:rsidRPr="00440308" w:rsidRDefault="004F389F" w:rsidP="004F389F">
      <w:pPr>
        <w:pStyle w:val="04-TextodeArtigoeIncisos"/>
      </w:pPr>
      <w:r w:rsidRPr="00440308">
        <w:t>§ 4</w:t>
      </w:r>
      <w:r>
        <w:t>º</w:t>
      </w:r>
      <w:r w:rsidRPr="00440308">
        <w:t xml:space="preserve"> Os itens listados nos §§ 1</w:t>
      </w:r>
      <w:r>
        <w:t>º</w:t>
      </w:r>
      <w:r w:rsidRPr="00440308">
        <w:t>, 2</w:t>
      </w:r>
      <w:r>
        <w:t>º</w:t>
      </w:r>
      <w:r w:rsidRPr="00440308">
        <w:t xml:space="preserve"> e 3</w:t>
      </w:r>
      <w:r>
        <w:t>º</w:t>
      </w:r>
      <w:r w:rsidRPr="00440308">
        <w:t xml:space="preserve"> estão detalhados</w:t>
      </w:r>
      <w:r>
        <w:t xml:space="preserve"> </w:t>
      </w:r>
      <w:r w:rsidRPr="00440308">
        <w:t>abaixo:</w:t>
      </w:r>
    </w:p>
    <w:p w:rsidR="004F389F" w:rsidRPr="00440308" w:rsidRDefault="004F389F" w:rsidP="004F389F">
      <w:pPr>
        <w:pStyle w:val="04-TextodeArtigoeIncisos"/>
      </w:pPr>
      <w:r w:rsidRPr="00440308">
        <w:t>Algoritmos:</w:t>
      </w:r>
    </w:p>
    <w:p w:rsidR="004F389F" w:rsidRPr="00440308" w:rsidRDefault="004F389F" w:rsidP="004F389F">
      <w:pPr>
        <w:pStyle w:val="04-TextodeArtigoeIncisos"/>
      </w:pPr>
      <w:r w:rsidRPr="00440308">
        <w:t>Conceitos Básicos; Técnicas de Projeto: Divisão-e-Conquista,</w:t>
      </w:r>
      <w:r>
        <w:t xml:space="preserve"> </w:t>
      </w:r>
      <w:r w:rsidRPr="00440308">
        <w:t xml:space="preserve">Guloso, Recursão, </w:t>
      </w:r>
      <w:proofErr w:type="spellStart"/>
      <w:r w:rsidRPr="00440308">
        <w:t>Backtracking</w:t>
      </w:r>
      <w:proofErr w:type="spellEnd"/>
      <w:r w:rsidRPr="00440308">
        <w:t>; Notação e Análise Assintótica de</w:t>
      </w:r>
      <w:r>
        <w:t xml:space="preserve"> </w:t>
      </w:r>
      <w:r w:rsidRPr="00440308">
        <w:t>pior e melhor caso; Análise de Complexidade de Problemas: Classes</w:t>
      </w:r>
      <w:r>
        <w:t xml:space="preserve"> </w:t>
      </w:r>
      <w:r w:rsidRPr="00440308">
        <w:t>de Problemas P, NP, NP-Completo e NP-Difícil.</w:t>
      </w:r>
    </w:p>
    <w:p w:rsidR="004F389F" w:rsidRPr="00440308" w:rsidRDefault="004F389F" w:rsidP="004F389F">
      <w:pPr>
        <w:pStyle w:val="04-TextodeArtigoeIncisos"/>
      </w:pPr>
      <w:r w:rsidRPr="00440308">
        <w:t>Estruturas de Dados:</w:t>
      </w:r>
    </w:p>
    <w:p w:rsidR="004F389F" w:rsidRDefault="004F389F" w:rsidP="004F389F">
      <w:pPr>
        <w:pStyle w:val="04-TextodeArtigoeIncisos"/>
      </w:pPr>
      <w:r w:rsidRPr="00440308">
        <w:t>Listas; Pilhas, Filas; Árvores: Binárias, AVL, Preto-e-Vermelho;</w:t>
      </w:r>
      <w:r>
        <w:t xml:space="preserve"> </w:t>
      </w:r>
      <w:proofErr w:type="spellStart"/>
      <w:r w:rsidRPr="00440308">
        <w:t>Heaps</w:t>
      </w:r>
      <w:proofErr w:type="spellEnd"/>
      <w:r w:rsidRPr="00440308">
        <w:t xml:space="preserve">; Tabelas </w:t>
      </w:r>
      <w:proofErr w:type="spellStart"/>
      <w:r w:rsidRPr="00440308">
        <w:t>Hash</w:t>
      </w:r>
      <w:proofErr w:type="spellEnd"/>
      <w:r w:rsidRPr="00440308">
        <w:t>; Tipos Abstratos de Dados; Conjuntos;</w:t>
      </w:r>
      <w:r>
        <w:t xml:space="preserve"> </w:t>
      </w:r>
      <w:r w:rsidRPr="00440308">
        <w:t>Mapas; Algoritmos de Pesquisa e Ordenação; Organização de Arquivos.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r w:rsidRPr="00440308">
        <w:t>Engenharia de Software:</w:t>
      </w:r>
    </w:p>
    <w:p w:rsidR="004F389F" w:rsidRDefault="004F389F" w:rsidP="004F389F">
      <w:pPr>
        <w:pStyle w:val="04-TextodeArtigoeIncisos"/>
      </w:pPr>
      <w:r w:rsidRPr="00440308">
        <w:t>Processos de Desenvolvimento de Software; Qualidade de</w:t>
      </w:r>
      <w:r>
        <w:t xml:space="preserve"> </w:t>
      </w:r>
      <w:r w:rsidRPr="00440308">
        <w:t>Software; Técnicas de Planejamento e Gerenciamento de Software;</w:t>
      </w:r>
      <w:r>
        <w:t xml:space="preserve"> </w:t>
      </w:r>
      <w:r w:rsidRPr="00440308">
        <w:t>Engenharia de Requisitos; Métodos de Análise e de Projeto de</w:t>
      </w:r>
      <w:r>
        <w:t xml:space="preserve"> </w:t>
      </w:r>
      <w:r w:rsidRPr="00440308">
        <w:t>Software; Verificação, Validação e Teste; Manutenção; Documentação.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proofErr w:type="gramStart"/>
      <w:r w:rsidRPr="00440308">
        <w:t>Interação Humano</w:t>
      </w:r>
      <w:proofErr w:type="gramEnd"/>
      <w:r w:rsidRPr="00440308">
        <w:t>-Computador:</w:t>
      </w:r>
    </w:p>
    <w:p w:rsidR="004F389F" w:rsidRPr="00440308" w:rsidRDefault="004F389F" w:rsidP="004F389F">
      <w:pPr>
        <w:pStyle w:val="04-TextodeArtigoeIncisos"/>
      </w:pPr>
      <w:r w:rsidRPr="00440308">
        <w:lastRenderedPageBreak/>
        <w:t>Fatores Humanos em Software Interativo: Teoria, Princípios</w:t>
      </w:r>
      <w:r>
        <w:t xml:space="preserve"> </w:t>
      </w:r>
      <w:r w:rsidRPr="00440308">
        <w:t>e Regras Básicas; Estilos Interativos; Linguagens de Comandos; Manipulação</w:t>
      </w:r>
      <w:r>
        <w:t xml:space="preserve"> </w:t>
      </w:r>
      <w:r w:rsidRPr="00440308">
        <w:t>Direta; Dispositivos de Interação; Padrões para Interface;</w:t>
      </w:r>
      <w:r>
        <w:t xml:space="preserve"> </w:t>
      </w:r>
      <w:r w:rsidRPr="00440308">
        <w:t>Usabilidade; Definição e Métodos de Avaliação; Realidade Virtual:</w:t>
      </w:r>
      <w:r>
        <w:t xml:space="preserve"> </w:t>
      </w:r>
      <w:r w:rsidRPr="00440308">
        <w:t>Natureza e Benefícios; Componentes: Gráficos e Sons; A Natureza da</w:t>
      </w:r>
      <w:r>
        <w:t xml:space="preserve"> </w:t>
      </w:r>
      <w:r w:rsidRPr="00440308">
        <w:t>Interação com o Usuário e Ambientes Virtuais.</w:t>
      </w:r>
    </w:p>
    <w:p w:rsidR="004F389F" w:rsidRPr="00440308" w:rsidRDefault="004F389F" w:rsidP="004F389F">
      <w:pPr>
        <w:pStyle w:val="04-TextodeArtigoeIncisos"/>
      </w:pPr>
      <w:r w:rsidRPr="00440308">
        <w:t>Ética, Computador e Sociedade:</w:t>
      </w:r>
    </w:p>
    <w:p w:rsidR="004F389F" w:rsidRPr="00440308" w:rsidRDefault="004F389F" w:rsidP="004F389F">
      <w:pPr>
        <w:pStyle w:val="04-TextodeArtigoeIncisos"/>
      </w:pPr>
      <w:r w:rsidRPr="00440308">
        <w:t>Aspectos sociais, econômicos, legais e profissionais de computação;</w:t>
      </w:r>
      <w:r>
        <w:t xml:space="preserve"> </w:t>
      </w:r>
      <w:r w:rsidRPr="00440308">
        <w:t>Aspectos Estratégicos do Controle da Tecnologia; Ética e</w:t>
      </w:r>
      <w:r>
        <w:t xml:space="preserve"> </w:t>
      </w:r>
      <w:r w:rsidRPr="00440308">
        <w:t>Responsabilidade Profissional.</w:t>
      </w:r>
    </w:p>
    <w:p w:rsidR="004F389F" w:rsidRPr="00440308" w:rsidRDefault="004F389F" w:rsidP="004F389F">
      <w:pPr>
        <w:pStyle w:val="04-TextodeArtigoeIncisos"/>
      </w:pPr>
      <w:r w:rsidRPr="00440308">
        <w:t>Sistemas Operacionais:</w:t>
      </w:r>
    </w:p>
    <w:p w:rsidR="004F389F" w:rsidRPr="00440308" w:rsidRDefault="004F389F" w:rsidP="004F389F">
      <w:pPr>
        <w:pStyle w:val="04-TextodeArtigoeIncisos"/>
      </w:pPr>
      <w:r w:rsidRPr="00440308">
        <w:t>Gerência de processos/processador, Comunicação, Concorrência</w:t>
      </w:r>
      <w:r>
        <w:t xml:space="preserve"> </w:t>
      </w:r>
      <w:r w:rsidRPr="00440308">
        <w:t>e Sincronização de Processos, Gerenciamento de Memória,</w:t>
      </w:r>
      <w:r>
        <w:t xml:space="preserve"> </w:t>
      </w:r>
      <w:r w:rsidRPr="00440308">
        <w:t xml:space="preserve">Alocação de Recursos e </w:t>
      </w:r>
      <w:proofErr w:type="spellStart"/>
      <w:r w:rsidRPr="00440308">
        <w:t>Deadlocks</w:t>
      </w:r>
      <w:proofErr w:type="spellEnd"/>
      <w:r w:rsidRPr="00440308">
        <w:t>, Sistemas de Arquivos, Gerenciamento</w:t>
      </w:r>
      <w:r>
        <w:t xml:space="preserve"> </w:t>
      </w:r>
      <w:r w:rsidRPr="00440308">
        <w:t>de Dispositivos de Entrada/Saída.</w:t>
      </w:r>
    </w:p>
    <w:p w:rsidR="004F389F" w:rsidRPr="00440308" w:rsidRDefault="004F389F" w:rsidP="004F389F">
      <w:pPr>
        <w:pStyle w:val="04-TextodeArtigoeIncisos"/>
      </w:pPr>
      <w:r w:rsidRPr="00440308">
        <w:t>Arquitetura de Computadores:</w:t>
      </w:r>
    </w:p>
    <w:p w:rsidR="004F389F" w:rsidRPr="00440308" w:rsidRDefault="004F389F" w:rsidP="004F389F">
      <w:pPr>
        <w:pStyle w:val="04-TextodeArtigoeIncisos"/>
      </w:pPr>
      <w:r w:rsidRPr="00440308">
        <w:t>Organização de Computadores; Conjunto de Instruções, Mecanismos</w:t>
      </w:r>
      <w:r>
        <w:t xml:space="preserve"> </w:t>
      </w:r>
      <w:r w:rsidRPr="00440308">
        <w:t>de Interrupção e de Exceção; Barramento, Comunicações;</w:t>
      </w:r>
      <w:r>
        <w:t xml:space="preserve"> </w:t>
      </w:r>
      <w:r w:rsidRPr="00440308">
        <w:t>Interfaces e Periféricos, Hierarquia de Memória; Multiprocessadores;</w:t>
      </w:r>
      <w:r>
        <w:t xml:space="preserve"> </w:t>
      </w:r>
      <w:proofErr w:type="spellStart"/>
      <w:r w:rsidRPr="00440308">
        <w:t>Multicomputadores</w:t>
      </w:r>
      <w:proofErr w:type="spellEnd"/>
      <w:r w:rsidRPr="00440308">
        <w:t>; Arquiteturas Paralelas.</w:t>
      </w:r>
    </w:p>
    <w:p w:rsidR="004F389F" w:rsidRPr="00440308" w:rsidRDefault="004F389F" w:rsidP="004F389F">
      <w:pPr>
        <w:pStyle w:val="04-TextodeArtigoeIncisos"/>
      </w:pPr>
      <w:r w:rsidRPr="00440308">
        <w:t>Lógica e Matemática Discreta:</w:t>
      </w:r>
    </w:p>
    <w:p w:rsidR="004F389F" w:rsidRPr="00440308" w:rsidRDefault="004F389F" w:rsidP="004F389F">
      <w:pPr>
        <w:pStyle w:val="04-TextodeArtigoeIncisos"/>
      </w:pPr>
      <w:r w:rsidRPr="00440308">
        <w:t>Cálculo Proposicional, Lógica de Primeira Ordem, Conjuntos,</w:t>
      </w:r>
      <w:r>
        <w:t xml:space="preserve"> </w:t>
      </w:r>
      <w:r w:rsidRPr="00440308">
        <w:t>Relações, Funções, Ordens Parciais e Totais, Álgebra Booleana,</w:t>
      </w:r>
      <w:r>
        <w:t xml:space="preserve"> </w:t>
      </w:r>
      <w:r w:rsidRPr="00440308">
        <w:t>Estruturas Algébricas, Combinatória.</w:t>
      </w:r>
    </w:p>
    <w:p w:rsidR="004F389F" w:rsidRPr="00440308" w:rsidRDefault="004F389F" w:rsidP="004F389F">
      <w:pPr>
        <w:pStyle w:val="04-TextodeArtigoeIncisos"/>
      </w:pPr>
      <w:r w:rsidRPr="00440308">
        <w:t>Probabilidade e Estatística:</w:t>
      </w:r>
    </w:p>
    <w:p w:rsidR="004F389F" w:rsidRPr="00440308" w:rsidRDefault="004F389F" w:rsidP="004F389F">
      <w:pPr>
        <w:pStyle w:val="04-TextodeArtigoeIncisos"/>
      </w:pPr>
      <w:r w:rsidRPr="00440308">
        <w:t>Eventos; Espaços Amostrais; Variáveis Aleatórias Discretas e</w:t>
      </w:r>
      <w:r>
        <w:t xml:space="preserve"> </w:t>
      </w:r>
      <w:r w:rsidRPr="00440308">
        <w:t>Contínuas, Distribuição de Probabilidade de Variáveis Aleatórias Unidimensionais</w:t>
      </w:r>
      <w:r>
        <w:t xml:space="preserve"> </w:t>
      </w:r>
      <w:r w:rsidRPr="00440308">
        <w:t>e Bidimensionais, Esperança Matemática, Variância e</w:t>
      </w:r>
      <w:r>
        <w:t xml:space="preserve"> </w:t>
      </w:r>
      <w:r w:rsidRPr="00440308">
        <w:t>Coeficientes de Correlação, Teorema do Limite Central; Teste de</w:t>
      </w:r>
      <w:r>
        <w:t xml:space="preserve"> </w:t>
      </w:r>
      <w:r w:rsidRPr="00440308">
        <w:t xml:space="preserve">Hipóteses para Médias; Testes do </w:t>
      </w:r>
      <w:proofErr w:type="spellStart"/>
      <w:r w:rsidRPr="00440308">
        <w:t>Qui</w:t>
      </w:r>
      <w:proofErr w:type="spellEnd"/>
      <w:r w:rsidRPr="00440308">
        <w:t>-quadrado; Regressão e Correlação.</w:t>
      </w:r>
    </w:p>
    <w:p w:rsidR="004F389F" w:rsidRPr="00440308" w:rsidRDefault="004F389F" w:rsidP="004F389F">
      <w:pPr>
        <w:pStyle w:val="04-TextodeArtigoeIncisos"/>
      </w:pPr>
      <w:r w:rsidRPr="00440308">
        <w:t>Teoria dos Grafos:</w:t>
      </w:r>
    </w:p>
    <w:p w:rsidR="004F389F" w:rsidRPr="00440308" w:rsidRDefault="004F389F" w:rsidP="004F389F">
      <w:pPr>
        <w:pStyle w:val="04-TextodeArtigoeIncisos"/>
      </w:pPr>
      <w:r w:rsidRPr="00440308">
        <w:t xml:space="preserve">Conceitos Básicos: Grafos e </w:t>
      </w:r>
      <w:proofErr w:type="spellStart"/>
      <w:proofErr w:type="gramStart"/>
      <w:r w:rsidRPr="00440308">
        <w:t>Sub-grafos</w:t>
      </w:r>
      <w:proofErr w:type="spellEnd"/>
      <w:proofErr w:type="gramEnd"/>
      <w:r w:rsidRPr="00440308">
        <w:t>; Isomorfismo, Matrizes</w:t>
      </w:r>
      <w:r>
        <w:t xml:space="preserve"> </w:t>
      </w:r>
      <w:r w:rsidRPr="00440308">
        <w:t>de Adjacência e Incidência, Caminhos e Ciclos; Árvores: Caracterização</w:t>
      </w:r>
      <w:r>
        <w:t xml:space="preserve"> </w:t>
      </w:r>
      <w:r w:rsidRPr="00440308">
        <w:t>de Árvores, Cortes de Arestas, Cortes de Vértices; Conectividade:</w:t>
      </w:r>
      <w:r>
        <w:t xml:space="preserve"> </w:t>
      </w:r>
      <w:r w:rsidRPr="00440308">
        <w:t xml:space="preserve">Conectividade de Vértices e Arestas; Ciclos </w:t>
      </w:r>
      <w:proofErr w:type="spellStart"/>
      <w:r w:rsidRPr="00440308">
        <w:t>Eulerianos</w:t>
      </w:r>
      <w:proofErr w:type="spellEnd"/>
      <w:r w:rsidRPr="00440308">
        <w:t xml:space="preserve"> e</w:t>
      </w:r>
      <w:r>
        <w:t xml:space="preserve"> </w:t>
      </w:r>
      <w:r w:rsidRPr="00440308">
        <w:t>Hamiltonianos; Emparelhamentos; Coloração de Vértices e de Arestas;</w:t>
      </w:r>
      <w:r>
        <w:t xml:space="preserve"> </w:t>
      </w:r>
      <w:proofErr w:type="spellStart"/>
      <w:r w:rsidRPr="00440308">
        <w:t>Planaridade</w:t>
      </w:r>
      <w:proofErr w:type="spellEnd"/>
      <w:r w:rsidRPr="00440308">
        <w:t>.</w:t>
      </w:r>
    </w:p>
    <w:p w:rsidR="004F389F" w:rsidRPr="00440308" w:rsidRDefault="004F389F" w:rsidP="004F389F">
      <w:pPr>
        <w:pStyle w:val="04-TextodeArtigoeIncisos"/>
      </w:pPr>
      <w:r w:rsidRPr="00440308">
        <w:t>Sistemas Digitais:</w:t>
      </w:r>
    </w:p>
    <w:p w:rsidR="004F389F" w:rsidRPr="00440308" w:rsidRDefault="004F389F" w:rsidP="004F389F">
      <w:pPr>
        <w:pStyle w:val="04-TextodeArtigoeIncisos"/>
      </w:pPr>
      <w:r w:rsidRPr="00440308">
        <w:t>Sistemas de Numeração e Códigos; Aritmética Binária; Portas</w:t>
      </w:r>
      <w:r>
        <w:t xml:space="preserve"> </w:t>
      </w:r>
      <w:r w:rsidRPr="00440308">
        <w:t xml:space="preserve">Lógicas; Análise e Projeto de Circuitos </w:t>
      </w:r>
      <w:proofErr w:type="spellStart"/>
      <w:r w:rsidRPr="00440308">
        <w:t>Combinacionais</w:t>
      </w:r>
      <w:proofErr w:type="spellEnd"/>
      <w:r w:rsidRPr="00440308">
        <w:t>; Minimização</w:t>
      </w:r>
      <w:r>
        <w:t xml:space="preserve"> </w:t>
      </w:r>
      <w:r w:rsidRPr="00440308">
        <w:t xml:space="preserve">por Mapa de </w:t>
      </w:r>
      <w:proofErr w:type="spellStart"/>
      <w:r w:rsidRPr="00440308">
        <w:t>Karnaugh</w:t>
      </w:r>
      <w:proofErr w:type="spellEnd"/>
      <w:r w:rsidRPr="00440308">
        <w:t>; Somadores; Decodificadores; Codificadores;</w:t>
      </w:r>
      <w:r>
        <w:t xml:space="preserve"> </w:t>
      </w:r>
      <w:r w:rsidRPr="00440308">
        <w:t xml:space="preserve">Multiplexadores; </w:t>
      </w:r>
      <w:proofErr w:type="spellStart"/>
      <w:r w:rsidRPr="00440308">
        <w:t>Demultiplexadores</w:t>
      </w:r>
      <w:proofErr w:type="spellEnd"/>
      <w:r w:rsidRPr="00440308">
        <w:t>; Análise e Síntese</w:t>
      </w:r>
      <w:r>
        <w:t xml:space="preserve"> </w:t>
      </w:r>
      <w:r w:rsidRPr="00440308">
        <w:t xml:space="preserve">de Circuitos Sequenciais; </w:t>
      </w:r>
      <w:proofErr w:type="spellStart"/>
      <w:r w:rsidRPr="00440308">
        <w:t>Latches</w:t>
      </w:r>
      <w:proofErr w:type="spellEnd"/>
      <w:r w:rsidRPr="00440308">
        <w:t xml:space="preserve"> e </w:t>
      </w:r>
      <w:proofErr w:type="spellStart"/>
      <w:r w:rsidRPr="00440308">
        <w:t>Flip-Flops</w:t>
      </w:r>
      <w:proofErr w:type="spellEnd"/>
      <w:r w:rsidRPr="00440308">
        <w:t>; Minimização de Estado;</w:t>
      </w:r>
      <w:r>
        <w:t xml:space="preserve"> </w:t>
      </w:r>
      <w:r w:rsidRPr="00440308">
        <w:t>Registradores; Registradores de Deslocamento; Dispositivos Lógicos</w:t>
      </w:r>
      <w:r>
        <w:t xml:space="preserve"> </w:t>
      </w:r>
      <w:r w:rsidRPr="00440308">
        <w:t>Programáveis; Memória.</w:t>
      </w:r>
    </w:p>
    <w:p w:rsidR="004F389F" w:rsidRPr="00440308" w:rsidRDefault="004F389F" w:rsidP="004F389F">
      <w:pPr>
        <w:pStyle w:val="04-TextodeArtigoeIncisos"/>
      </w:pPr>
      <w:r w:rsidRPr="00440308">
        <w:t>Fundamentos e Técnicas de Programação:</w:t>
      </w:r>
    </w:p>
    <w:p w:rsidR="004F389F" w:rsidRDefault="004F389F" w:rsidP="004F389F">
      <w:pPr>
        <w:pStyle w:val="04-TextodeArtigoeIncisos"/>
      </w:pPr>
      <w:r w:rsidRPr="00440308">
        <w:t>Resolução Algorítmica de Problemas; Desenvolvimento de</w:t>
      </w:r>
      <w:r>
        <w:t xml:space="preserve"> </w:t>
      </w:r>
      <w:r w:rsidRPr="00440308">
        <w:t>Programas; Recursividade; Testes de Programas; Metodologias de</w:t>
      </w:r>
      <w:r>
        <w:t xml:space="preserve"> </w:t>
      </w:r>
      <w:r w:rsidRPr="00440308">
        <w:t>Desenvolvimento de Programas; Programação Paralela e Concorrente.</w:t>
      </w:r>
      <w:r>
        <w:t xml:space="preserve"> </w:t>
      </w:r>
      <w:r w:rsidRPr="00440308">
        <w:t>Paradigmas de Linguagens de Programação:</w:t>
      </w:r>
      <w:r>
        <w:t xml:space="preserve"> </w:t>
      </w:r>
      <w:r w:rsidRPr="00440308">
        <w:t xml:space="preserve">Linguagens </w:t>
      </w:r>
      <w:r w:rsidRPr="00440308">
        <w:lastRenderedPageBreak/>
        <w:t>de Programação; Paradigmas/Modelos de Linguagens</w:t>
      </w:r>
      <w:r>
        <w:t xml:space="preserve"> </w:t>
      </w:r>
      <w:r w:rsidRPr="00440308">
        <w:t>de Programação; Linguagens imperativas; Linguagens declarativas;</w:t>
      </w:r>
      <w:r>
        <w:t xml:space="preserve"> </w:t>
      </w:r>
      <w:r w:rsidRPr="00440308">
        <w:t>Linguagens Funcionais; Linguagens orientadas a objetos;</w:t>
      </w:r>
      <w:r>
        <w:t xml:space="preserve"> </w:t>
      </w:r>
      <w:r w:rsidRPr="00440308">
        <w:t>Programação Paralela e Concorrente; Programação Lógica.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r w:rsidRPr="00440308">
        <w:t>Métodos Formais:</w:t>
      </w:r>
    </w:p>
    <w:p w:rsidR="004F389F" w:rsidRPr="00440308" w:rsidRDefault="004F389F" w:rsidP="004F389F">
      <w:pPr>
        <w:pStyle w:val="04-TextodeArtigoeIncisos"/>
      </w:pPr>
      <w:r w:rsidRPr="00440308">
        <w:t>Tipos de Dados Abstratos; Teoria e Modelos de Concorrência;</w:t>
      </w:r>
      <w:r>
        <w:t xml:space="preserve"> </w:t>
      </w:r>
      <w:r w:rsidRPr="00440308">
        <w:t>Verificação Formal; Prova Automática de Teoremas; Especificações</w:t>
      </w:r>
      <w:r>
        <w:t xml:space="preserve"> </w:t>
      </w:r>
      <w:r w:rsidRPr="00440308">
        <w:t>Baseadas em Modelos.</w:t>
      </w:r>
    </w:p>
    <w:p w:rsidR="004F389F" w:rsidRPr="00440308" w:rsidRDefault="004F389F" w:rsidP="004F389F">
      <w:pPr>
        <w:pStyle w:val="04-TextodeArtigoeIncisos"/>
      </w:pPr>
      <w:r w:rsidRPr="00440308">
        <w:t>Banco de Dados:</w:t>
      </w:r>
    </w:p>
    <w:p w:rsidR="004F389F" w:rsidRPr="00440308" w:rsidRDefault="004F389F" w:rsidP="004F389F">
      <w:pPr>
        <w:pStyle w:val="04-TextodeArtigoeIncisos"/>
      </w:pPr>
      <w:r w:rsidRPr="00440308">
        <w:t>Modelagem e projeto de banco de dados; Bancos de dados</w:t>
      </w:r>
      <w:r>
        <w:t xml:space="preserve"> </w:t>
      </w:r>
      <w:r w:rsidRPr="00440308">
        <w:t>relacionais e orientados a objetos; Linguagens de consulta e manipulação</w:t>
      </w:r>
      <w:r>
        <w:t xml:space="preserve"> </w:t>
      </w:r>
      <w:r w:rsidRPr="00440308">
        <w:t>de dados; Sistemas Gerenciadores de Bancos de Dados:</w:t>
      </w:r>
      <w:r>
        <w:t xml:space="preserve"> </w:t>
      </w:r>
      <w:r w:rsidRPr="00440308">
        <w:t>arquitetura, gerenciamento de transações, controle de concorrência,</w:t>
      </w:r>
      <w:r>
        <w:t xml:space="preserve"> </w:t>
      </w:r>
      <w:r w:rsidRPr="00440308">
        <w:t xml:space="preserve">recuperação, processamento e </w:t>
      </w:r>
      <w:proofErr w:type="gramStart"/>
      <w:r w:rsidRPr="00440308">
        <w:t>otimização</w:t>
      </w:r>
      <w:proofErr w:type="gramEnd"/>
      <w:r w:rsidRPr="00440308">
        <w:t xml:space="preserve"> de consultas; Bancos de</w:t>
      </w:r>
      <w:r>
        <w:t xml:space="preserve"> </w:t>
      </w:r>
      <w:r w:rsidRPr="00440308">
        <w:t>dados distribuídos.</w:t>
      </w:r>
    </w:p>
    <w:p w:rsidR="004F389F" w:rsidRPr="00440308" w:rsidRDefault="004F389F" w:rsidP="004F389F">
      <w:pPr>
        <w:pStyle w:val="04-TextodeArtigoeIncisos"/>
      </w:pPr>
      <w:r w:rsidRPr="00440308">
        <w:t>Inteligência Artificial e Computacional:</w:t>
      </w:r>
    </w:p>
    <w:p w:rsidR="004F389F" w:rsidRPr="00440308" w:rsidRDefault="004F389F" w:rsidP="004F389F">
      <w:pPr>
        <w:pStyle w:val="04-TextodeArtigoeIncisos"/>
      </w:pPr>
      <w:r w:rsidRPr="00440308">
        <w:t>Linguagens Simbólicas; Resolução de Problemas por meio</w:t>
      </w:r>
      <w:r>
        <w:t xml:space="preserve"> </w:t>
      </w:r>
      <w:r w:rsidRPr="00440308">
        <w:t>de Busca; Esquemas para representação do conhecimento: lógicos,</w:t>
      </w:r>
      <w:r>
        <w:t xml:space="preserve"> </w:t>
      </w:r>
      <w:r w:rsidRPr="00440308">
        <w:t>em rede, estruturados, procedurais; Formalismos para a representação</w:t>
      </w:r>
      <w:r>
        <w:t xml:space="preserve"> </w:t>
      </w:r>
      <w:r w:rsidRPr="00440308">
        <w:t xml:space="preserve">de conhecimento incerto; Redes Bayesianas, Conjuntos e Lógica </w:t>
      </w:r>
      <w:proofErr w:type="spellStart"/>
      <w:r w:rsidRPr="00440308">
        <w:t>fuzzy</w:t>
      </w:r>
      <w:proofErr w:type="spellEnd"/>
      <w:r w:rsidRPr="00440308">
        <w:t>,</w:t>
      </w:r>
      <w:r>
        <w:t xml:space="preserve"> </w:t>
      </w:r>
      <w:r w:rsidRPr="00440308">
        <w:t>Aprendizado de máquina; Aprendizado Indutivo; Árvores de</w:t>
      </w:r>
      <w:r>
        <w:t xml:space="preserve"> </w:t>
      </w:r>
      <w:r w:rsidRPr="00440308">
        <w:t>decisão; Redes Neurais; Algoritmos Heurísticos; Computação Evolutiva.</w:t>
      </w:r>
    </w:p>
    <w:p w:rsidR="004F389F" w:rsidRPr="00440308" w:rsidRDefault="004F389F" w:rsidP="004F389F">
      <w:pPr>
        <w:pStyle w:val="04-TextodeArtigoeIncisos"/>
      </w:pPr>
      <w:r w:rsidRPr="00440308">
        <w:t>Computação Gráfica e Processamento de Imagem:</w:t>
      </w:r>
    </w:p>
    <w:p w:rsidR="004F389F" w:rsidRPr="00440308" w:rsidRDefault="004F389F" w:rsidP="004F389F">
      <w:pPr>
        <w:pStyle w:val="04-TextodeArtigoeIncisos"/>
      </w:pPr>
      <w:r w:rsidRPr="00440308">
        <w:t>Transformações geométricas em duas e três dimensões, Recorte</w:t>
      </w:r>
      <w:r>
        <w:t xml:space="preserve"> </w:t>
      </w:r>
      <w:r w:rsidRPr="00440308">
        <w:t>e visibilidade, Transformações projetivas, Definição de objetos</w:t>
      </w:r>
      <w:r>
        <w:t xml:space="preserve"> </w:t>
      </w:r>
      <w:r w:rsidRPr="00440308">
        <w:t xml:space="preserve">e cenas tridimensionais, Modelos de iluminação e </w:t>
      </w:r>
      <w:proofErr w:type="spellStart"/>
      <w:r w:rsidRPr="00440308">
        <w:t>tonalização</w:t>
      </w:r>
      <w:proofErr w:type="spellEnd"/>
      <w:r w:rsidRPr="00440308">
        <w:t xml:space="preserve"> (</w:t>
      </w:r>
      <w:proofErr w:type="spellStart"/>
      <w:r w:rsidRPr="00440308">
        <w:t>shading</w:t>
      </w:r>
      <w:proofErr w:type="spellEnd"/>
      <w:r w:rsidRPr="00440308">
        <w:t>),</w:t>
      </w:r>
      <w:r>
        <w:t xml:space="preserve"> </w:t>
      </w:r>
      <w:r w:rsidRPr="00440308">
        <w:t xml:space="preserve">Texturas e Mapeamentos, </w:t>
      </w:r>
      <w:proofErr w:type="spellStart"/>
      <w:r w:rsidRPr="00440308">
        <w:t>Rasterização</w:t>
      </w:r>
      <w:proofErr w:type="spellEnd"/>
      <w:r w:rsidRPr="00440308">
        <w:t xml:space="preserve"> e Técnicas de </w:t>
      </w:r>
      <w:proofErr w:type="spellStart"/>
      <w:r w:rsidRPr="00440308">
        <w:t>antisserrilhado</w:t>
      </w:r>
      <w:proofErr w:type="spellEnd"/>
      <w:r>
        <w:t xml:space="preserve"> </w:t>
      </w:r>
      <w:r w:rsidRPr="00440308">
        <w:t>(</w:t>
      </w:r>
      <w:proofErr w:type="spellStart"/>
      <w:r w:rsidRPr="00440308">
        <w:t>antialiasing</w:t>
      </w:r>
      <w:proofErr w:type="spellEnd"/>
      <w:r w:rsidRPr="00440308">
        <w:t>), Percepção visual humana, Amostragem, realce,</w:t>
      </w:r>
      <w:r>
        <w:t xml:space="preserve"> </w:t>
      </w:r>
      <w:r w:rsidRPr="00440308">
        <w:t>filtragem e restauração de imagens; Segmentação de imagens;</w:t>
      </w:r>
      <w:r>
        <w:t xml:space="preserve"> </w:t>
      </w:r>
      <w:r w:rsidRPr="00440308">
        <w:t>Compressão e comunicação de imagens; Noções de visão computacional</w:t>
      </w:r>
      <w:r>
        <w:t xml:space="preserve"> </w:t>
      </w:r>
      <w:r w:rsidRPr="00440308">
        <w:t>e reconhecimento de padrões.</w:t>
      </w:r>
    </w:p>
    <w:p w:rsidR="004F389F" w:rsidRPr="00440308" w:rsidRDefault="004F389F" w:rsidP="004F389F">
      <w:pPr>
        <w:pStyle w:val="04-TextodeArtigoeIncisos"/>
      </w:pPr>
      <w:r w:rsidRPr="00440308">
        <w:t>Redes de Computadores e Sistemas Distribuídos:</w:t>
      </w:r>
    </w:p>
    <w:p w:rsidR="004F389F" w:rsidRPr="00440308" w:rsidRDefault="004F389F" w:rsidP="004F389F">
      <w:pPr>
        <w:pStyle w:val="04-TextodeArtigoeIncisos"/>
      </w:pPr>
      <w:r w:rsidRPr="00440308">
        <w:t>Topologias; Sinalização no meio de transmissão; Protocolos</w:t>
      </w:r>
      <w:r>
        <w:t xml:space="preserve"> </w:t>
      </w:r>
      <w:r w:rsidRPr="00440308">
        <w:t>e serviços de comunicação; Arquiteturas de protocolos; Interconexão</w:t>
      </w:r>
      <w:r>
        <w:t xml:space="preserve"> </w:t>
      </w:r>
      <w:r w:rsidRPr="00440308">
        <w:t>de redes; Planejamento e gerência de redes; Segurança e autenticação;</w:t>
      </w:r>
      <w:r>
        <w:t xml:space="preserve"> </w:t>
      </w:r>
      <w:r w:rsidRPr="00440308">
        <w:t xml:space="preserve">Avaliação de Desempenho: teoria das filas e cadeias de </w:t>
      </w:r>
      <w:proofErr w:type="spellStart"/>
      <w:r w:rsidRPr="00440308">
        <w:t>Markov</w:t>
      </w:r>
      <w:proofErr w:type="spellEnd"/>
      <w:r w:rsidRPr="00440308">
        <w:t>;</w:t>
      </w:r>
      <w:r>
        <w:t xml:space="preserve"> </w:t>
      </w:r>
      <w:r w:rsidRPr="00440308">
        <w:t>Monitoração; Conceitos de Sistemas Distribuídos; Comunicação e</w:t>
      </w:r>
      <w:r>
        <w:t xml:space="preserve"> </w:t>
      </w:r>
      <w:r w:rsidRPr="00440308">
        <w:t>Sincronização em Sistemas Distribuídos; Modelos e Arquitetura de</w:t>
      </w:r>
      <w:r>
        <w:t xml:space="preserve"> </w:t>
      </w:r>
      <w:r w:rsidRPr="00440308">
        <w:t>Sistemas Distribuídos.</w:t>
      </w:r>
    </w:p>
    <w:p w:rsidR="004F389F" w:rsidRPr="00440308" w:rsidRDefault="004F389F" w:rsidP="004F389F">
      <w:pPr>
        <w:pStyle w:val="04-TextodeArtigoeIncisos"/>
      </w:pPr>
      <w:r w:rsidRPr="00440308">
        <w:t>Linguagens Formais e Autômatos:</w:t>
      </w:r>
    </w:p>
    <w:p w:rsidR="004F389F" w:rsidRDefault="004F389F" w:rsidP="004F389F">
      <w:pPr>
        <w:pStyle w:val="04-TextodeArtigoeIncisos"/>
      </w:pPr>
      <w:r w:rsidRPr="00440308">
        <w:t>Gramáticas; Linguagens Regulares, Sensíveis ao Contexto,</w:t>
      </w:r>
      <w:r>
        <w:t xml:space="preserve"> </w:t>
      </w:r>
      <w:r w:rsidRPr="00440308">
        <w:t>Livres de Contexto; Tipos de Reconhecedores; Autômatos de Estado</w:t>
      </w:r>
      <w:r>
        <w:t xml:space="preserve"> </w:t>
      </w:r>
      <w:r w:rsidRPr="00440308">
        <w:t>Finito, Determinísticos e não Determinísticos; Máquina de Turing;</w:t>
      </w:r>
      <w:r>
        <w:t xml:space="preserve"> </w:t>
      </w:r>
      <w:r w:rsidRPr="00440308">
        <w:t>Autômatos de Pilha; Hierarquia de Chomsky.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r w:rsidRPr="00440308">
        <w:t>Compiladores:</w:t>
      </w:r>
    </w:p>
    <w:p w:rsidR="004F389F" w:rsidRDefault="004F389F" w:rsidP="004F389F">
      <w:pPr>
        <w:pStyle w:val="04-TextodeArtigoeIncisos"/>
      </w:pPr>
      <w:r w:rsidRPr="00440308">
        <w:t>Conceituação de tradutores: compiladores, interpretadores e</w:t>
      </w:r>
      <w:r>
        <w:t xml:space="preserve"> </w:t>
      </w:r>
      <w:r w:rsidRPr="00440308">
        <w:t>montadores; Fases de um compilador; Análise léxica; Análise sintática;</w:t>
      </w:r>
      <w:r>
        <w:t xml:space="preserve"> </w:t>
      </w:r>
      <w:r w:rsidRPr="00440308">
        <w:t>Análise semântica; Tratamento e recuperação de erros; Geração</w:t>
      </w:r>
      <w:r>
        <w:t xml:space="preserve"> </w:t>
      </w:r>
      <w:r w:rsidRPr="00440308">
        <w:t xml:space="preserve">e </w:t>
      </w:r>
      <w:proofErr w:type="gramStart"/>
      <w:r w:rsidRPr="00440308">
        <w:t>Otimização</w:t>
      </w:r>
      <w:proofErr w:type="gramEnd"/>
      <w:r w:rsidRPr="00440308">
        <w:t xml:space="preserve"> de Código Intermediário; Tabela de símbolos;</w:t>
      </w:r>
      <w:r>
        <w:t xml:space="preserve"> </w:t>
      </w:r>
      <w:r w:rsidRPr="00440308">
        <w:t xml:space="preserve">Ambientes de </w:t>
      </w:r>
      <w:proofErr w:type="spellStart"/>
      <w:r w:rsidRPr="00440308">
        <w:t>run</w:t>
      </w:r>
      <w:proofErr w:type="spellEnd"/>
      <w:r w:rsidRPr="00440308">
        <w:t>-time; Ambiente de interpretação.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r w:rsidRPr="00440308">
        <w:t xml:space="preserve">Teoria da </w:t>
      </w:r>
      <w:proofErr w:type="spellStart"/>
      <w:r w:rsidRPr="00440308">
        <w:t>Computabilidade</w:t>
      </w:r>
      <w:proofErr w:type="spellEnd"/>
      <w:r w:rsidRPr="00440308">
        <w:t xml:space="preserve"> e Complexidade:</w:t>
      </w:r>
    </w:p>
    <w:p w:rsidR="004F389F" w:rsidRPr="00440308" w:rsidRDefault="004F389F" w:rsidP="004F389F">
      <w:pPr>
        <w:pStyle w:val="04-TextodeArtigoeIncisos"/>
      </w:pPr>
      <w:r w:rsidRPr="00440308">
        <w:lastRenderedPageBreak/>
        <w:t xml:space="preserve">Tese de </w:t>
      </w:r>
      <w:proofErr w:type="spellStart"/>
      <w:r w:rsidRPr="00440308">
        <w:t>Church</w:t>
      </w:r>
      <w:proofErr w:type="spellEnd"/>
      <w:r w:rsidRPr="00440308">
        <w:t xml:space="preserve">-Turing; </w:t>
      </w:r>
      <w:proofErr w:type="spellStart"/>
      <w:r w:rsidRPr="00440308">
        <w:t>Decidibilidade</w:t>
      </w:r>
      <w:proofErr w:type="spellEnd"/>
      <w:r w:rsidRPr="00440308">
        <w:t>; Redutibilidade;</w:t>
      </w:r>
      <w:r>
        <w:t xml:space="preserve"> </w:t>
      </w:r>
      <w:r w:rsidRPr="00440308">
        <w:t>Complexidade de Tempo e Espaço; Teorema da Incompletude de</w:t>
      </w:r>
      <w:r>
        <w:t xml:space="preserve"> </w:t>
      </w:r>
      <w:r w:rsidRPr="00440308">
        <w:t>Gödel.</w:t>
      </w:r>
    </w:p>
    <w:p w:rsidR="004F389F" w:rsidRPr="00440308" w:rsidRDefault="004F389F" w:rsidP="004F389F">
      <w:pPr>
        <w:pStyle w:val="04-TextodeArtigoeIncisos"/>
      </w:pPr>
      <w:r w:rsidRPr="00440308">
        <w:t>Tecnologia de Ensino a Distância:</w:t>
      </w:r>
    </w:p>
    <w:p w:rsidR="004F389F" w:rsidRPr="00440308" w:rsidRDefault="004F389F" w:rsidP="004F389F">
      <w:pPr>
        <w:pStyle w:val="04-TextodeArtigoeIncisos"/>
      </w:pPr>
      <w:r w:rsidRPr="00440308">
        <w:t>Legislação e Histórico da Educação a Distância; Tecnologias</w:t>
      </w:r>
      <w:r>
        <w:t xml:space="preserve"> </w:t>
      </w:r>
      <w:r w:rsidRPr="00440308">
        <w:t>da informação e comunicação para Educação a Distância; Metodologias</w:t>
      </w:r>
      <w:r>
        <w:t xml:space="preserve"> </w:t>
      </w:r>
      <w:r w:rsidRPr="00440308">
        <w:t>Educacionais em Ambientes Virtuais de Aprendizagem; As</w:t>
      </w:r>
      <w:r>
        <w:t xml:space="preserve"> </w:t>
      </w:r>
      <w:r w:rsidRPr="00440308">
        <w:t>funções/papéis do professor na Educação a Distância; Software/ Plataformas</w:t>
      </w:r>
      <w:r>
        <w:t xml:space="preserve"> </w:t>
      </w:r>
      <w:r w:rsidRPr="00440308">
        <w:t>para Educação à Distância; Recursos e Critérios para Avaliação</w:t>
      </w:r>
      <w:r>
        <w:t xml:space="preserve"> </w:t>
      </w:r>
      <w:r w:rsidRPr="00440308">
        <w:t>para Educação a Distância.</w:t>
      </w:r>
    </w:p>
    <w:p w:rsidR="004F389F" w:rsidRPr="00440308" w:rsidRDefault="004F389F" w:rsidP="004F389F">
      <w:pPr>
        <w:pStyle w:val="04-TextodeArtigoeIncisos"/>
      </w:pPr>
      <w:r w:rsidRPr="00440308">
        <w:t>Educação e Pedagogia:</w:t>
      </w:r>
    </w:p>
    <w:p w:rsidR="004F389F" w:rsidRPr="00440308" w:rsidRDefault="004F389F" w:rsidP="004F389F">
      <w:pPr>
        <w:pStyle w:val="04-TextodeArtigoeIncisos"/>
      </w:pPr>
      <w:r w:rsidRPr="00440308">
        <w:t>Teorias Pedagógicas; Sociologia da Educação; Filosofia na</w:t>
      </w:r>
      <w:r>
        <w:t xml:space="preserve"> </w:t>
      </w:r>
      <w:r w:rsidRPr="00440308">
        <w:t>Educação; Psicologia da Educação; Didática; Educação Brasileira;</w:t>
      </w:r>
      <w:r>
        <w:t xml:space="preserve"> </w:t>
      </w:r>
      <w:r w:rsidRPr="00440308">
        <w:t>Legislação e Políticas Educacionais; Avaliação Processo Ensino</w:t>
      </w:r>
      <w:r>
        <w:t xml:space="preserve"> </w:t>
      </w:r>
      <w:r w:rsidRPr="00440308">
        <w:t>Aprendizagem; Informática Aplicada ao Ensino; Educação Inclusiva e</w:t>
      </w:r>
      <w:r>
        <w:t xml:space="preserve"> </w:t>
      </w:r>
      <w:r w:rsidRPr="00440308">
        <w:t>Diversidade, Avaliação da Aprendizagem, Didática para o ensino de</w:t>
      </w:r>
      <w:r>
        <w:t xml:space="preserve"> </w:t>
      </w:r>
      <w:r w:rsidRPr="00440308">
        <w:t>Computação.</w:t>
      </w:r>
    </w:p>
    <w:p w:rsidR="004F389F" w:rsidRPr="00440308" w:rsidRDefault="004F389F" w:rsidP="004F389F">
      <w:pPr>
        <w:pStyle w:val="04-TextodeArtigoeIncisos"/>
      </w:pPr>
      <w:r w:rsidRPr="00440308">
        <w:t>Tecnologias de Sistemas de Informação:</w:t>
      </w:r>
    </w:p>
    <w:p w:rsidR="004F389F" w:rsidRPr="00440308" w:rsidRDefault="004F389F" w:rsidP="004F389F">
      <w:pPr>
        <w:pStyle w:val="04-TextodeArtigoeIncisos"/>
      </w:pPr>
      <w:r w:rsidRPr="00440308">
        <w:t>Modelagem, Especificação e Desenvolvimento de Sistemas</w:t>
      </w:r>
      <w:r>
        <w:t xml:space="preserve"> </w:t>
      </w:r>
      <w:r w:rsidRPr="00440308">
        <w:t>de Informação, de Conhecimento e de Sistemas Multimídia; Engenharia</w:t>
      </w:r>
      <w:r>
        <w:t xml:space="preserve"> </w:t>
      </w:r>
      <w:r w:rsidRPr="00440308">
        <w:t xml:space="preserve">da Construção de Software; </w:t>
      </w:r>
      <w:proofErr w:type="gramStart"/>
      <w:r w:rsidRPr="00440308">
        <w:t>Interação Humano</w:t>
      </w:r>
      <w:proofErr w:type="gramEnd"/>
      <w:r w:rsidRPr="00440308">
        <w:t>-Computador;</w:t>
      </w:r>
      <w:r>
        <w:t xml:space="preserve"> </w:t>
      </w:r>
      <w:r w:rsidRPr="00440308">
        <w:t>Engenharia de Requisitos, Análise, Arquitetura e Projeto; Sistemas</w:t>
      </w:r>
      <w:r>
        <w:t xml:space="preserve"> </w:t>
      </w:r>
      <w:r w:rsidRPr="00440308">
        <w:t>Multimídia e Interfaces; Sistemas Inteligentes Aplicados à Educação;</w:t>
      </w:r>
      <w:r>
        <w:t xml:space="preserve"> </w:t>
      </w:r>
      <w:r w:rsidRPr="00440308">
        <w:t>Modelagem, Representação, Armazenamento e Recuperação de Informações</w:t>
      </w:r>
      <w:r>
        <w:t xml:space="preserve"> </w:t>
      </w:r>
      <w:r w:rsidRPr="00440308">
        <w:t>e de Conhecimento.</w:t>
      </w:r>
    </w:p>
    <w:p w:rsidR="004F389F" w:rsidRPr="00440308" w:rsidRDefault="004F389F" w:rsidP="004F389F">
      <w:pPr>
        <w:pStyle w:val="04-TextodeArtigoeIncisos"/>
      </w:pPr>
      <w:r w:rsidRPr="00440308">
        <w:t>Gestão e Processos:</w:t>
      </w:r>
    </w:p>
    <w:p w:rsidR="004F389F" w:rsidRDefault="004F389F" w:rsidP="004F389F">
      <w:pPr>
        <w:pStyle w:val="04-TextodeArtigoeIncisos"/>
      </w:pPr>
      <w:r w:rsidRPr="00440308">
        <w:t>Gestão de Tecnologias Educacionais; Gestão do Processo de</w:t>
      </w:r>
      <w:r>
        <w:t xml:space="preserve"> </w:t>
      </w:r>
      <w:r w:rsidRPr="00440308">
        <w:t>Desenvolvimento; Gestão Educacional; Planejamento, Avaliação,</w:t>
      </w:r>
      <w:r>
        <w:t xml:space="preserve"> </w:t>
      </w:r>
      <w:r w:rsidRPr="00440308">
        <w:t>Controle, Comunicação, Qualidade Aplicada à Educação; Gestão de</w:t>
      </w:r>
      <w:r>
        <w:t xml:space="preserve"> </w:t>
      </w:r>
      <w:r w:rsidRPr="00440308">
        <w:t>Processos Educacionais; Acompanhamento e Desenvolvimento de</w:t>
      </w:r>
      <w:r>
        <w:t xml:space="preserve"> </w:t>
      </w:r>
      <w:r w:rsidRPr="00440308">
        <w:t>Equipes; Aspectos Estratégicos e Humanos nos Processos de Aprendizagem.</w:t>
      </w:r>
      <w:r>
        <w:t xml:space="preserve"> </w:t>
      </w:r>
    </w:p>
    <w:p w:rsidR="004F389F" w:rsidRPr="00440308" w:rsidRDefault="004F389F" w:rsidP="004F389F">
      <w:pPr>
        <w:pStyle w:val="04-TextodeArtigoeIncisos"/>
      </w:pPr>
      <w:r w:rsidRPr="00440308">
        <w:t>Educação na Computação:</w:t>
      </w:r>
    </w:p>
    <w:p w:rsidR="004F389F" w:rsidRPr="00440308" w:rsidRDefault="004F389F" w:rsidP="004F389F">
      <w:pPr>
        <w:pStyle w:val="04-TextodeArtigoeIncisos"/>
      </w:pPr>
      <w:proofErr w:type="gramStart"/>
      <w:r w:rsidRPr="00440308">
        <w:t>Educação Assistida por Computador, Estudo e Desenvolvimento</w:t>
      </w:r>
      <w:r>
        <w:t xml:space="preserve"> </w:t>
      </w:r>
      <w:r w:rsidRPr="00440308">
        <w:t>de Tecnologias Computacionais aplicadas à Educação, Adaptação</w:t>
      </w:r>
      <w:r>
        <w:t xml:space="preserve"> </w:t>
      </w:r>
      <w:r w:rsidRPr="00440308">
        <w:t>e Personalização de Sistemas de Avaliação de Aprendizagem</w:t>
      </w:r>
      <w:r>
        <w:t xml:space="preserve"> </w:t>
      </w:r>
      <w:r w:rsidRPr="00440308">
        <w:t>Assistida por Computador, Aprendizagem Colaborativa Assistida por</w:t>
      </w:r>
      <w:r>
        <w:t xml:space="preserve"> </w:t>
      </w:r>
      <w:r w:rsidRPr="00440308">
        <w:t>Computador, Inteligência Artificial Aplicada à Educação, Modelagem</w:t>
      </w:r>
      <w:r>
        <w:t xml:space="preserve"> </w:t>
      </w:r>
      <w:r w:rsidRPr="00440308">
        <w:t>Cognitiva Aplicada à Educação, Interação Humano-Computador de</w:t>
      </w:r>
      <w:r>
        <w:t xml:space="preserve"> </w:t>
      </w:r>
      <w:r w:rsidRPr="00440308">
        <w:t>Software Educativo, Métricas de Métodos e Técnicas de Educação</w:t>
      </w:r>
      <w:r>
        <w:t xml:space="preserve"> </w:t>
      </w:r>
      <w:r w:rsidRPr="00440308">
        <w:t>Assistida por Computador)</w:t>
      </w:r>
      <w:proofErr w:type="gramEnd"/>
      <w:r w:rsidRPr="00440308">
        <w:t>.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4F389F" w:rsidRPr="00440308" w:rsidRDefault="004F389F" w:rsidP="004F389F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Computação,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4F389F" w:rsidRPr="00440308" w:rsidRDefault="004F389F" w:rsidP="004F389F">
      <w:pPr>
        <w:pStyle w:val="04-TextodeArtigoeIncisos"/>
      </w:pPr>
      <w:r w:rsidRPr="00440308">
        <w:t>Art. 10º Esta Portaria entra em vigor na data de sua publicação.</w:t>
      </w:r>
    </w:p>
    <w:p w:rsidR="004F389F" w:rsidRDefault="004F389F" w:rsidP="004F389F">
      <w:pPr>
        <w:pStyle w:val="07-AssinaturaeDOU"/>
      </w:pPr>
      <w:r w:rsidRPr="00D63736">
        <w:t>JOSÉ FRANCISCO SOARES</w:t>
      </w:r>
    </w:p>
    <w:p w:rsidR="004F389F" w:rsidRDefault="004F389F" w:rsidP="004F389F">
      <w:pPr>
        <w:pStyle w:val="07-AssinaturaeDOU"/>
      </w:pPr>
    </w:p>
    <w:p w:rsidR="004F389F" w:rsidRDefault="004F389F" w:rsidP="004F389F">
      <w:pPr>
        <w:pStyle w:val="07-AssinaturaeDOU"/>
      </w:pPr>
      <w:r w:rsidRPr="00521E06">
        <w:rPr>
          <w:i/>
        </w:rPr>
        <w:lastRenderedPageBreak/>
        <w:t xml:space="preserve">(Publicação no DOU n.º 105, de 04.06.2014, Seção 1, página </w:t>
      </w:r>
      <w:r>
        <w:rPr>
          <w:i/>
        </w:rPr>
        <w:t>23/24</w:t>
      </w:r>
      <w:proofErr w:type="gramStart"/>
      <w:r w:rsidRPr="00521E06">
        <w:rPr>
          <w:i/>
        </w:rPr>
        <w:t>)</w:t>
      </w:r>
      <w:proofErr w:type="gramEnd"/>
    </w:p>
    <w:sectPr w:rsidR="004F389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2743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142743">
            <w:fldChar w:fldCharType="begin"/>
          </w:r>
          <w:r w:rsidR="00142743">
            <w:instrText xml:space="preserve"> NUMPAGES  </w:instrText>
          </w:r>
          <w:r w:rsidR="00142743">
            <w:fldChar w:fldCharType="separate"/>
          </w:r>
          <w:r w:rsidR="00142743">
            <w:rPr>
              <w:noProof/>
            </w:rPr>
            <w:t>8</w:t>
          </w:r>
          <w:r w:rsidR="00142743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5B9045B" wp14:editId="45E8CB95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427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AD9C641" wp14:editId="6F979842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74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14274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B2EAB"/>
    <w:rsid w:val="001C45ED"/>
    <w:rsid w:val="001E175F"/>
    <w:rsid w:val="00296863"/>
    <w:rsid w:val="002D5139"/>
    <w:rsid w:val="00333A6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60436D"/>
    <w:rsid w:val="00613D95"/>
    <w:rsid w:val="0061434C"/>
    <w:rsid w:val="00711485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544DB"/>
    <w:rsid w:val="00F56D37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3D39-5B96-4872-83FB-2DB9240B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3</TotalTime>
  <Pages>8</Pages>
  <Words>2538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2014-06-04T18:28:00Z</dcterms:created>
  <dcterms:modified xsi:type="dcterms:W3CDTF">2014-06-04T18:31:00Z</dcterms:modified>
</cp:coreProperties>
</file>