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PRESIDÊNCIA DA REPÚBLICA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CASA CIVIL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PORTARIAS DE 11 DE JUNHO DE 2014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MINISTÉRIO DA EDUCAÇÃO</w:t>
      </w:r>
    </w:p>
    <w:p w:rsid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  <w:b/>
        </w:rPr>
        <w:t>O MINISTRO DE ESTADO CHEFE DA CASA CIVIL</w:t>
      </w:r>
      <w:r w:rsidRPr="009D332F">
        <w:rPr>
          <w:rFonts w:ascii="Times New Roman" w:hAnsi="Times New Roman" w:cs="Times New Roman"/>
          <w:b/>
        </w:rPr>
        <w:t xml:space="preserve"> </w:t>
      </w:r>
      <w:r w:rsidRPr="009D332F">
        <w:rPr>
          <w:rFonts w:ascii="Times New Roman" w:hAnsi="Times New Roman" w:cs="Times New Roman"/>
          <w:b/>
        </w:rPr>
        <w:t>DA PRESIDÊNCIA DA REPÚBLICA,</w:t>
      </w:r>
      <w:r w:rsidRPr="009D332F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9D332F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9D332F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 xml:space="preserve">junho de 2003, </w:t>
      </w:r>
      <w:proofErr w:type="gramStart"/>
      <w:r w:rsidRPr="009D332F">
        <w:rPr>
          <w:rFonts w:ascii="Times New Roman" w:hAnsi="Times New Roman" w:cs="Times New Roman"/>
        </w:rPr>
        <w:t>resolve</w:t>
      </w:r>
      <w:proofErr w:type="gramEnd"/>
    </w:p>
    <w:p w:rsidR="009D332F" w:rsidRP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 xml:space="preserve">Nº 459 </w:t>
      </w:r>
      <w:r>
        <w:rPr>
          <w:rFonts w:ascii="Times New Roman" w:hAnsi="Times New Roman" w:cs="Times New Roman"/>
        </w:rPr>
        <w:t>–</w:t>
      </w:r>
      <w:r w:rsidRPr="009D332F"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  <w:b/>
        </w:rPr>
        <w:t>NOMEAR</w:t>
      </w:r>
    </w:p>
    <w:p w:rsidR="009D332F" w:rsidRP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2F" w:rsidRP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PAULO HENRIQUE BARROS EDINGTON, para exercer o cargo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Procurador-Chefe da Procuradoria Federal junto à Universidade Federal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do Oeste da Bahia, código CD-3.</w:t>
      </w:r>
    </w:p>
    <w:p w:rsidR="00025AEB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ALOIZIO MERCADANTE OLIVA</w:t>
      </w:r>
    </w:p>
    <w:p w:rsidR="009D332F" w:rsidRP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2F" w:rsidRPr="0005766F" w:rsidRDefault="0005766F" w:rsidP="000576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766F">
        <w:rPr>
          <w:rFonts w:ascii="Times New Roman" w:hAnsi="Times New Roman" w:cs="Times New Roman"/>
          <w:b/>
          <w:i/>
        </w:rPr>
        <w:t xml:space="preserve">(Publicação no DOU n.º 111, de 12.06.2014, Seção 2, página </w:t>
      </w:r>
      <w:proofErr w:type="gramStart"/>
      <w:r w:rsidR="009D332F" w:rsidRPr="0005766F">
        <w:rPr>
          <w:rFonts w:ascii="Times New Roman" w:hAnsi="Times New Roman" w:cs="Times New Roman"/>
          <w:b/>
          <w:i/>
        </w:rPr>
        <w:t>01</w:t>
      </w:r>
      <w:r w:rsidRPr="0005766F">
        <w:rPr>
          <w:rFonts w:ascii="Times New Roman" w:hAnsi="Times New Roman" w:cs="Times New Roman"/>
          <w:b/>
          <w:i/>
        </w:rPr>
        <w:t>)</w:t>
      </w:r>
      <w:proofErr w:type="gramEnd"/>
    </w:p>
    <w:p w:rsid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GABINETE DO MINISTRO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 xml:space="preserve">PORTARIA Nº 512, DE 11 DE JUNHO DE </w:t>
      </w:r>
      <w:proofErr w:type="gramStart"/>
      <w:r w:rsidRPr="009D332F">
        <w:rPr>
          <w:rFonts w:ascii="Times New Roman" w:hAnsi="Times New Roman" w:cs="Times New Roman"/>
          <w:b/>
        </w:rPr>
        <w:t>2014</w:t>
      </w:r>
      <w:proofErr w:type="gramEnd"/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Constituição, e tendo em vista o disposto na Lei nº 12.772, de 28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dezembro de 2012, e na Portaria MEC nº 491, de 10 de junho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2013, resolve:</w:t>
      </w:r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Art. 1º Ficam designados como representantes dos órgãos do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governo federal, indicados pela Secretaria de Educação Profissional 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Tecnológica do Ministério da Educação, para compor o Conselho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Permanente para o Reconhecimento de Saberes e Competências, instituído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pela Portaria MEC nº 491, de 2013, os membros:</w:t>
      </w:r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-</w:t>
      </w:r>
      <w:r w:rsidRPr="009D332F">
        <w:rPr>
          <w:rFonts w:ascii="Times New Roman" w:hAnsi="Times New Roman" w:cs="Times New Roman"/>
        </w:rPr>
        <w:t xml:space="preserve"> NILVA CELESTINA DO CARMO, como titular;</w:t>
      </w:r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-</w:t>
      </w:r>
      <w:r w:rsidRPr="009D332F">
        <w:rPr>
          <w:rFonts w:ascii="Times New Roman" w:hAnsi="Times New Roman" w:cs="Times New Roman"/>
        </w:rPr>
        <w:t xml:space="preserve"> OITI JOSÉ DE PAULA, como suplente.</w:t>
      </w:r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Art. 2º Fica designada REJANE MARIA DE ARAÚJO VAGO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como Secretária Executiva do Conselho de que trata esta Portaria,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que em suas ausências ou impedimentos será substituída por ROSANE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CAVALCANTE DE SOUSA.</w:t>
      </w:r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Art. 3º Esta Portaria entra em vigor na data de sua publicação.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JOSÉ HENRIQUE PAIM FERNANDES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 xml:space="preserve">PORTARIA Nº 517, DE 11 DE JUNHO DE </w:t>
      </w:r>
      <w:proofErr w:type="gramStart"/>
      <w:r w:rsidRPr="009D332F">
        <w:rPr>
          <w:rFonts w:ascii="Times New Roman" w:hAnsi="Times New Roman" w:cs="Times New Roman"/>
          <w:b/>
        </w:rPr>
        <w:t>2014</w:t>
      </w:r>
      <w:proofErr w:type="gramEnd"/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União de 12 de dezembro de 1990, resolve:</w:t>
      </w:r>
    </w:p>
    <w:p w:rsidR="009D332F" w:rsidRPr="009D332F" w:rsidRDefault="009D332F" w:rsidP="009D33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Fica designado VINÍCIUS XIMENES MURICY DA ROCHA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Secretário, código DAS-101.6, ocupado por Paulo Speller, da Secretaria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de Educação Superior, no período de 12 a 14 de junho de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2014.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JOSÉ HENRIQUE PAIM FERNANDES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SECRETARIA EXECUTIVA</w:t>
      </w:r>
    </w:p>
    <w:p w:rsidR="009D332F" w:rsidRPr="009D332F" w:rsidRDefault="009D332F" w:rsidP="009D3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32F">
        <w:rPr>
          <w:rFonts w:ascii="Times New Roman" w:hAnsi="Times New Roman" w:cs="Times New Roman"/>
          <w:b/>
        </w:rPr>
        <w:t>PORTARIAS DE 11 DE JUNHO DE 2014</w:t>
      </w:r>
    </w:p>
    <w:p w:rsidR="009D332F" w:rsidRDefault="009D332F" w:rsidP="000576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no Diário Oficial da União de 17 de junho de 2003, resolve:</w:t>
      </w:r>
      <w:r>
        <w:rPr>
          <w:rFonts w:ascii="Times New Roman" w:hAnsi="Times New Roman" w:cs="Times New Roman"/>
        </w:rPr>
        <w:t xml:space="preserve"> </w:t>
      </w:r>
    </w:p>
    <w:p w:rsid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332F" w:rsidRPr="009D332F" w:rsidRDefault="009D332F" w:rsidP="009D3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32F">
        <w:rPr>
          <w:rFonts w:ascii="Times New Roman" w:hAnsi="Times New Roman" w:cs="Times New Roman"/>
        </w:rPr>
        <w:t>Nº 877 - Fica designada ANADY RODRIGUES DE QUEIROZ para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exercer a Função Gratificada, código FG-01, do Gabinete da Secretaria</w:t>
      </w:r>
      <w:r>
        <w:rPr>
          <w:rFonts w:ascii="Times New Roman" w:hAnsi="Times New Roman" w:cs="Times New Roman"/>
        </w:rPr>
        <w:t xml:space="preserve"> </w:t>
      </w:r>
      <w:r w:rsidRPr="009D332F">
        <w:rPr>
          <w:rFonts w:ascii="Times New Roman" w:hAnsi="Times New Roman" w:cs="Times New Roman"/>
        </w:rPr>
        <w:t>de Regulação e Supervisão da Educação Superior.</w:t>
      </w:r>
    </w:p>
    <w:p w:rsidR="0005766F" w:rsidRPr="0005766F" w:rsidRDefault="0005766F" w:rsidP="00057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66F">
        <w:rPr>
          <w:rFonts w:ascii="Times New Roman" w:hAnsi="Times New Roman" w:cs="Times New Roman"/>
          <w:b/>
        </w:rPr>
        <w:t>LUIZ CLÁUDIO COSTA</w:t>
      </w:r>
    </w:p>
    <w:p w:rsidR="0005766F" w:rsidRDefault="0005766F" w:rsidP="009D33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66F" w:rsidRPr="0005766F" w:rsidRDefault="0005766F" w:rsidP="000576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766F">
        <w:rPr>
          <w:rFonts w:ascii="Times New Roman" w:hAnsi="Times New Roman" w:cs="Times New Roman"/>
          <w:b/>
          <w:i/>
        </w:rPr>
        <w:t xml:space="preserve">(Publicação no DOU n.º 111, de 12.06.2014,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05766F">
        <w:rPr>
          <w:rFonts w:ascii="Times New Roman" w:hAnsi="Times New Roman" w:cs="Times New Roman"/>
          <w:b/>
          <w:i/>
        </w:rPr>
        <w:t>)</w:t>
      </w:r>
      <w:proofErr w:type="gramEnd"/>
    </w:p>
    <w:sectPr w:rsidR="0005766F" w:rsidRPr="0005766F" w:rsidSect="009D332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88" w:rsidRDefault="00A64588" w:rsidP="0005766F">
      <w:pPr>
        <w:spacing w:after="0" w:line="240" w:lineRule="auto"/>
      </w:pPr>
      <w:r>
        <w:separator/>
      </w:r>
    </w:p>
  </w:endnote>
  <w:endnote w:type="continuationSeparator" w:id="0">
    <w:p w:rsidR="00A64588" w:rsidRDefault="00A64588" w:rsidP="0005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61787"/>
      <w:docPartObj>
        <w:docPartGallery w:val="Page Numbers (Bottom of Page)"/>
        <w:docPartUnique/>
      </w:docPartObj>
    </w:sdtPr>
    <w:sdtContent>
      <w:p w:rsidR="0005766F" w:rsidRDefault="000576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66F" w:rsidRDefault="000576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88" w:rsidRDefault="00A64588" w:rsidP="0005766F">
      <w:pPr>
        <w:spacing w:after="0" w:line="240" w:lineRule="auto"/>
      </w:pPr>
      <w:r>
        <w:separator/>
      </w:r>
    </w:p>
  </w:footnote>
  <w:footnote w:type="continuationSeparator" w:id="0">
    <w:p w:rsidR="00A64588" w:rsidRDefault="00A64588" w:rsidP="0005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F"/>
    <w:rsid w:val="00025AEB"/>
    <w:rsid w:val="0005766F"/>
    <w:rsid w:val="009D332F"/>
    <w:rsid w:val="00A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66F"/>
  </w:style>
  <w:style w:type="paragraph" w:styleId="Rodap">
    <w:name w:val="footer"/>
    <w:basedOn w:val="Normal"/>
    <w:link w:val="RodapChar"/>
    <w:uiPriority w:val="99"/>
    <w:unhideWhenUsed/>
    <w:rsid w:val="0005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66F"/>
  </w:style>
  <w:style w:type="paragraph" w:styleId="Rodap">
    <w:name w:val="footer"/>
    <w:basedOn w:val="Normal"/>
    <w:link w:val="RodapChar"/>
    <w:uiPriority w:val="99"/>
    <w:unhideWhenUsed/>
    <w:rsid w:val="00057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2014-06-12T11:01:00Z</dcterms:created>
  <dcterms:modified xsi:type="dcterms:W3CDTF">2014-06-12T11:16:00Z</dcterms:modified>
</cp:coreProperties>
</file>