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96" w:rsidRPr="00FE6CD2" w:rsidRDefault="00FE6CD2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E6CD2">
        <w:rPr>
          <w:rFonts w:ascii="Times New Roman" w:eastAsia="Arial Unicode MS" w:hAnsi="Times New Roman" w:cs="Times New Roman"/>
          <w:b/>
        </w:rPr>
        <w:t>MINISTÉRIO DA EDUCAÇÃO</w:t>
      </w:r>
    </w:p>
    <w:p w:rsidR="00570FF4" w:rsidRPr="00FE6CD2" w:rsidRDefault="00570FF4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E6CD2">
        <w:rPr>
          <w:rFonts w:ascii="Times New Roman" w:eastAsia="Arial Unicode MS" w:hAnsi="Times New Roman" w:cs="Times New Roman"/>
          <w:b/>
        </w:rPr>
        <w:t>GABINETE DO MINISTRO</w:t>
      </w:r>
    </w:p>
    <w:p w:rsidR="00570FF4" w:rsidRPr="00FE6CD2" w:rsidRDefault="00570FF4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E6CD2">
        <w:rPr>
          <w:rFonts w:ascii="Times New Roman" w:eastAsia="Arial Unicode MS" w:hAnsi="Times New Roman" w:cs="Times New Roman"/>
          <w:b/>
        </w:rPr>
        <w:t>PORTARIA N</w:t>
      </w:r>
      <w:r w:rsidR="00FE6CD2">
        <w:rPr>
          <w:rFonts w:ascii="Times New Roman" w:eastAsia="Arial Unicode MS" w:hAnsi="Times New Roman" w:cs="Times New Roman"/>
          <w:b/>
        </w:rPr>
        <w:t>º</w:t>
      </w:r>
      <w:r w:rsidRPr="00FE6CD2">
        <w:rPr>
          <w:rFonts w:ascii="Times New Roman" w:eastAsia="Arial Unicode MS" w:hAnsi="Times New Roman" w:cs="Times New Roman"/>
          <w:b/>
        </w:rPr>
        <w:t xml:space="preserve"> 498, DE </w:t>
      </w:r>
      <w:proofErr w:type="gramStart"/>
      <w:r w:rsidRPr="00FE6CD2">
        <w:rPr>
          <w:rFonts w:ascii="Times New Roman" w:eastAsia="Arial Unicode MS" w:hAnsi="Times New Roman" w:cs="Times New Roman"/>
          <w:b/>
        </w:rPr>
        <w:t>5</w:t>
      </w:r>
      <w:proofErr w:type="gramEnd"/>
      <w:r w:rsidRPr="00FE6CD2">
        <w:rPr>
          <w:rFonts w:ascii="Times New Roman" w:eastAsia="Arial Unicode MS" w:hAnsi="Times New Roman" w:cs="Times New Roman"/>
          <w:b/>
        </w:rPr>
        <w:t xml:space="preserve"> DE JUNHO DE 2014</w:t>
      </w:r>
    </w:p>
    <w:p w:rsidR="00570FF4" w:rsidRPr="00712296" w:rsidRDefault="00570FF4" w:rsidP="00FE6CD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O MINISTRO DE ESTADO DA EDUCAÇÃO, no uso da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atribuição que lhe confere o art. 87, parágrafo único, inciso II da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Constituição, e tendo em vista o disposto na Lei n</w:t>
      </w:r>
      <w:r w:rsidR="00FE6CD2">
        <w:rPr>
          <w:rFonts w:ascii="Times New Roman" w:eastAsia="Arial Unicode MS" w:hAnsi="Times New Roman" w:cs="Times New Roman"/>
        </w:rPr>
        <w:t>º</w:t>
      </w:r>
      <w:r w:rsidRPr="00712296">
        <w:rPr>
          <w:rFonts w:ascii="Times New Roman" w:eastAsia="Arial Unicode MS" w:hAnsi="Times New Roman" w:cs="Times New Roman"/>
        </w:rPr>
        <w:t xml:space="preserve"> 12.677, de 25 de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junho de 2012, publicada no Diário Oficial da União de 26 de junho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de 2012, resolve:</w:t>
      </w:r>
    </w:p>
    <w:p w:rsidR="00570FF4" w:rsidRPr="00712296" w:rsidRDefault="00570FF4" w:rsidP="00FE6CD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Art. 1</w:t>
      </w:r>
      <w:r w:rsidR="00FE6CD2">
        <w:rPr>
          <w:rFonts w:ascii="Times New Roman" w:eastAsia="Arial Unicode MS" w:hAnsi="Times New Roman" w:cs="Times New Roman"/>
        </w:rPr>
        <w:t>º</w:t>
      </w:r>
      <w:r w:rsidRPr="00712296">
        <w:rPr>
          <w:rFonts w:ascii="Times New Roman" w:eastAsia="Arial Unicode MS" w:hAnsi="Times New Roman" w:cs="Times New Roman"/>
        </w:rPr>
        <w:t xml:space="preserve"> Fica estabelecido o quantitativo de Função Comissionada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de Coordenação de Curso - FCC a ser distribuído par</w:t>
      </w:r>
      <w:bookmarkStart w:id="0" w:name="_GoBack"/>
      <w:bookmarkEnd w:id="0"/>
      <w:r w:rsidRPr="00712296">
        <w:rPr>
          <w:rFonts w:ascii="Times New Roman" w:eastAsia="Arial Unicode MS" w:hAnsi="Times New Roman" w:cs="Times New Roman"/>
        </w:rPr>
        <w:t>a as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 xml:space="preserve">Instituições Federais de Ensino - </w:t>
      </w:r>
      <w:proofErr w:type="spellStart"/>
      <w:r w:rsidRPr="00712296">
        <w:rPr>
          <w:rFonts w:ascii="Times New Roman" w:eastAsia="Arial Unicode MS" w:hAnsi="Times New Roman" w:cs="Times New Roman"/>
        </w:rPr>
        <w:t>IFEs</w:t>
      </w:r>
      <w:proofErr w:type="spellEnd"/>
      <w:r w:rsidRPr="00712296">
        <w:rPr>
          <w:rFonts w:ascii="Times New Roman" w:eastAsia="Arial Unicode MS" w:hAnsi="Times New Roman" w:cs="Times New Roman"/>
        </w:rPr>
        <w:t xml:space="preserve">, na forma do Anexo </w:t>
      </w:r>
      <w:proofErr w:type="gramStart"/>
      <w:r w:rsidRPr="00712296">
        <w:rPr>
          <w:rFonts w:ascii="Times New Roman" w:eastAsia="Arial Unicode MS" w:hAnsi="Times New Roman" w:cs="Times New Roman"/>
        </w:rPr>
        <w:t>à</w:t>
      </w:r>
      <w:proofErr w:type="gramEnd"/>
      <w:r w:rsidRPr="00712296">
        <w:rPr>
          <w:rFonts w:ascii="Times New Roman" w:eastAsia="Arial Unicode MS" w:hAnsi="Times New Roman" w:cs="Times New Roman"/>
        </w:rPr>
        <w:t xml:space="preserve"> presente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Portaria.</w:t>
      </w:r>
    </w:p>
    <w:p w:rsidR="00570FF4" w:rsidRPr="00712296" w:rsidRDefault="00570FF4" w:rsidP="00FE6CD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Art. 2</w:t>
      </w:r>
      <w:r w:rsidR="00FE6CD2">
        <w:rPr>
          <w:rFonts w:ascii="Times New Roman" w:eastAsia="Arial Unicode MS" w:hAnsi="Times New Roman" w:cs="Times New Roman"/>
        </w:rPr>
        <w:t>º</w:t>
      </w:r>
      <w:r w:rsidRPr="00712296">
        <w:rPr>
          <w:rFonts w:ascii="Times New Roman" w:eastAsia="Arial Unicode MS" w:hAnsi="Times New Roman" w:cs="Times New Roman"/>
        </w:rPr>
        <w:t xml:space="preserve"> A FCC deve ser exercida por servidores que desempenhem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atividade de coordenação acadêmica de cursos tecnológicos,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de graduação e de pós-graduação stricto sensu, regularmente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 xml:space="preserve">instituídos no âmbito das </w:t>
      </w:r>
      <w:proofErr w:type="spellStart"/>
      <w:r w:rsidRPr="00712296">
        <w:rPr>
          <w:rFonts w:ascii="Times New Roman" w:eastAsia="Arial Unicode MS" w:hAnsi="Times New Roman" w:cs="Times New Roman"/>
        </w:rPr>
        <w:t>IFEs</w:t>
      </w:r>
      <w:proofErr w:type="spellEnd"/>
      <w:r w:rsidRPr="00712296">
        <w:rPr>
          <w:rFonts w:ascii="Times New Roman" w:eastAsia="Arial Unicode MS" w:hAnsi="Times New Roman" w:cs="Times New Roman"/>
        </w:rPr>
        <w:t>.</w:t>
      </w:r>
    </w:p>
    <w:p w:rsidR="00570FF4" w:rsidRPr="00712296" w:rsidRDefault="00570FF4" w:rsidP="00FE6CD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Parágrafo único. A designação para a FCC de que trata o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caput deverá observar o disposto no art. 7</w:t>
      </w:r>
      <w:r w:rsidR="00FE6CD2">
        <w:rPr>
          <w:rFonts w:ascii="Times New Roman" w:eastAsia="Arial Unicode MS" w:hAnsi="Times New Roman" w:cs="Times New Roman"/>
        </w:rPr>
        <w:t>º</w:t>
      </w:r>
      <w:r w:rsidRPr="00712296">
        <w:rPr>
          <w:rFonts w:ascii="Times New Roman" w:eastAsia="Arial Unicode MS" w:hAnsi="Times New Roman" w:cs="Times New Roman"/>
        </w:rPr>
        <w:t xml:space="preserve"> da Lei n</w:t>
      </w:r>
      <w:r w:rsidR="00FE6CD2">
        <w:rPr>
          <w:rFonts w:ascii="Times New Roman" w:eastAsia="Arial Unicode MS" w:hAnsi="Times New Roman" w:cs="Times New Roman"/>
        </w:rPr>
        <w:t>º</w:t>
      </w:r>
      <w:r w:rsidRPr="00712296">
        <w:rPr>
          <w:rFonts w:ascii="Times New Roman" w:eastAsia="Arial Unicode MS" w:hAnsi="Times New Roman" w:cs="Times New Roman"/>
        </w:rPr>
        <w:t xml:space="preserve"> 12.677, de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2012.</w:t>
      </w:r>
    </w:p>
    <w:p w:rsidR="00570FF4" w:rsidRPr="00712296" w:rsidRDefault="00570FF4" w:rsidP="00FE6CD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Art.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3</w:t>
      </w:r>
      <w:r w:rsidR="00FE6CD2">
        <w:rPr>
          <w:rFonts w:ascii="Times New Roman" w:eastAsia="Arial Unicode MS" w:hAnsi="Times New Roman" w:cs="Times New Roman"/>
        </w:rPr>
        <w:t>º</w:t>
      </w:r>
      <w:r w:rsidRPr="00712296">
        <w:rPr>
          <w:rFonts w:ascii="Times New Roman" w:eastAsia="Arial Unicode MS" w:hAnsi="Times New Roman" w:cs="Times New Roman"/>
        </w:rPr>
        <w:t xml:space="preserve"> Esta Portaria entra em vigor na data de sua publicação.</w:t>
      </w:r>
    </w:p>
    <w:p w:rsidR="00554969" w:rsidRDefault="00570FF4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E6CD2">
        <w:rPr>
          <w:rFonts w:ascii="Times New Roman" w:eastAsia="Arial Unicode MS" w:hAnsi="Times New Roman" w:cs="Times New Roman"/>
          <w:b/>
        </w:rPr>
        <w:t>JOSÉ HENRIQUE PAIM FERNANDES</w:t>
      </w:r>
    </w:p>
    <w:p w:rsidR="00FE6CD2" w:rsidRPr="00FE6CD2" w:rsidRDefault="00FE6CD2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570FF4" w:rsidRDefault="00570FF4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E6CD2">
        <w:rPr>
          <w:rFonts w:ascii="Times New Roman" w:eastAsia="Arial Unicode MS" w:hAnsi="Times New Roman" w:cs="Times New Roman"/>
          <w:b/>
        </w:rPr>
        <w:t>ANEXO</w:t>
      </w:r>
    </w:p>
    <w:p w:rsidR="00FE6CD2" w:rsidRDefault="00FE6CD2" w:rsidP="00FE6CD2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FE6CD2" w:rsidRPr="00E35E73" w:rsidRDefault="00E35E73" w:rsidP="00FE6CD2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E35E73">
        <w:rPr>
          <w:rFonts w:ascii="Times New Roman" w:eastAsia="Arial Unicode MS" w:hAnsi="Times New Roman" w:cs="Times New Roman"/>
          <w:b/>
          <w:i/>
        </w:rPr>
        <w:t>OBS.: O anexo desta portaria encontra-se no DOU informado abaixo e em PDF anexo.</w:t>
      </w:r>
    </w:p>
    <w:p w:rsidR="00FE6CD2" w:rsidRDefault="00FE6CD2" w:rsidP="00FE6CD2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FE6CD2" w:rsidRPr="00F627BA" w:rsidRDefault="00F627BA" w:rsidP="00FE6CD2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F627BA">
        <w:rPr>
          <w:rFonts w:ascii="Times New Roman" w:eastAsia="Arial Unicode MS" w:hAnsi="Times New Roman" w:cs="Times New Roman"/>
          <w:b/>
          <w:i/>
        </w:rPr>
        <w:t xml:space="preserve">(Publicação no DOU n.º 107, de 06.06.2014, Seção 1, página </w:t>
      </w:r>
      <w:proofErr w:type="gramStart"/>
      <w:r w:rsidRPr="00F627BA">
        <w:rPr>
          <w:rFonts w:ascii="Times New Roman" w:eastAsia="Arial Unicode MS" w:hAnsi="Times New Roman" w:cs="Times New Roman"/>
          <w:b/>
          <w:i/>
        </w:rPr>
        <w:t>17)</w:t>
      </w:r>
      <w:proofErr w:type="gramEnd"/>
    </w:p>
    <w:p w:rsidR="00FE6CD2" w:rsidRPr="00F627BA" w:rsidRDefault="00FE6CD2" w:rsidP="00FE6CD2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</w:p>
    <w:p w:rsidR="00FE6CD2" w:rsidRPr="00FE6CD2" w:rsidRDefault="00FE6CD2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E6CD2">
        <w:rPr>
          <w:rFonts w:ascii="Times New Roman" w:eastAsia="Arial Unicode MS" w:hAnsi="Times New Roman" w:cs="Times New Roman"/>
          <w:b/>
        </w:rPr>
        <w:t>MINISTÉRIO DA EDUCAÇÃO</w:t>
      </w:r>
    </w:p>
    <w:p w:rsidR="00FE6CD2" w:rsidRPr="00FE6CD2" w:rsidRDefault="00FE6CD2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E6CD2">
        <w:rPr>
          <w:rFonts w:ascii="Times New Roman" w:eastAsia="Arial Unicode MS" w:hAnsi="Times New Roman" w:cs="Times New Roman"/>
          <w:b/>
        </w:rPr>
        <w:t>GABINETE DO MINISTRO</w:t>
      </w:r>
    </w:p>
    <w:p w:rsidR="00570FF4" w:rsidRPr="00FE6CD2" w:rsidRDefault="00570FF4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E6CD2">
        <w:rPr>
          <w:rFonts w:ascii="Times New Roman" w:eastAsia="Arial Unicode MS" w:hAnsi="Times New Roman" w:cs="Times New Roman"/>
          <w:b/>
        </w:rPr>
        <w:t>DESPACHO DO MINISTRO</w:t>
      </w:r>
    </w:p>
    <w:p w:rsidR="00570FF4" w:rsidRPr="00FE6CD2" w:rsidRDefault="00570FF4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E6CD2">
        <w:rPr>
          <w:rFonts w:ascii="Times New Roman" w:eastAsia="Arial Unicode MS" w:hAnsi="Times New Roman" w:cs="Times New Roman"/>
          <w:b/>
        </w:rPr>
        <w:t xml:space="preserve">Em </w:t>
      </w:r>
      <w:proofErr w:type="gramStart"/>
      <w:r w:rsidRPr="00FE6CD2">
        <w:rPr>
          <w:rFonts w:ascii="Times New Roman" w:eastAsia="Arial Unicode MS" w:hAnsi="Times New Roman" w:cs="Times New Roman"/>
          <w:b/>
        </w:rPr>
        <w:t>5</w:t>
      </w:r>
      <w:proofErr w:type="gramEnd"/>
      <w:r w:rsidRPr="00FE6CD2">
        <w:rPr>
          <w:rFonts w:ascii="Times New Roman" w:eastAsia="Arial Unicode MS" w:hAnsi="Times New Roman" w:cs="Times New Roman"/>
          <w:b/>
        </w:rPr>
        <w:t xml:space="preserve"> de junho de 2014</w:t>
      </w:r>
    </w:p>
    <w:p w:rsidR="00570FF4" w:rsidRPr="00712296" w:rsidRDefault="00570FF4" w:rsidP="00FE6CD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Nos termos do art. 2</w:t>
      </w:r>
      <w:r w:rsidR="00FE6CD2">
        <w:rPr>
          <w:rFonts w:ascii="Times New Roman" w:eastAsia="Arial Unicode MS" w:hAnsi="Times New Roman" w:cs="Times New Roman"/>
        </w:rPr>
        <w:t>º</w:t>
      </w:r>
      <w:r w:rsidRPr="00712296">
        <w:rPr>
          <w:rFonts w:ascii="Times New Roman" w:eastAsia="Arial Unicode MS" w:hAnsi="Times New Roman" w:cs="Times New Roman"/>
        </w:rPr>
        <w:t xml:space="preserve"> da Lei n</w:t>
      </w:r>
      <w:r w:rsidR="00FE6CD2">
        <w:rPr>
          <w:rFonts w:ascii="Times New Roman" w:eastAsia="Arial Unicode MS" w:hAnsi="Times New Roman" w:cs="Times New Roman"/>
        </w:rPr>
        <w:t>º</w:t>
      </w:r>
      <w:r w:rsidRPr="00712296">
        <w:rPr>
          <w:rFonts w:ascii="Times New Roman" w:eastAsia="Arial Unicode MS" w:hAnsi="Times New Roman" w:cs="Times New Roman"/>
        </w:rPr>
        <w:t xml:space="preserve"> 9.131, de 24 de novembro de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1995, o Ministro de Estado da Educação HOMOLOGA o Parecer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CNE/CES n</w:t>
      </w:r>
      <w:r w:rsidR="00FE6CD2">
        <w:rPr>
          <w:rFonts w:ascii="Times New Roman" w:eastAsia="Arial Unicode MS" w:hAnsi="Times New Roman" w:cs="Times New Roman"/>
        </w:rPr>
        <w:t>º</w:t>
      </w:r>
      <w:r w:rsidRPr="00712296">
        <w:rPr>
          <w:rFonts w:ascii="Times New Roman" w:eastAsia="Arial Unicode MS" w:hAnsi="Times New Roman" w:cs="Times New Roman"/>
        </w:rPr>
        <w:t xml:space="preserve"> 116/2014, da Câmara de Educação Superior do Conselho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Nacional de Educação, pela aprovação das Diretrizes Curriculares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Nacionais para o curso de graduação em Medicina, conforme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consta do Processo n</w:t>
      </w:r>
      <w:r w:rsidR="00FE6CD2">
        <w:rPr>
          <w:rFonts w:ascii="Times New Roman" w:eastAsia="Arial Unicode MS" w:hAnsi="Times New Roman" w:cs="Times New Roman"/>
        </w:rPr>
        <w:t>º</w:t>
      </w:r>
      <w:r w:rsidRPr="00712296">
        <w:rPr>
          <w:rFonts w:ascii="Times New Roman" w:eastAsia="Arial Unicode MS" w:hAnsi="Times New Roman" w:cs="Times New Roman"/>
        </w:rPr>
        <w:t xml:space="preserve"> 23001.000096/2013-24.</w:t>
      </w:r>
    </w:p>
    <w:p w:rsidR="00570FF4" w:rsidRDefault="00570FF4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E6CD2">
        <w:rPr>
          <w:rFonts w:ascii="Times New Roman" w:eastAsia="Arial Unicode MS" w:hAnsi="Times New Roman" w:cs="Times New Roman"/>
          <w:b/>
        </w:rPr>
        <w:t>JOSÉ HENRIQUE PAIM FERNANDES</w:t>
      </w:r>
    </w:p>
    <w:p w:rsidR="00FE6CD2" w:rsidRDefault="00FE6CD2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627BA" w:rsidRPr="00F627BA" w:rsidRDefault="00F627BA" w:rsidP="00F627B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F627BA">
        <w:rPr>
          <w:rFonts w:ascii="Times New Roman" w:eastAsia="Arial Unicode MS" w:hAnsi="Times New Roman" w:cs="Times New Roman"/>
          <w:b/>
          <w:i/>
        </w:rPr>
        <w:t xml:space="preserve">(Publicação no DOU n.º 107, de 06.06.2014, Seção 1, página </w:t>
      </w:r>
      <w:proofErr w:type="gramStart"/>
      <w:r w:rsidRPr="00F627BA">
        <w:rPr>
          <w:rFonts w:ascii="Times New Roman" w:eastAsia="Arial Unicode MS" w:hAnsi="Times New Roman" w:cs="Times New Roman"/>
          <w:b/>
          <w:i/>
        </w:rPr>
        <w:t>17)</w:t>
      </w:r>
      <w:proofErr w:type="gramEnd"/>
    </w:p>
    <w:p w:rsidR="00FE6CD2" w:rsidRDefault="00FE6CD2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E6CD2" w:rsidRPr="00FE6CD2" w:rsidRDefault="00FE6CD2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E6CD2">
        <w:rPr>
          <w:rFonts w:ascii="Times New Roman" w:eastAsia="Arial Unicode MS" w:hAnsi="Times New Roman" w:cs="Times New Roman"/>
          <w:b/>
        </w:rPr>
        <w:t>MINISTÉRIO DA EDUCAÇÃO</w:t>
      </w:r>
    </w:p>
    <w:p w:rsidR="00570FF4" w:rsidRPr="00FE6CD2" w:rsidRDefault="00570FF4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E6CD2">
        <w:rPr>
          <w:rFonts w:ascii="Times New Roman" w:eastAsia="Arial Unicode MS" w:hAnsi="Times New Roman" w:cs="Times New Roman"/>
          <w:b/>
        </w:rPr>
        <w:t>EMPRESA BRASILEIRA DE SERVIÇOS</w:t>
      </w:r>
      <w:r w:rsidR="00FE6CD2">
        <w:rPr>
          <w:rFonts w:ascii="Times New Roman" w:eastAsia="Arial Unicode MS" w:hAnsi="Times New Roman" w:cs="Times New Roman"/>
          <w:b/>
        </w:rPr>
        <w:t xml:space="preserve"> </w:t>
      </w:r>
      <w:r w:rsidRPr="00FE6CD2">
        <w:rPr>
          <w:rFonts w:ascii="Times New Roman" w:eastAsia="Arial Unicode MS" w:hAnsi="Times New Roman" w:cs="Times New Roman"/>
          <w:b/>
        </w:rPr>
        <w:t>HOSPITALARES</w:t>
      </w:r>
    </w:p>
    <w:p w:rsidR="00570FF4" w:rsidRPr="00FE6CD2" w:rsidRDefault="00570FF4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E6CD2">
        <w:rPr>
          <w:rFonts w:ascii="Times New Roman" w:eastAsia="Arial Unicode MS" w:hAnsi="Times New Roman" w:cs="Times New Roman"/>
          <w:b/>
        </w:rPr>
        <w:t>DIRETORIA EXECUTIVA</w:t>
      </w:r>
    </w:p>
    <w:p w:rsidR="00570FF4" w:rsidRPr="00FE6CD2" w:rsidRDefault="00570FF4" w:rsidP="00FE6CD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E6CD2">
        <w:rPr>
          <w:rFonts w:ascii="Times New Roman" w:eastAsia="Arial Unicode MS" w:hAnsi="Times New Roman" w:cs="Times New Roman"/>
          <w:b/>
        </w:rPr>
        <w:t xml:space="preserve">RESOLUÇÃO Nº 101, DE </w:t>
      </w:r>
      <w:proofErr w:type="gramStart"/>
      <w:r w:rsidRPr="00FE6CD2">
        <w:rPr>
          <w:rFonts w:ascii="Times New Roman" w:eastAsia="Arial Unicode MS" w:hAnsi="Times New Roman" w:cs="Times New Roman"/>
          <w:b/>
        </w:rPr>
        <w:t>5</w:t>
      </w:r>
      <w:proofErr w:type="gramEnd"/>
      <w:r w:rsidRPr="00FE6CD2">
        <w:rPr>
          <w:rFonts w:ascii="Times New Roman" w:eastAsia="Arial Unicode MS" w:hAnsi="Times New Roman" w:cs="Times New Roman"/>
          <w:b/>
        </w:rPr>
        <w:t xml:space="preserve"> DE JUNHO DE 2014</w:t>
      </w:r>
    </w:p>
    <w:p w:rsidR="00FE6CD2" w:rsidRDefault="00FE6CD2" w:rsidP="00F627BA">
      <w:pPr>
        <w:spacing w:after="0" w:line="240" w:lineRule="auto"/>
        <w:ind w:left="4536"/>
        <w:jc w:val="both"/>
        <w:rPr>
          <w:rFonts w:ascii="Times New Roman" w:eastAsia="Arial Unicode MS" w:hAnsi="Times New Roman" w:cs="Times New Roman"/>
        </w:rPr>
      </w:pPr>
    </w:p>
    <w:p w:rsidR="00570FF4" w:rsidRDefault="00570FF4" w:rsidP="00F627BA">
      <w:pPr>
        <w:spacing w:after="0" w:line="240" w:lineRule="auto"/>
        <w:ind w:left="4536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Dispõe sobre a especificação das atividades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econômicas secundárias da Matriz da Empresa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Brasileira de Serviços Hospitalares -</w:t>
      </w:r>
      <w:r w:rsidR="00FE6CD2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EBSERH.</w:t>
      </w:r>
    </w:p>
    <w:p w:rsidR="00FE6CD2" w:rsidRPr="00712296" w:rsidRDefault="00FE6CD2" w:rsidP="00F627BA">
      <w:pPr>
        <w:spacing w:after="0" w:line="240" w:lineRule="auto"/>
        <w:ind w:left="4536"/>
        <w:jc w:val="both"/>
        <w:rPr>
          <w:rFonts w:ascii="Times New Roman" w:eastAsia="Arial Unicode MS" w:hAnsi="Times New Roman" w:cs="Times New Roman"/>
        </w:rPr>
      </w:pP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 Diretoria Executiva da Empresa Brasileira de Serviços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Hospitalares - EBSERH, no uso das atribuições que lhe confere o seu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Estatuto Social aprovado pelo Decreto nº 7.661, de 28 de dezembro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de 2011, e: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Considerando o disposto no art. 3º da Lei nº 12.550, de 15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de dezembro de 2011;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Considerando o disposto nos incisos XIV e XVI, do art. 30,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do Regimento Interno da Empresa Brasileira de Serviços Hospitalares;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Considerando a necessidade de melhor especificar as atividades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econômicas secundárias, desenvolvidas nos hospitais universitários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federais - filiais da EBSERH, com vistas ao adequado registro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nas Juntas Comerciais e Receita Federal do Brasil; resolve: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lastRenderedPageBreak/>
        <w:t>Art. 1º - Especificar as atividades econômicas secundárias da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Matriz da Empresa Brasileira de Serviços Hospitalares - EBSERH e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de suas filiais, em conformidade com o objeto social disposto no art.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3º da Lei nº 12.550, de 15 de dezembro de 2011, quais sejam: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Atividades de atendimento hospitalar, exceto pronto-socorro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e unidades para atendimento a urgências;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Atividades de atendimento em pronto-socorro e unidades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hospitalares para atendimento a urgências;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proofErr w:type="gramStart"/>
      <w:r w:rsidRPr="00712296">
        <w:rPr>
          <w:rFonts w:ascii="Times New Roman" w:eastAsia="Arial Unicode MS" w:hAnsi="Times New Roman" w:cs="Times New Roman"/>
        </w:rPr>
        <w:t>Uti</w:t>
      </w:r>
      <w:proofErr w:type="gramEnd"/>
      <w:r w:rsidRPr="00712296">
        <w:rPr>
          <w:rFonts w:ascii="Times New Roman" w:eastAsia="Arial Unicode MS" w:hAnsi="Times New Roman" w:cs="Times New Roman"/>
        </w:rPr>
        <w:t xml:space="preserve"> móvel;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 xml:space="preserve">Serviços móveis de atendimento a urgências, exceto por </w:t>
      </w:r>
      <w:proofErr w:type="gramStart"/>
      <w:r w:rsidRPr="00712296">
        <w:rPr>
          <w:rFonts w:ascii="Times New Roman" w:eastAsia="Arial Unicode MS" w:hAnsi="Times New Roman" w:cs="Times New Roman"/>
        </w:rPr>
        <w:t>uti</w:t>
      </w:r>
      <w:proofErr w:type="gramEnd"/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móvel;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Serviços de remoção de pacientes, exceto os serviços móveis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de atendimento a urgências;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 médica ambulatorial com recursos para realização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de procedimentos cirúrgicos;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 médica ambulatorial com recursos para realização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de exames complementares;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 médica ambulatorial restrita a consultas;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 odontológica;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Serviços de vacinação e imunização humana;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Atividades de reprodução humana assistida;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 xml:space="preserve">Atividades de atenção </w:t>
      </w:r>
      <w:proofErr w:type="gramStart"/>
      <w:r w:rsidRPr="00712296">
        <w:rPr>
          <w:rFonts w:ascii="Times New Roman" w:eastAsia="Arial Unicode MS" w:hAnsi="Times New Roman" w:cs="Times New Roman"/>
        </w:rPr>
        <w:t>ambulatorial não especificadas</w:t>
      </w:r>
      <w:proofErr w:type="gramEnd"/>
      <w:r w:rsidRPr="00712296">
        <w:rPr>
          <w:rFonts w:ascii="Times New Roman" w:eastAsia="Arial Unicode MS" w:hAnsi="Times New Roman" w:cs="Times New Roman"/>
        </w:rPr>
        <w:t xml:space="preserve"> anteriormente;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Laboratórios de anatomia patológica e citológica;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Laboratórios clínicos;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Serviços de diálise e nefrologia;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Serviços de tomografia;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Serviços de diagnóstico por imagem com uso de radiação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ionizante, exceto tomografia;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Serviços de ressonância magnética;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Serviços de diagnóstico por imagem sem uso de radiação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ionizante, exceto ressonância magnética;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 xml:space="preserve">Serviços de diagnóstico por registro gráfico - </w:t>
      </w:r>
      <w:proofErr w:type="spellStart"/>
      <w:proofErr w:type="gramStart"/>
      <w:r w:rsidRPr="00712296">
        <w:rPr>
          <w:rFonts w:ascii="Times New Roman" w:eastAsia="Arial Unicode MS" w:hAnsi="Times New Roman" w:cs="Times New Roman"/>
        </w:rPr>
        <w:t>ecg</w:t>
      </w:r>
      <w:proofErr w:type="spellEnd"/>
      <w:proofErr w:type="gramEnd"/>
      <w:r w:rsidRPr="00712296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712296">
        <w:rPr>
          <w:rFonts w:ascii="Times New Roman" w:eastAsia="Arial Unicode MS" w:hAnsi="Times New Roman" w:cs="Times New Roman"/>
        </w:rPr>
        <w:t>eeg</w:t>
      </w:r>
      <w:proofErr w:type="spellEnd"/>
      <w:r w:rsidRPr="00712296">
        <w:rPr>
          <w:rFonts w:ascii="Times New Roman" w:eastAsia="Arial Unicode MS" w:hAnsi="Times New Roman" w:cs="Times New Roman"/>
        </w:rPr>
        <w:t xml:space="preserve"> e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outros exames análogos;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Serviços de diagnóstico por métodos ópticos - endoscopia e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outros exames análogos;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Serviços de quimioterapia;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Serviços de radioterapia;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Serviços de hemoterapia;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 xml:space="preserve">Serviços de </w:t>
      </w:r>
      <w:proofErr w:type="spellStart"/>
      <w:r w:rsidRPr="00712296">
        <w:rPr>
          <w:rFonts w:ascii="Times New Roman" w:eastAsia="Arial Unicode MS" w:hAnsi="Times New Roman" w:cs="Times New Roman"/>
        </w:rPr>
        <w:t>litotripcia</w:t>
      </w:r>
      <w:proofErr w:type="spellEnd"/>
      <w:r w:rsidRPr="00712296">
        <w:rPr>
          <w:rFonts w:ascii="Times New Roman" w:eastAsia="Arial Unicode MS" w:hAnsi="Times New Roman" w:cs="Times New Roman"/>
        </w:rPr>
        <w:t>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Serviços de bancos de células e tecidos humanos;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 xml:space="preserve">Atividades de serviços de complementação diagnóstica e </w:t>
      </w:r>
      <w:proofErr w:type="gramStart"/>
      <w:r w:rsidRPr="00712296">
        <w:rPr>
          <w:rFonts w:ascii="Times New Roman" w:eastAsia="Arial Unicode MS" w:hAnsi="Times New Roman" w:cs="Times New Roman"/>
        </w:rPr>
        <w:t>terapêutica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não especificadas</w:t>
      </w:r>
      <w:proofErr w:type="gramEnd"/>
      <w:r w:rsidRPr="00712296">
        <w:rPr>
          <w:rFonts w:ascii="Times New Roman" w:eastAsia="Arial Unicode MS" w:hAnsi="Times New Roman" w:cs="Times New Roman"/>
        </w:rPr>
        <w:t xml:space="preserve"> anteriormente;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Atividades de enfermagem;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Atividades de profissionais da nutrição;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Atividades de psicologia e psicanálise;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Atividades de fisioterapia;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Atividades de terapia ocupacional;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Atividades de fonoaudiologia;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Atividades de terapia de nutrição enteral e parenteral;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Atividades de profissionais da área de saúde não especificadas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anteriormente;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Atividades de apoio à gestão de saúde;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Atividades de práticas integrativas e complementares em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saúde humana;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Atividades de banco de leite humano;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Atividades de acupuntura;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 xml:space="preserve">Atividades de </w:t>
      </w:r>
      <w:proofErr w:type="spellStart"/>
      <w:r w:rsidRPr="00712296">
        <w:rPr>
          <w:rFonts w:ascii="Times New Roman" w:eastAsia="Arial Unicode MS" w:hAnsi="Times New Roman" w:cs="Times New Roman"/>
        </w:rPr>
        <w:t>podologia</w:t>
      </w:r>
      <w:proofErr w:type="spellEnd"/>
      <w:r w:rsidRPr="00712296">
        <w:rPr>
          <w:rFonts w:ascii="Times New Roman" w:eastAsia="Arial Unicode MS" w:hAnsi="Times New Roman" w:cs="Times New Roman"/>
        </w:rPr>
        <w:t>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 xml:space="preserve">Outras atividades de atenção à saúde </w:t>
      </w:r>
      <w:proofErr w:type="gramStart"/>
      <w:r w:rsidRPr="00712296">
        <w:rPr>
          <w:rFonts w:ascii="Times New Roman" w:eastAsia="Arial Unicode MS" w:hAnsi="Times New Roman" w:cs="Times New Roman"/>
        </w:rPr>
        <w:t>humana não especificadas</w:t>
      </w:r>
      <w:proofErr w:type="gramEnd"/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anteriormente;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Art. 2º - Determinar o arquivamento desta Resolução na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Junta Comercial do DF.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Art. 3º - Esta Resolução entra em vigor na data de sua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publicação.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lastRenderedPageBreak/>
        <w:t>Sala dos Conselhos da Empresa Brasileira de Serviços Hospitalares,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em Brasília, Distrito Federal, 58ª Reunião da Diretoria Executiva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realizada no dia 5 de junho de 2014.</w:t>
      </w:r>
    </w:p>
    <w:p w:rsidR="00570FF4" w:rsidRPr="00F627BA" w:rsidRDefault="00570FF4" w:rsidP="00F627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627BA">
        <w:rPr>
          <w:rFonts w:ascii="Times New Roman" w:eastAsia="Arial Unicode MS" w:hAnsi="Times New Roman" w:cs="Times New Roman"/>
          <w:b/>
        </w:rPr>
        <w:t>JOSÉ RUBENS REBELATTO</w:t>
      </w:r>
    </w:p>
    <w:p w:rsidR="00570FF4" w:rsidRDefault="00570FF4" w:rsidP="00F627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627BA">
        <w:rPr>
          <w:rFonts w:ascii="Times New Roman" w:eastAsia="Arial Unicode MS" w:hAnsi="Times New Roman" w:cs="Times New Roman"/>
          <w:b/>
        </w:rPr>
        <w:t>Presidente da Empresa</w:t>
      </w:r>
    </w:p>
    <w:p w:rsidR="00F627BA" w:rsidRDefault="00F627BA" w:rsidP="00F627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627BA" w:rsidRPr="00F627BA" w:rsidRDefault="00F627BA" w:rsidP="00F627B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F627BA">
        <w:rPr>
          <w:rFonts w:ascii="Times New Roman" w:eastAsia="Arial Unicode MS" w:hAnsi="Times New Roman" w:cs="Times New Roman"/>
          <w:b/>
          <w:i/>
        </w:rPr>
        <w:t>(Publicação no DOU n.º 107, de 06.06.2014, Seção 1, página 17</w:t>
      </w:r>
      <w:r>
        <w:rPr>
          <w:rFonts w:ascii="Times New Roman" w:eastAsia="Arial Unicode MS" w:hAnsi="Times New Roman" w:cs="Times New Roman"/>
          <w:b/>
          <w:i/>
        </w:rPr>
        <w:t>/18</w:t>
      </w:r>
      <w:proofErr w:type="gramStart"/>
      <w:r w:rsidRPr="00F627BA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F627BA" w:rsidRDefault="00F627BA" w:rsidP="00F627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627BA" w:rsidRPr="00FE6CD2" w:rsidRDefault="00F627BA" w:rsidP="00F627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E6CD2">
        <w:rPr>
          <w:rFonts w:ascii="Times New Roman" w:eastAsia="Arial Unicode MS" w:hAnsi="Times New Roman" w:cs="Times New Roman"/>
          <w:b/>
        </w:rPr>
        <w:t>MINISTÉRIO DA EDUCAÇÃO</w:t>
      </w:r>
    </w:p>
    <w:p w:rsidR="00570FF4" w:rsidRPr="00F627BA" w:rsidRDefault="00570FF4" w:rsidP="00F627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627BA">
        <w:rPr>
          <w:rFonts w:ascii="Times New Roman" w:eastAsia="Arial Unicode MS" w:hAnsi="Times New Roman" w:cs="Times New Roman"/>
          <w:b/>
        </w:rPr>
        <w:t>SECRETARIA DE REGULAÇÃO E SUPERVISÃO</w:t>
      </w:r>
      <w:r w:rsidR="00F627BA">
        <w:rPr>
          <w:rFonts w:ascii="Times New Roman" w:eastAsia="Arial Unicode MS" w:hAnsi="Times New Roman" w:cs="Times New Roman"/>
          <w:b/>
        </w:rPr>
        <w:t xml:space="preserve"> </w:t>
      </w:r>
      <w:r w:rsidRPr="00F627BA">
        <w:rPr>
          <w:rFonts w:ascii="Times New Roman" w:eastAsia="Arial Unicode MS" w:hAnsi="Times New Roman" w:cs="Times New Roman"/>
          <w:b/>
        </w:rPr>
        <w:t>DA EDUCAÇÃO SUPERIOR</w:t>
      </w:r>
    </w:p>
    <w:p w:rsidR="00570FF4" w:rsidRPr="00F627BA" w:rsidRDefault="00570FF4" w:rsidP="00F627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627BA">
        <w:rPr>
          <w:rFonts w:ascii="Times New Roman" w:eastAsia="Arial Unicode MS" w:hAnsi="Times New Roman" w:cs="Times New Roman"/>
          <w:b/>
        </w:rPr>
        <w:t xml:space="preserve">PORTARIA Nº 357, DE </w:t>
      </w:r>
      <w:proofErr w:type="gramStart"/>
      <w:r w:rsidRPr="00F627BA">
        <w:rPr>
          <w:rFonts w:ascii="Times New Roman" w:eastAsia="Arial Unicode MS" w:hAnsi="Times New Roman" w:cs="Times New Roman"/>
          <w:b/>
        </w:rPr>
        <w:t>5</w:t>
      </w:r>
      <w:proofErr w:type="gramEnd"/>
      <w:r w:rsidRPr="00F627BA">
        <w:rPr>
          <w:rFonts w:ascii="Times New Roman" w:eastAsia="Arial Unicode MS" w:hAnsi="Times New Roman" w:cs="Times New Roman"/>
          <w:b/>
        </w:rPr>
        <w:t xml:space="preserve"> DE JUNHO DE 2014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O SECRETÁRIO DE REGULAÇÃO E SUPERVISÃO DA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EDUCAÇÃO SUPERIOR, no uso das atribuições que lhe confere o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 xml:space="preserve">Decreto n° 7.690, de </w:t>
      </w:r>
      <w:proofErr w:type="gramStart"/>
      <w:r w:rsidRPr="00712296">
        <w:rPr>
          <w:rFonts w:ascii="Times New Roman" w:eastAsia="Arial Unicode MS" w:hAnsi="Times New Roman" w:cs="Times New Roman"/>
        </w:rPr>
        <w:t>2</w:t>
      </w:r>
      <w:proofErr w:type="gramEnd"/>
      <w:r w:rsidRPr="00712296">
        <w:rPr>
          <w:rFonts w:ascii="Times New Roman" w:eastAsia="Arial Unicode MS" w:hAnsi="Times New Roman" w:cs="Times New Roman"/>
        </w:rPr>
        <w:t xml:space="preserve"> de março de 2012, alterado pelo Decreto n°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8.066, de 7 de agosto de 2013, e considerando os fundamentos constantes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na Nota Técnica nº 465/2014-CGCEBAS/DPR/SERES/MEC,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exarada nos autos do Processo nº 23000.005222/2014-28, resolve: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Art. 1º Fica instaurado procedimento de revisão administrativa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nos processos nº 71010.002707/2003-31 e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71010.003490/2006-29, com o fim de averiguar possíveis irregularidades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no certificado relativo aos períodos de 22/12/2003 a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21/12/2006 e de 01/01/2007 a 31/12/2009, do Liceu Salesiano Nossa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Senhora Auxiliadora, CNPJ nº 40.043.881/001-29, nos termos do art.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5º e 53º da Lei nº 9.784, de 29 de janeiro de 1999.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Art. 2º Cientifique-se a Procuradoria Seccional da União em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Niterói.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Art. 3º Cientifique-se a instituição para apresentação de defesa,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no prazo de 30 (trinta) dias contados do recebimento, com base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no inciso I, do art. 28 da Lei 12.101, de 27 de novembro de 2009.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Art. 4º Esta Portaria entra em vigor na data de sua publicação.</w:t>
      </w:r>
    </w:p>
    <w:p w:rsidR="00570FF4" w:rsidRPr="00F627BA" w:rsidRDefault="00570FF4" w:rsidP="00F627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627BA">
        <w:rPr>
          <w:rFonts w:ascii="Times New Roman" w:eastAsia="Arial Unicode MS" w:hAnsi="Times New Roman" w:cs="Times New Roman"/>
          <w:b/>
        </w:rPr>
        <w:t>JORGE RODRIGO ARAÚJO MESSIAS</w:t>
      </w:r>
    </w:p>
    <w:p w:rsidR="00F627BA" w:rsidRPr="00F627BA" w:rsidRDefault="00F627BA" w:rsidP="00F627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570FF4" w:rsidRPr="00F627BA" w:rsidRDefault="00570FF4" w:rsidP="00F627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627BA">
        <w:rPr>
          <w:rFonts w:ascii="Times New Roman" w:eastAsia="Arial Unicode MS" w:hAnsi="Times New Roman" w:cs="Times New Roman"/>
          <w:b/>
        </w:rPr>
        <w:t xml:space="preserve">PORTARIA Nº 358, DE </w:t>
      </w:r>
      <w:proofErr w:type="gramStart"/>
      <w:r w:rsidRPr="00F627BA">
        <w:rPr>
          <w:rFonts w:ascii="Times New Roman" w:eastAsia="Arial Unicode MS" w:hAnsi="Times New Roman" w:cs="Times New Roman"/>
          <w:b/>
        </w:rPr>
        <w:t>5</w:t>
      </w:r>
      <w:proofErr w:type="gramEnd"/>
      <w:r w:rsidRPr="00F627BA">
        <w:rPr>
          <w:rFonts w:ascii="Times New Roman" w:eastAsia="Arial Unicode MS" w:hAnsi="Times New Roman" w:cs="Times New Roman"/>
          <w:b/>
        </w:rPr>
        <w:t xml:space="preserve"> DE JUNHO DE 2014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O SECRETÁRIO DE REGULAÇÃO E SUPERVISÃO DA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EDUCAÇÃO SUPERIOR, no uso das atribuições que lhe confere o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 xml:space="preserve">Decreto n° 7.690, de </w:t>
      </w:r>
      <w:proofErr w:type="gramStart"/>
      <w:r w:rsidRPr="00712296">
        <w:rPr>
          <w:rFonts w:ascii="Times New Roman" w:eastAsia="Arial Unicode MS" w:hAnsi="Times New Roman" w:cs="Times New Roman"/>
        </w:rPr>
        <w:t>2</w:t>
      </w:r>
      <w:proofErr w:type="gramEnd"/>
      <w:r w:rsidRPr="00712296">
        <w:rPr>
          <w:rFonts w:ascii="Times New Roman" w:eastAsia="Arial Unicode MS" w:hAnsi="Times New Roman" w:cs="Times New Roman"/>
        </w:rPr>
        <w:t xml:space="preserve"> de março de 2012, alterado pelo Decreto nº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8.066, de 7 de agosto de 2013, e considerando os fundamentos constantes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na Nota Técnica nº 467/2014-CGCEBAS/DPR/SERES/MEC,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exarada nos autos dos Processos nº 23000.003366/2014-40 e nº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23000.003360/2014-72, resolve: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Art. 1º Fica instaurado procedimento de revisão administrativa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nos processos nº 71010.003102/2000-18, nº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44006.004479/2000-61 e nº 71010.002988/2003-21, com o fim de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averiguar possíveis irregularidades nos certificados emitidos pela Resolução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nº 3, de 23 de janeiro de 2009, publicada no Diário Oficial da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União (DOU) de 26/01/2009, relativo aos períodos de 01/01/01 a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 xml:space="preserve">31/12/03 e de 01/01/07 a 31/12/09, e pela Resolução nº 7, de </w:t>
      </w:r>
      <w:proofErr w:type="gramStart"/>
      <w:r w:rsidRPr="00712296">
        <w:rPr>
          <w:rFonts w:ascii="Times New Roman" w:eastAsia="Arial Unicode MS" w:hAnsi="Times New Roman" w:cs="Times New Roman"/>
        </w:rPr>
        <w:t>3</w:t>
      </w:r>
      <w:proofErr w:type="gramEnd"/>
      <w:r w:rsidRPr="00712296">
        <w:rPr>
          <w:rFonts w:ascii="Times New Roman" w:eastAsia="Arial Unicode MS" w:hAnsi="Times New Roman" w:cs="Times New Roman"/>
        </w:rPr>
        <w:t xml:space="preserve"> de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fevereiro de 2009, publicada no DOU de 04/02/2009, relativo ao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período de 01/01/04 a 31/12/06, do Instituto Nossa Senhora do Carmo,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 xml:space="preserve">CNPJ nº 00.039.321/0001-08, nos termos dos </w:t>
      </w:r>
      <w:proofErr w:type="spellStart"/>
      <w:r w:rsidRPr="00712296">
        <w:rPr>
          <w:rFonts w:ascii="Times New Roman" w:eastAsia="Arial Unicode MS" w:hAnsi="Times New Roman" w:cs="Times New Roman"/>
        </w:rPr>
        <w:t>arts</w:t>
      </w:r>
      <w:proofErr w:type="spellEnd"/>
      <w:r w:rsidRPr="00712296">
        <w:rPr>
          <w:rFonts w:ascii="Times New Roman" w:eastAsia="Arial Unicode MS" w:hAnsi="Times New Roman" w:cs="Times New Roman"/>
        </w:rPr>
        <w:t>. 5º e 53 da Lei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nº 9.784, de 29 de janeiro de 1999.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Art. 2º Cientifique-se a instituição para apresentação de defesa,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no prazo de 30 (trinta) dias contados do recebimento, com base</w:t>
      </w:r>
      <w:r w:rsidR="00F627BA">
        <w:rPr>
          <w:rFonts w:ascii="Times New Roman" w:eastAsia="Arial Unicode MS" w:hAnsi="Times New Roman" w:cs="Times New Roman"/>
        </w:rPr>
        <w:t xml:space="preserve"> </w:t>
      </w:r>
      <w:r w:rsidRPr="00712296">
        <w:rPr>
          <w:rFonts w:ascii="Times New Roman" w:eastAsia="Arial Unicode MS" w:hAnsi="Times New Roman" w:cs="Times New Roman"/>
        </w:rPr>
        <w:t>no inciso I, do art. 28 da Lei 12.101, de 27 de novembro de 2009.</w:t>
      </w:r>
      <w:r w:rsidR="00F627BA">
        <w:rPr>
          <w:rFonts w:ascii="Times New Roman" w:eastAsia="Arial Unicode MS" w:hAnsi="Times New Roman" w:cs="Times New Roman"/>
        </w:rPr>
        <w:t xml:space="preserve"> </w:t>
      </w:r>
    </w:p>
    <w:p w:rsidR="00570FF4" w:rsidRPr="00712296" w:rsidRDefault="00570FF4" w:rsidP="00F627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712296">
        <w:rPr>
          <w:rFonts w:ascii="Times New Roman" w:eastAsia="Arial Unicode MS" w:hAnsi="Times New Roman" w:cs="Times New Roman"/>
        </w:rPr>
        <w:t>Art. 3º Esta Portaria entra em vigor na data de sua publicação.</w:t>
      </w:r>
    </w:p>
    <w:p w:rsidR="00570FF4" w:rsidRPr="00F627BA" w:rsidRDefault="00570FF4" w:rsidP="00F627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627BA">
        <w:rPr>
          <w:rFonts w:ascii="Times New Roman" w:eastAsia="Arial Unicode MS" w:hAnsi="Times New Roman" w:cs="Times New Roman"/>
          <w:b/>
        </w:rPr>
        <w:t>JORGE RODRIGO ARAÚJO MESSIAS</w:t>
      </w:r>
    </w:p>
    <w:p w:rsidR="00570FF4" w:rsidRPr="00712296" w:rsidRDefault="00570FF4" w:rsidP="00712296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F627BA" w:rsidRPr="00F627BA" w:rsidRDefault="00F627BA" w:rsidP="00F627B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F627BA">
        <w:rPr>
          <w:rFonts w:ascii="Times New Roman" w:eastAsia="Arial Unicode MS" w:hAnsi="Times New Roman" w:cs="Times New Roman"/>
          <w:b/>
          <w:i/>
        </w:rPr>
        <w:t xml:space="preserve">(Publicação no DOU n.º 107, de 06.06.2014, Seção 1, página </w:t>
      </w:r>
      <w:proofErr w:type="gramStart"/>
      <w:r w:rsidR="00A47C80">
        <w:rPr>
          <w:rFonts w:ascii="Times New Roman" w:eastAsia="Arial Unicode MS" w:hAnsi="Times New Roman" w:cs="Times New Roman"/>
          <w:b/>
          <w:i/>
        </w:rPr>
        <w:t>25</w:t>
      </w:r>
      <w:r w:rsidRPr="00F627BA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sectPr w:rsidR="00F627BA" w:rsidRPr="00F627BA" w:rsidSect="0071229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10" w:rsidRDefault="00044110" w:rsidP="00F627BA">
      <w:pPr>
        <w:spacing w:after="0" w:line="240" w:lineRule="auto"/>
      </w:pPr>
      <w:r>
        <w:separator/>
      </w:r>
    </w:p>
  </w:endnote>
  <w:endnote w:type="continuationSeparator" w:id="0">
    <w:p w:rsidR="00044110" w:rsidRDefault="00044110" w:rsidP="00F6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850055"/>
      <w:docPartObj>
        <w:docPartGallery w:val="Page Numbers (Bottom of Page)"/>
        <w:docPartUnique/>
      </w:docPartObj>
    </w:sdtPr>
    <w:sdtContent>
      <w:p w:rsidR="00F627BA" w:rsidRDefault="00F627B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E73">
          <w:rPr>
            <w:noProof/>
          </w:rPr>
          <w:t>1</w:t>
        </w:r>
        <w:r>
          <w:fldChar w:fldCharType="end"/>
        </w:r>
      </w:p>
    </w:sdtContent>
  </w:sdt>
  <w:p w:rsidR="00F627BA" w:rsidRDefault="00F627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10" w:rsidRDefault="00044110" w:rsidP="00F627BA">
      <w:pPr>
        <w:spacing w:after="0" w:line="240" w:lineRule="auto"/>
      </w:pPr>
      <w:r>
        <w:separator/>
      </w:r>
    </w:p>
  </w:footnote>
  <w:footnote w:type="continuationSeparator" w:id="0">
    <w:p w:rsidR="00044110" w:rsidRDefault="00044110" w:rsidP="00F62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F4"/>
    <w:rsid w:val="00044110"/>
    <w:rsid w:val="00554969"/>
    <w:rsid w:val="00570FF4"/>
    <w:rsid w:val="00712296"/>
    <w:rsid w:val="00A47C80"/>
    <w:rsid w:val="00E35E73"/>
    <w:rsid w:val="00F627BA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2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BA"/>
  </w:style>
  <w:style w:type="paragraph" w:styleId="Rodap">
    <w:name w:val="footer"/>
    <w:basedOn w:val="Normal"/>
    <w:link w:val="RodapChar"/>
    <w:uiPriority w:val="99"/>
    <w:unhideWhenUsed/>
    <w:rsid w:val="00F62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2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7BA"/>
  </w:style>
  <w:style w:type="paragraph" w:styleId="Rodap">
    <w:name w:val="footer"/>
    <w:basedOn w:val="Normal"/>
    <w:link w:val="RodapChar"/>
    <w:uiPriority w:val="99"/>
    <w:unhideWhenUsed/>
    <w:rsid w:val="00F62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1265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4</cp:revision>
  <dcterms:created xsi:type="dcterms:W3CDTF">2014-06-06T09:43:00Z</dcterms:created>
  <dcterms:modified xsi:type="dcterms:W3CDTF">2014-06-06T10:06:00Z</dcterms:modified>
</cp:coreProperties>
</file>