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C6" w:rsidRDefault="001878C6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878C6">
        <w:rPr>
          <w:rFonts w:ascii="Times New Roman" w:eastAsia="Arial Unicode MS" w:hAnsi="Times New Roman" w:cs="Times New Roman"/>
          <w:b/>
        </w:rPr>
        <w:t>MINISTÉRIO DA EDUCAÇÃO</w:t>
      </w:r>
    </w:p>
    <w:p w:rsidR="00047767" w:rsidRPr="001878C6" w:rsidRDefault="00047767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878C6" w:rsidRPr="001878C6" w:rsidRDefault="001878C6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878C6">
        <w:rPr>
          <w:rFonts w:ascii="Times New Roman" w:eastAsia="Arial Unicode MS" w:hAnsi="Times New Roman" w:cs="Times New Roman"/>
          <w:b/>
        </w:rPr>
        <w:t>SECRETARIA DE EDUCAÇÃO PROFISSIONAL</w:t>
      </w:r>
      <w:r w:rsidRPr="001878C6">
        <w:rPr>
          <w:rFonts w:ascii="Times New Roman" w:eastAsia="Arial Unicode MS" w:hAnsi="Times New Roman" w:cs="Times New Roman"/>
          <w:b/>
        </w:rPr>
        <w:t xml:space="preserve"> </w:t>
      </w:r>
      <w:r w:rsidRPr="001878C6">
        <w:rPr>
          <w:rFonts w:ascii="Times New Roman" w:eastAsia="Arial Unicode MS" w:hAnsi="Times New Roman" w:cs="Times New Roman"/>
          <w:b/>
        </w:rPr>
        <w:t>E TECNOLÓGICA</w:t>
      </w:r>
    </w:p>
    <w:p w:rsidR="00047767" w:rsidRDefault="00047767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878C6" w:rsidRDefault="001878C6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878C6">
        <w:rPr>
          <w:rFonts w:ascii="Times New Roman" w:eastAsia="Arial Unicode MS" w:hAnsi="Times New Roman" w:cs="Times New Roman"/>
          <w:b/>
        </w:rPr>
        <w:t>EDITAL N</w:t>
      </w:r>
      <w:r w:rsidRPr="001878C6">
        <w:rPr>
          <w:rFonts w:ascii="Times New Roman" w:eastAsia="Arial Unicode MS" w:hAnsi="Times New Roman" w:cs="Times New Roman"/>
          <w:b/>
        </w:rPr>
        <w:t>º</w:t>
      </w:r>
      <w:r w:rsidRPr="001878C6">
        <w:rPr>
          <w:rFonts w:ascii="Times New Roman" w:eastAsia="Arial Unicode MS" w:hAnsi="Times New Roman" w:cs="Times New Roman"/>
          <w:b/>
        </w:rPr>
        <w:t xml:space="preserve"> 6, DE 18 DE JULHO DE </w:t>
      </w:r>
      <w:proofErr w:type="gramStart"/>
      <w:r w:rsidRPr="001878C6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047767" w:rsidRPr="001878C6" w:rsidRDefault="00047767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878C6" w:rsidRPr="001878C6" w:rsidRDefault="001878C6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878C6">
        <w:rPr>
          <w:rFonts w:ascii="Times New Roman" w:eastAsia="Arial Unicode MS" w:hAnsi="Times New Roman" w:cs="Times New Roman"/>
          <w:b/>
        </w:rPr>
        <w:t>SISTEMA DE SELEÇÃO UNIFICADA DA EDUCAÇÃO</w:t>
      </w:r>
    </w:p>
    <w:p w:rsidR="001878C6" w:rsidRPr="001878C6" w:rsidRDefault="001878C6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878C6">
        <w:rPr>
          <w:rFonts w:ascii="Times New Roman" w:eastAsia="Arial Unicode MS" w:hAnsi="Times New Roman" w:cs="Times New Roman"/>
          <w:b/>
        </w:rPr>
        <w:t>PROFISSIONAL E TECNOLÓGICA - SISUTEC</w:t>
      </w:r>
    </w:p>
    <w:p w:rsidR="001878C6" w:rsidRPr="001878C6" w:rsidRDefault="001878C6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878C6">
        <w:rPr>
          <w:rFonts w:ascii="Times New Roman" w:eastAsia="Arial Unicode MS" w:hAnsi="Times New Roman" w:cs="Times New Roman"/>
          <w:b/>
        </w:rPr>
        <w:t>INSCRIÇÕES PARA ACESSO A VAGAS GRATUITAS EM</w:t>
      </w:r>
    </w:p>
    <w:p w:rsidR="001878C6" w:rsidRDefault="001878C6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878C6">
        <w:rPr>
          <w:rFonts w:ascii="Times New Roman" w:eastAsia="Arial Unicode MS" w:hAnsi="Times New Roman" w:cs="Times New Roman"/>
          <w:b/>
        </w:rPr>
        <w:t>CURSOS TÉCNICOS NA FORMA SUBSEQUENTE - 2/2014</w:t>
      </w:r>
    </w:p>
    <w:p w:rsidR="00047767" w:rsidRPr="001878C6" w:rsidRDefault="00047767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021CD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O Secretário de Educação Profissional e Tecnológica do Ministério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da Educação - SETEC/MEC, no uso da atribuição que lhe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confere o art. 13, Anexo I, do Decreto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7.690, de </w:t>
      </w:r>
      <w:proofErr w:type="gramStart"/>
      <w:r w:rsidRPr="001878C6">
        <w:rPr>
          <w:rFonts w:ascii="Times New Roman" w:eastAsia="Arial Unicode MS" w:hAnsi="Times New Roman" w:cs="Times New Roman"/>
        </w:rPr>
        <w:t>2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de março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2012, considerando o disposto no inciso III, art. 6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>-D, da Lei n</w:t>
      </w:r>
      <w:r>
        <w:rPr>
          <w:rFonts w:ascii="Times New Roman" w:eastAsia="Arial Unicode MS" w:hAnsi="Times New Roman" w:cs="Times New Roman"/>
        </w:rPr>
        <w:t xml:space="preserve">º </w:t>
      </w:r>
      <w:r w:rsidRPr="001878C6">
        <w:rPr>
          <w:rFonts w:ascii="Times New Roman" w:eastAsia="Arial Unicode MS" w:hAnsi="Times New Roman" w:cs="Times New Roman"/>
        </w:rPr>
        <w:t>12.513, de 26 de outubro de 2011; na Lei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12.711, de 29 de agosto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2012; na Portaria MEC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168, de 7 de março de 2013, alterada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pelas Portarias MEC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1.007, de 9 de outubro de 2013, e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114,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7 de fevereiro de 2014; na Portaria MEC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671, de 31 de julho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2013 e na Portaria SETEC/MEC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01, de 29 de janeiro de 2014,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torna público o cronograma e demais procedimentos do processo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seletivo para ocupação de vagas gratuitas em cursos técnicos, na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forma subsequente, ofertadas por meio do Sistema de Seleção Unificada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da Educação Profissional e Tecnológica - SISUTEC, para ingresso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no segundo semestre de 2014.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1. DAS DISPOSIÇÕES GERAIS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1.1. O processo de seleção a ser realizado por meio do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SISUTEC, de que trata </w:t>
      </w:r>
      <w:proofErr w:type="gramStart"/>
      <w:r w:rsidRPr="001878C6">
        <w:rPr>
          <w:rFonts w:ascii="Times New Roman" w:eastAsia="Arial Unicode MS" w:hAnsi="Times New Roman" w:cs="Times New Roman"/>
        </w:rPr>
        <w:t>este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Edital, destina-se à ocupação de vagas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gratuitas, para cursos técnicos na forma subsequente, presenciais, nos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termos da Portaria MEC n</w:t>
      </w:r>
      <w:r w:rsidR="00047767"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168, de </w:t>
      </w:r>
      <w:proofErr w:type="gramStart"/>
      <w:r w:rsidRPr="001878C6">
        <w:rPr>
          <w:rFonts w:ascii="Times New Roman" w:eastAsia="Arial Unicode MS" w:hAnsi="Times New Roman" w:cs="Times New Roman"/>
        </w:rPr>
        <w:t>7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de março de 2013, e suas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alterações.</w:t>
      </w:r>
    </w:p>
    <w:p w:rsid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1.2. As aulas dos cursos de que trata este Edital terão início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entre os dias 18 de agosto e 15 de setembro de 2014.</w:t>
      </w:r>
      <w:r>
        <w:rPr>
          <w:rFonts w:ascii="Times New Roman" w:eastAsia="Arial Unicode MS" w:hAnsi="Times New Roman" w:cs="Times New Roman"/>
        </w:rPr>
        <w:t xml:space="preserve"> 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1.3. As vagas que não forem preenchidas por candidatos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inscritos no período de 21 a 25 de julho de 2014 serão posteriormente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ofertadas por meio de inscrição on-line, no endereço eletrônico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http://sisutec.mec.gov.br, conforme os procedimentos estabelecidos no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item </w:t>
      </w:r>
      <w:proofErr w:type="gramStart"/>
      <w:r w:rsidRPr="001878C6">
        <w:rPr>
          <w:rFonts w:ascii="Times New Roman" w:eastAsia="Arial Unicode MS" w:hAnsi="Times New Roman" w:cs="Times New Roman"/>
        </w:rPr>
        <w:t>6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deste Edital.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1.4. Não será admitido qualquer outro procedimento de inscrição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ou matrícula de candidatos que venha a ser realizado por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iniciativa das instituições de ensino ofertantes e suas respectivas unidades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ensino.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1.5. Não haverá cobrança de taxa para inscrição dos candidatos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às vagas oferecidas por meio do SISUTEC, seja para inscrição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on-line ou para matrícula dos candidatos selecionados para 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unidades de ensino.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1.6. O candidato deve acompanhar os prazos e procedimentos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estabelecidos neste Edital, cuja divulgação será realizada por meio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do endereço eletrônico http://sisutec.mec.gov.br, assim como suas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eventuais alterações e os demais procedimentos referentes ao processo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seletivo realizado por meio do SISUTEC.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1.7. As vagas gratuitas em cursos técnicos na forma subsequente,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custeadas pelo PRONATEC/Bolsa-Formação, serão ofertadas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por: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- instituições da Rede Federal de Educação Profissional,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Científica e Tecnológica;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- instituições de educação profissional e tecnológica das redes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estaduais, distrital e municipais, cujos órgãos gestores tiverem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firmado termo de adesão como parceiros ofertantes de cursos no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âmbito do PRONATEC/Bolsa-Formação;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- instituições dos Serviços Nacionais de Aprendizagem -</w:t>
      </w:r>
      <w:r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1878C6">
        <w:rPr>
          <w:rFonts w:ascii="Times New Roman" w:eastAsia="Arial Unicode MS" w:hAnsi="Times New Roman" w:cs="Times New Roman"/>
        </w:rPr>
        <w:t>SNAs</w:t>
      </w:r>
      <w:proofErr w:type="spellEnd"/>
      <w:r w:rsidRPr="001878C6">
        <w:rPr>
          <w:rFonts w:ascii="Times New Roman" w:eastAsia="Arial Unicode MS" w:hAnsi="Times New Roman" w:cs="Times New Roman"/>
        </w:rPr>
        <w:t>, cujos órgãos gestores nacionais tiverem firmado termo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adesão como parceiros ofertantes de cursos no âmbito do PRONATEC/Bolsa-Formação;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- fundações públicas precipuamente dedicadas à educação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profissional e tecnológica e devidamente habilitadas nos termos 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Lei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12.513, de 26 de outubro de 2011; </w:t>
      </w:r>
      <w:proofErr w:type="gramStart"/>
      <w:r w:rsidRPr="001878C6">
        <w:rPr>
          <w:rFonts w:ascii="Times New Roman" w:eastAsia="Arial Unicode MS" w:hAnsi="Times New Roman" w:cs="Times New Roman"/>
        </w:rPr>
        <w:t>e</w:t>
      </w:r>
      <w:proofErr w:type="gramEnd"/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- instituições privadas de ensino superior e de educação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profissional e tecnológica, doravante denominadas instituições privadas,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devidamente habilitadas para a oferta de cursos técnicos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nível médio na modalidade subsequente, nos termos da Portaria MEC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160, de </w:t>
      </w:r>
      <w:proofErr w:type="gramStart"/>
      <w:r w:rsidRPr="001878C6">
        <w:rPr>
          <w:rFonts w:ascii="Times New Roman" w:eastAsia="Arial Unicode MS" w:hAnsi="Times New Roman" w:cs="Times New Roman"/>
        </w:rPr>
        <w:t>5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de março de 2013, cujas mantenedoras tiverem firmado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termo de adesão como ofertantes do PRONATEC/Bolsa-</w:t>
      </w:r>
      <w:r w:rsidRPr="001878C6">
        <w:rPr>
          <w:rFonts w:ascii="Times New Roman" w:eastAsia="Arial Unicode MS" w:hAnsi="Times New Roman" w:cs="Times New Roman"/>
        </w:rPr>
        <w:lastRenderedPageBreak/>
        <w:t>Formação,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no prazo estabelecido pela Secretaria de Educação Profissional 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Tecnológica do Ministério da Educação - SETEC/MEC.</w:t>
      </w:r>
    </w:p>
    <w:p w:rsid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1.8. As instituições de ensino mencionadas no item 1.7 poderão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oferecer vagas gratuitas em cursos técnicos constantes do Anexo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da Portaria SETEC/MEC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1, de 29 de janeiro de 2014;</w:t>
      </w:r>
      <w:r>
        <w:rPr>
          <w:rFonts w:ascii="Times New Roman" w:eastAsia="Arial Unicode MS" w:hAnsi="Times New Roman" w:cs="Times New Roman"/>
        </w:rPr>
        <w:t xml:space="preserve"> 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1.9. As vagas para cursos técnicos na forma subsequente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custeadas pelo PRONATEC/Bolsa-Formação serão ocupadas, prioritariamente,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por estudantes que tenham cursado o ensino médio completo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em escola da rede pública ou em instituições privadas, na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condição de bolsista integral, de acordo com o disposto no art. 2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>, IV,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da Lei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12.513, de 26 de outubro de 2011.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1.10. Para os cursos técnicos na forma subsequente custeados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pelo PRONATEC/Bolsa-Formação, não há previsão de recurso específico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para auxílio-transporte e alimentação, conforme estabelecido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na Portaria MEC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168, de </w:t>
      </w:r>
      <w:proofErr w:type="gramStart"/>
      <w:r w:rsidRPr="001878C6">
        <w:rPr>
          <w:rFonts w:ascii="Times New Roman" w:eastAsia="Arial Unicode MS" w:hAnsi="Times New Roman" w:cs="Times New Roman"/>
        </w:rPr>
        <w:t>7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de março de 2013, alterada pela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Portaria MEC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114, de 7 de fevereiro de 2014.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2. DAS INSCRIÇÕES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2.1. Os candidatos aos cursos técnicos de que trata este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Edital deverão se inscrever exclusivamente no endereço eletrônico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http://sisutec.mec.gov.br.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2.2. O SISUTEC ficará disponível para inscrição de candidatos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no período de 21 a 25 de julho de 2014, encerrando-se </w:t>
      </w:r>
      <w:proofErr w:type="gramStart"/>
      <w:r w:rsidRPr="001878C6">
        <w:rPr>
          <w:rFonts w:ascii="Times New Roman" w:eastAsia="Arial Unicode MS" w:hAnsi="Times New Roman" w:cs="Times New Roman"/>
        </w:rPr>
        <w:t>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inscrições às 23h59min deste dia, observado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o horário oficial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Brasília- DF.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2.3. As inscrições para as vagas disponíveis serão abertas,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preliminarmente, apenas para aqueles que tenham participado da edição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do Exame Nacional do Ensino Médio - ENEM, referente ao ano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2013, e que cumulativamente tenham obtido nota acima de zero na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prova de redação.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2.4. O estudante que realizou o ENEM 2013 poderá se inscrever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no processo seletivo, realizado por meio do SISUTEC, em até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duas opções de vagas, devendo especificar: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I - local de oferta, curso e turno de cada opção de vaga,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indicando a sua ordem de preferência; </w:t>
      </w:r>
      <w:proofErr w:type="gramStart"/>
      <w:r w:rsidRPr="001878C6">
        <w:rPr>
          <w:rFonts w:ascii="Times New Roman" w:eastAsia="Arial Unicode MS" w:hAnsi="Times New Roman" w:cs="Times New Roman"/>
        </w:rPr>
        <w:t>e</w:t>
      </w:r>
      <w:proofErr w:type="gramEnd"/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II - a modalidade de concorrência, podendo optar por: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- vagas destinadas para estudantes que, independentemente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renda per capita familiar, tenham cursado o ensino médio completo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em escola da rede pública ou em instituições privadas, na condição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bolsista integral;</w:t>
      </w:r>
    </w:p>
    <w:p w:rsid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- vagas destinadas para estudantes oriundos de famílias com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renda igual ou inferior a um salário mínimo e meio per capita, que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optem por vagas em Instituições Federais de Ensino - </w:t>
      </w:r>
      <w:proofErr w:type="spellStart"/>
      <w:r w:rsidRPr="001878C6">
        <w:rPr>
          <w:rFonts w:ascii="Times New Roman" w:eastAsia="Arial Unicode MS" w:hAnsi="Times New Roman" w:cs="Times New Roman"/>
        </w:rPr>
        <w:t>IFEs</w:t>
      </w:r>
      <w:proofErr w:type="spellEnd"/>
      <w:r w:rsidRPr="001878C6">
        <w:rPr>
          <w:rFonts w:ascii="Times New Roman" w:eastAsia="Arial Unicode MS" w:hAnsi="Times New Roman" w:cs="Times New Roman"/>
        </w:rPr>
        <w:t xml:space="preserve"> e que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tenham cursado o ensino médio completo em escolas públicas ou em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instituições privadas, na condição de bolsista integral;</w:t>
      </w:r>
      <w:r>
        <w:rPr>
          <w:rFonts w:ascii="Times New Roman" w:eastAsia="Arial Unicode MS" w:hAnsi="Times New Roman" w:cs="Times New Roman"/>
        </w:rPr>
        <w:t xml:space="preserve"> 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- vagas destinadas para autodeclarados pretos, pardos e indígenas,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interessados em cursos ofertados por Instituições Federais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Ensino - </w:t>
      </w:r>
      <w:proofErr w:type="spellStart"/>
      <w:r w:rsidRPr="001878C6">
        <w:rPr>
          <w:rFonts w:ascii="Times New Roman" w:eastAsia="Arial Unicode MS" w:hAnsi="Times New Roman" w:cs="Times New Roman"/>
        </w:rPr>
        <w:t>IFEs</w:t>
      </w:r>
      <w:proofErr w:type="spellEnd"/>
      <w:r w:rsidRPr="001878C6">
        <w:rPr>
          <w:rFonts w:ascii="Times New Roman" w:eastAsia="Arial Unicode MS" w:hAnsi="Times New Roman" w:cs="Times New Roman"/>
        </w:rPr>
        <w:t>, que tenham renda familiar igual ou inferior a um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salário mínimo e meio per capita, e que tenham cursado integralmente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 ensino médio em escola pública, ou que tenham obtido bolsa integral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em escola privada, reservando-se o percentual, por curso 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turno, correspondente aos dados populacionais mais recentes divulgados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pelo Instituto Brasileiro de Geografia e Estatística - IBGE,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referentes à Unidade Federativa em que se encontra a instituição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ofertante;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- vagas destinadas para autodeclarados pretos, pardos e indígenas,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interessados em cursos ofertados por Instituições Federais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Ensino - </w:t>
      </w:r>
      <w:proofErr w:type="spellStart"/>
      <w:r w:rsidRPr="001878C6">
        <w:rPr>
          <w:rFonts w:ascii="Times New Roman" w:eastAsia="Arial Unicode MS" w:hAnsi="Times New Roman" w:cs="Times New Roman"/>
        </w:rPr>
        <w:t>IFEs</w:t>
      </w:r>
      <w:proofErr w:type="spellEnd"/>
      <w:r w:rsidRPr="001878C6">
        <w:rPr>
          <w:rFonts w:ascii="Times New Roman" w:eastAsia="Arial Unicode MS" w:hAnsi="Times New Roman" w:cs="Times New Roman"/>
        </w:rPr>
        <w:t>, independentemente da renda familiar per capita, e que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tenham cursado integralmente o ensino médio em escola pública, ou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que tenham obtido bolsa integral em escola privada, reservando-se 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percentual, por curso e turno, correspondente aos dados populacionais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mais recentes divulgados pelo IBGE, referentes à Unidade Federativa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em que se encontra a instituição ofertante; </w:t>
      </w:r>
      <w:proofErr w:type="gramStart"/>
      <w:r w:rsidRPr="001878C6">
        <w:rPr>
          <w:rFonts w:ascii="Times New Roman" w:eastAsia="Arial Unicode MS" w:hAnsi="Times New Roman" w:cs="Times New Roman"/>
        </w:rPr>
        <w:t>ou</w:t>
      </w:r>
      <w:proofErr w:type="gramEnd"/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- vagas destinadas à ampla concorrência.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2.5. É vedada a inscrição em mais de uma modalidade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concorrência, conforme item 2.4, para as vagas em cursos técnicos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ofertados por meio do SISUTEC;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2.6. O ato da inscrição no processo seletivo realizado por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meio do SISUTEC resultará:</w:t>
      </w:r>
    </w:p>
    <w:p w:rsid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I - na concordância expressa do candidato com o disposto na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Portaria MEC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671, de 31 de julho de 2013, e neste Edital; </w:t>
      </w:r>
      <w:proofErr w:type="gramStart"/>
      <w:r w:rsidRPr="001878C6">
        <w:rPr>
          <w:rFonts w:ascii="Times New Roman" w:eastAsia="Arial Unicode MS" w:hAnsi="Times New Roman" w:cs="Times New Roman"/>
        </w:rPr>
        <w:t>e</w:t>
      </w:r>
      <w:proofErr w:type="gramEnd"/>
      <w:r>
        <w:rPr>
          <w:rFonts w:ascii="Times New Roman" w:eastAsia="Arial Unicode MS" w:hAnsi="Times New Roman" w:cs="Times New Roman"/>
        </w:rPr>
        <w:t xml:space="preserve"> 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lastRenderedPageBreak/>
        <w:t>II - no consentimento para a utilização e a divulgação das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notas e demais informações pessoais referentes à participação do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candidato no ENEM 2013, incluindo o questionário socioeconômico 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os dados referentes à sua participação nesta edição do SISUTEC.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2.7. Alterações e cancelamentos de candidaturas serão permitidos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somente no período de inscrições, de 21 a 25 de julho,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estabelecido neste Edital.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2.8. Para fins do disposto no item 2.7, a classificação no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processo seletivo realizado por meio do SISUTEC, conforme nota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obtida no ENEM 2013</w:t>
      </w:r>
      <w:proofErr w:type="gramStart"/>
      <w:r w:rsidRPr="001878C6">
        <w:rPr>
          <w:rFonts w:ascii="Times New Roman" w:eastAsia="Arial Unicode MS" w:hAnsi="Times New Roman" w:cs="Times New Roman"/>
        </w:rPr>
        <w:t>, será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definida com base na última alteração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efetuada e confirmada pelo candidato no referido sistema.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2.9. O candidato terá acesso, por meio do SISUTEC, periodicamente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 em caráter exclusivamente informativo, à nota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corte para a disputa de vagas oferecidas por cada instituição, com 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indicação de local de oferta, curso, turno e modalidade de concorrência.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2.10. Para realizar sua inscrição no endereço eletrônico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http://sisutec.mec.gov.br, o candidato que não tiver acesso direto à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Internet poderá recorrer às instituições de ensino ofertantes, que deverão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franquear o acesso gratuito à Internet para essa finalidade.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3. DO PROCESSO SELETIVO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3.1. O processo seletivo realizado por meio do SISUTEC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obedecerá aos seguintes critérios para a seleção dos candidatos: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a) 85% das vagas disponíveis serão destinadas para estudantes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que, independentemente de renda per capita familiar, tenham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cursado o ensino médio completo em escola da rede pública ou em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instituições privadas, na condição de bolsista integral;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b) 50% das vagas disponíveis nas Instituições Federais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Ensino - </w:t>
      </w:r>
      <w:proofErr w:type="spellStart"/>
      <w:r w:rsidRPr="001878C6">
        <w:rPr>
          <w:rFonts w:ascii="Times New Roman" w:eastAsia="Arial Unicode MS" w:hAnsi="Times New Roman" w:cs="Times New Roman"/>
        </w:rPr>
        <w:t>IFEs</w:t>
      </w:r>
      <w:proofErr w:type="spellEnd"/>
      <w:r w:rsidRPr="001878C6">
        <w:rPr>
          <w:rFonts w:ascii="Times New Roman" w:eastAsia="Arial Unicode MS" w:hAnsi="Times New Roman" w:cs="Times New Roman"/>
        </w:rPr>
        <w:t>, nos termos da Lei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12.711/2012, serão destinadas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para estudantes oriundos de famílias com renda igual ou inferior a um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salário mínimo e meio per capita, que tenham cursado o ensino médio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completo em escolas públicas ou em instituições privadas, na condição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bolsista integral;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 xml:space="preserve">c) </w:t>
      </w:r>
      <w:proofErr w:type="gramStart"/>
      <w:r w:rsidRPr="001878C6">
        <w:rPr>
          <w:rFonts w:ascii="Times New Roman" w:eastAsia="Arial Unicode MS" w:hAnsi="Times New Roman" w:cs="Times New Roman"/>
        </w:rPr>
        <w:t>percentual, por curso e turno, correspondente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aos dados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populacionais mais recentes divulgados pelo IBGE, referentes à Unidade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Federativa em que se encontra a instituição ofertante, nos termos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da Lei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12.711/2012, para autodeclarados pretos, pardos e indígenas,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interessados em cursos ofertados por </w:t>
      </w:r>
      <w:proofErr w:type="spellStart"/>
      <w:r w:rsidRPr="001878C6">
        <w:rPr>
          <w:rFonts w:ascii="Times New Roman" w:eastAsia="Arial Unicode MS" w:hAnsi="Times New Roman" w:cs="Times New Roman"/>
        </w:rPr>
        <w:t>IFEs</w:t>
      </w:r>
      <w:proofErr w:type="spellEnd"/>
      <w:r w:rsidRPr="001878C6">
        <w:rPr>
          <w:rFonts w:ascii="Times New Roman" w:eastAsia="Arial Unicode MS" w:hAnsi="Times New Roman" w:cs="Times New Roman"/>
        </w:rPr>
        <w:t>, que tenham renda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familiar igual ou inferior a um salário mínimo e meio per capita, 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que tenham cursado integralmente o ensino médio em escola pública,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ou que tenham obtido bolsa integral em escola privada;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 xml:space="preserve">d) </w:t>
      </w:r>
      <w:proofErr w:type="gramStart"/>
      <w:r w:rsidRPr="001878C6">
        <w:rPr>
          <w:rFonts w:ascii="Times New Roman" w:eastAsia="Arial Unicode MS" w:hAnsi="Times New Roman" w:cs="Times New Roman"/>
        </w:rPr>
        <w:t>percentual, por curso e turno, correspondente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aos dados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populacionais mais recentes divulgados pelo Instituto Brasileiro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Geografia e Estatística - IBGE, referentes à Unidade Federativa em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que se encontra a instituição ofertante, nos termos da Lei n</w:t>
      </w:r>
      <w:r>
        <w:rPr>
          <w:rFonts w:ascii="Times New Roman" w:eastAsia="Arial Unicode MS" w:hAnsi="Times New Roman" w:cs="Times New Roman"/>
        </w:rPr>
        <w:t xml:space="preserve">º </w:t>
      </w:r>
      <w:r w:rsidRPr="001878C6">
        <w:rPr>
          <w:rFonts w:ascii="Times New Roman" w:eastAsia="Arial Unicode MS" w:hAnsi="Times New Roman" w:cs="Times New Roman"/>
        </w:rPr>
        <w:t>12.711/2012, para autodeclarados pretos, pardos e indígenas, interessados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em cursos ofertados por </w:t>
      </w:r>
      <w:proofErr w:type="spellStart"/>
      <w:r w:rsidRPr="001878C6">
        <w:rPr>
          <w:rFonts w:ascii="Times New Roman" w:eastAsia="Arial Unicode MS" w:hAnsi="Times New Roman" w:cs="Times New Roman"/>
        </w:rPr>
        <w:t>IFEs</w:t>
      </w:r>
      <w:proofErr w:type="spellEnd"/>
      <w:r w:rsidRPr="001878C6">
        <w:rPr>
          <w:rFonts w:ascii="Times New Roman" w:eastAsia="Arial Unicode MS" w:hAnsi="Times New Roman" w:cs="Times New Roman"/>
        </w:rPr>
        <w:t>, independentemente da renda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familiar per capita, e que tenham cursado integralmente o ensino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médio em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escola pública, ou que tenham obtido bolsa integral em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escolas privadas;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e) não se incluem nos critérios previstos nas alíneas "a", "b",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"c" e "d" deste item, os candidatos que tenham cursado o ensino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médio em instituição estrangeira;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f) cumpridos os percentuais estabelecidos nas alíneas "a",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"b", "c" e "d" deste item, as demais vagas serão destinadas à ampla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concorrência.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3.2. O processo seletivo por meio do SISUTEC terá duas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chamadas regulares e um período de inscrições on-line, para as vagas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remanescentes.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4. DA DIVULGAÇÃO DOS RESULTADOS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4.1. A divulgação dos resultados, em primeira chamada, está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prevista para o dia 29 de julho de 2014, e, em segunda chamada, para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 dia 05 de agosto de 2014.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4.2. O candidato poderá consultar o resultado das chamadas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no endereço eletrônico http://sisutec.mec.gov.br e nas instituições para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as quais efetuou sua inscrição.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4.3. O candidato que for selecionado em primeira chamada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para sua primeira opção de curso não participará da segunda chamada,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ainda que não tenha efetuado a sua matrícula na instituição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ensino ofertante do curso para o qual foi selecionado.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4.4. O candidato que for selecionado em primeira chamada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para sua segunda opção de curso poderá continuar a concorrer, em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segunda chamada, a </w:t>
      </w:r>
      <w:proofErr w:type="gramStart"/>
      <w:r w:rsidRPr="001878C6">
        <w:rPr>
          <w:rFonts w:ascii="Times New Roman" w:eastAsia="Arial Unicode MS" w:hAnsi="Times New Roman" w:cs="Times New Roman"/>
        </w:rPr>
        <w:t>uma vaga para sua primeira opção de curso,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quando houver vaga disponível, tendo ou não efetuado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matrícula na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instituição de ensino durante a primeira chamada.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lastRenderedPageBreak/>
        <w:t>4.5. O desempate de candidatos que tenham obtido notas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idênticas no SISUTEC considerará a seguinte ordem de critérios, em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relação ao ENEM 2013: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I - nota obtida na redação;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II - nota obtida na prova de Linguagens, Códigos e suas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Tecnologias;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III - nota obtida na prova de Matemática e suas Tecnologias;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IV - nota obtida na prova de Ciências da Natureza e suas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Tecnologias; </w:t>
      </w:r>
      <w:proofErr w:type="gramStart"/>
      <w:r w:rsidRPr="001878C6">
        <w:rPr>
          <w:rFonts w:ascii="Times New Roman" w:eastAsia="Arial Unicode MS" w:hAnsi="Times New Roman" w:cs="Times New Roman"/>
        </w:rPr>
        <w:t>e</w:t>
      </w:r>
      <w:proofErr w:type="gramEnd"/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V - nota obtida na prova de Ciências Humanas e suas Tecnologias.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5. DA MATRÍCULA DO CANDIDATO SELECIONADO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5.1. O período previsto para matrícula em primeira chamada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é de 30 de julho a 01 de agosto de 2014.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5.2. O período previsto para matrícula em segunda chamada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é de 06 a 08 de agosto de 2014.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 xml:space="preserve">5.3. É de exclusiva responsabilidade </w:t>
      </w:r>
      <w:proofErr w:type="gramStart"/>
      <w:r w:rsidRPr="001878C6">
        <w:rPr>
          <w:rFonts w:ascii="Times New Roman" w:eastAsia="Arial Unicode MS" w:hAnsi="Times New Roman" w:cs="Times New Roman"/>
        </w:rPr>
        <w:t>do candidato cumprir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procedimento de matrícula, apresentando os documentos informados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no protocolo de inscrição.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5.4. O local de realização de matrícula do candidato será 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mesmo local de oferta do curso.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5.5. A matrícula do candidato selecionado está condicionada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à comprovação dos requisitos legais e regulamentares pertinentes,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inclusive aqueles previstos na Lei n</w:t>
      </w:r>
      <w:r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12.711/2012, e à regulamentação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em vigor para candidatos às vagas ofertadas pelas instituições 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Rede Federal de Educação Profissional, Científica e Tecnológica.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5.6. É vedado a uma mesma pessoa ocupar, na condição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estudante, simultaneamente, uma vaga em curso técnico no âmbito 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Bolsa-Formação e qualquer outra vaga gratuita em curso técnico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nível médio ou em curso de graduação, seja em instituição pública ou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por meio de programas financiados pela União, em todo o território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nacional, </w:t>
      </w:r>
      <w:proofErr w:type="gramStart"/>
      <w:r w:rsidRPr="001878C6">
        <w:rPr>
          <w:rFonts w:ascii="Times New Roman" w:eastAsia="Arial Unicode MS" w:hAnsi="Times New Roman" w:cs="Times New Roman"/>
        </w:rPr>
        <w:t>sob pena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de cancelamento da matrícula.</w:t>
      </w:r>
    </w:p>
    <w:p w:rsid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5.7. Não será permitida a troca de curso ou de turno no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decorrer do processo de confirmação de matrícula.</w:t>
      </w:r>
      <w:r>
        <w:rPr>
          <w:rFonts w:ascii="Times New Roman" w:eastAsia="Arial Unicode MS" w:hAnsi="Times New Roman" w:cs="Times New Roman"/>
        </w:rPr>
        <w:t xml:space="preserve"> </w:t>
      </w:r>
    </w:p>
    <w:p w:rsid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5.8. Somente após o encerramento de todas as etapas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matrícula poderá haver alteração de turno para o mesmo curso numa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mesma instituição, condicionada à disponibilidade de vagas.</w:t>
      </w:r>
      <w:r>
        <w:rPr>
          <w:rFonts w:ascii="Times New Roman" w:eastAsia="Arial Unicode MS" w:hAnsi="Times New Roman" w:cs="Times New Roman"/>
        </w:rPr>
        <w:t xml:space="preserve"> 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5.9. Terá a matrícula cancelada o estudante que:</w:t>
      </w:r>
      <w:r>
        <w:rPr>
          <w:rFonts w:ascii="Times New Roman" w:eastAsia="Arial Unicode MS" w:hAnsi="Times New Roman" w:cs="Times New Roman"/>
        </w:rPr>
        <w:t xml:space="preserve"> 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I - ausentar-se nos cinco primeiros dias consecutivos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aula;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II - tiver ausência maior ou igual a 50% das aulas nos dez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primeiros dias letivos;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III - não reconfirmar matrícula no início de cada novo período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letivo (semestre ou módulo);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IV - for reprovado mais de uma vez, por nota ou frequência,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no mesmo semestre letivo ou módulo do curso;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V - tiver constatada a inidoneidade de documento apresentado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ou a falsidade de informação prestada à instituição de ensino ou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ao Ministério da Educação; </w:t>
      </w:r>
      <w:proofErr w:type="gramStart"/>
      <w:r w:rsidRPr="001878C6">
        <w:rPr>
          <w:rFonts w:ascii="Times New Roman" w:eastAsia="Arial Unicode MS" w:hAnsi="Times New Roman" w:cs="Times New Roman"/>
        </w:rPr>
        <w:t>ou</w:t>
      </w:r>
      <w:proofErr w:type="gramEnd"/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VI - descumprir os deveres expressos no Termo de Compromisso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assinado no ato da matrícula.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5.10. O estudante que abandonar o curso, a qualquer tempo,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ou que tiver sua matrícula cancelada em razão dos motivos citados no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item 5.9, ficará impedido de participar do próximo edital para oferta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vagas gratuitas em cursos técnicos na forma subsequente, custeados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pelo PRONATEC/Bolsa-Formação, no período imediatamente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posterior a sua desistência ou ao cancelamento de matrícula.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5.11. Não será permitido ao estudante regularmente matriculado,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durante o primeiro ano de realização do curso técnico para 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qual foi selecionado por meio do SISUTEC ou de inscrição on-line, 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aproveitamento de disciplinas realizadas anteriormente em outros cursos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técnicos.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6. DA OCUPAÇÃO DE VAGAS REMANESCENTES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6.1. As vagas remanescentes, não ocupadas após as chamadas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regulares realizadas por meio do SISUTEC, poderão ser preenchidas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mediante inscrição on-line, no período de 11 a 20 de agosto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2014, conforme cronograma previsto neste Edital, nos termos da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Portaria MEC n</w:t>
      </w:r>
      <w:r w:rsidR="00047767"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168, de </w:t>
      </w:r>
      <w:proofErr w:type="gramStart"/>
      <w:r w:rsidRPr="001878C6">
        <w:rPr>
          <w:rFonts w:ascii="Times New Roman" w:eastAsia="Arial Unicode MS" w:hAnsi="Times New Roman" w:cs="Times New Roman"/>
        </w:rPr>
        <w:t>7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de março de 2013.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lastRenderedPageBreak/>
        <w:t xml:space="preserve">6.2. Na fase de inscrição on-line, o requisito para </w:t>
      </w:r>
      <w:r>
        <w:rPr>
          <w:rFonts w:ascii="Times New Roman" w:eastAsia="Arial Unicode MS" w:hAnsi="Times New Roman" w:cs="Times New Roman"/>
        </w:rPr>
        <w:t xml:space="preserve">inscrição </w:t>
      </w:r>
      <w:r w:rsidRPr="001878C6">
        <w:rPr>
          <w:rFonts w:ascii="Times New Roman" w:eastAsia="Arial Unicode MS" w:hAnsi="Times New Roman" w:cs="Times New Roman"/>
        </w:rPr>
        <w:t>será apenas a conclusão do ensino médio, contemplando-se a participação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candidatos que tenham ou não realizado o ENEM.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6.3. Para a inscrição on-line não se aplicam os critérios de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seleção dos candidatos descritos no item </w:t>
      </w:r>
      <w:proofErr w:type="gramStart"/>
      <w:r w:rsidRPr="001878C6">
        <w:rPr>
          <w:rFonts w:ascii="Times New Roman" w:eastAsia="Arial Unicode MS" w:hAnsi="Times New Roman" w:cs="Times New Roman"/>
        </w:rPr>
        <w:t>3</w:t>
      </w:r>
      <w:proofErr w:type="gramEnd"/>
      <w:r w:rsidRPr="001878C6">
        <w:rPr>
          <w:rFonts w:ascii="Times New Roman" w:eastAsia="Arial Unicode MS" w:hAnsi="Times New Roman" w:cs="Times New Roman"/>
        </w:rPr>
        <w:t>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6.4. A inscrição on-line será realizada no endereço eletrônico</w:t>
      </w:r>
      <w:r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http://sisutec.mec.gov.br.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6.5. Na inscrição on-line, o candidato deverá informar seu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CPF.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6.6. O candidato inscrito por meio de inscrição on-line deverá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observar as regras relativas à matrícula previstas no item </w:t>
      </w:r>
      <w:proofErr w:type="gramStart"/>
      <w:r w:rsidRPr="001878C6">
        <w:rPr>
          <w:rFonts w:ascii="Times New Roman" w:eastAsia="Arial Unicode MS" w:hAnsi="Times New Roman" w:cs="Times New Roman"/>
        </w:rPr>
        <w:t>5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deste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Edital, com exceção dos itens 5.1 e 5.2.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6.7. O candidato que recorrer à inscrição on-line deverá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confirmar sua matrícula na unidade de ensino em que se </w:t>
      </w:r>
      <w:proofErr w:type="gramStart"/>
      <w:r w:rsidRPr="001878C6">
        <w:rPr>
          <w:rFonts w:ascii="Times New Roman" w:eastAsia="Arial Unicode MS" w:hAnsi="Times New Roman" w:cs="Times New Roman"/>
        </w:rPr>
        <w:t>inscreveu,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no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prazo estabelecido no Protocolo de Inscrição.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6.8. O candidato que não confirmar sua matrícula no prazo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mencionado no item 6.7 terá sua inscrição automaticamente cancelada.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7. DO CRONOGRAMA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7.1 O processo de inscrições e matrículas obedecerá ao seguinte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cronograma:</w:t>
      </w:r>
    </w:p>
    <w:p w:rsidR="00E23F8D" w:rsidRDefault="00E23F8D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410"/>
        <w:gridCol w:w="2439"/>
      </w:tblGrid>
      <w:tr w:rsidR="00047767" w:rsidTr="00047767">
        <w:tc>
          <w:tcPr>
            <w:tcW w:w="4253" w:type="dxa"/>
          </w:tcPr>
          <w:p w:rsidR="00047767" w:rsidRDefault="00047767" w:rsidP="0004776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ATIVIDADE</w:t>
            </w:r>
          </w:p>
        </w:tc>
        <w:tc>
          <w:tcPr>
            <w:tcW w:w="2410" w:type="dxa"/>
          </w:tcPr>
          <w:p w:rsidR="00047767" w:rsidRDefault="00047767" w:rsidP="0004776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INÍCIO</w:t>
            </w:r>
          </w:p>
        </w:tc>
        <w:tc>
          <w:tcPr>
            <w:tcW w:w="2439" w:type="dxa"/>
          </w:tcPr>
          <w:p w:rsidR="00047767" w:rsidRDefault="00047767" w:rsidP="0004776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TÉRMINO</w:t>
            </w:r>
          </w:p>
        </w:tc>
      </w:tr>
      <w:tr w:rsidR="00047767" w:rsidTr="00047767">
        <w:tc>
          <w:tcPr>
            <w:tcW w:w="4253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Inscrições dos candidatos</w:t>
            </w:r>
          </w:p>
        </w:tc>
        <w:tc>
          <w:tcPr>
            <w:tcW w:w="2410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21 de julho</w:t>
            </w:r>
          </w:p>
        </w:tc>
        <w:tc>
          <w:tcPr>
            <w:tcW w:w="2439" w:type="dxa"/>
          </w:tcPr>
          <w:p w:rsidR="00047767" w:rsidRPr="00F32F3B" w:rsidRDefault="00047767" w:rsidP="005D27A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F32F3B">
              <w:rPr>
                <w:rFonts w:ascii="Times New Roman" w:eastAsia="Arial Unicode MS" w:hAnsi="Times New Roman" w:cs="Times New Roman"/>
              </w:rPr>
              <w:t>25 de julho</w:t>
            </w:r>
          </w:p>
        </w:tc>
      </w:tr>
      <w:tr w:rsidR="00047767" w:rsidTr="00047767">
        <w:tc>
          <w:tcPr>
            <w:tcW w:w="4253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Resultado da 1a chamada</w:t>
            </w:r>
          </w:p>
        </w:tc>
        <w:tc>
          <w:tcPr>
            <w:tcW w:w="2410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29 de julho</w:t>
            </w:r>
          </w:p>
        </w:tc>
        <w:tc>
          <w:tcPr>
            <w:tcW w:w="2439" w:type="dxa"/>
          </w:tcPr>
          <w:p w:rsidR="00047767" w:rsidRPr="00F32F3B" w:rsidRDefault="00047767" w:rsidP="005D27A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F32F3B">
              <w:rPr>
                <w:rFonts w:ascii="Times New Roman" w:eastAsia="Arial Unicode MS" w:hAnsi="Times New Roman" w:cs="Times New Roman"/>
              </w:rPr>
              <w:t>29 de julho</w:t>
            </w:r>
          </w:p>
        </w:tc>
      </w:tr>
      <w:tr w:rsidR="00047767" w:rsidTr="00047767">
        <w:tc>
          <w:tcPr>
            <w:tcW w:w="4253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Matrícula dos selecionados (1</w:t>
            </w:r>
            <w:r>
              <w:rPr>
                <w:rFonts w:ascii="Times New Roman" w:eastAsia="Arial Unicode MS" w:hAnsi="Times New Roman" w:cs="Times New Roman"/>
              </w:rPr>
              <w:t>ª</w:t>
            </w:r>
            <w:r w:rsidRPr="001878C6">
              <w:rPr>
                <w:rFonts w:ascii="Times New Roman" w:eastAsia="Arial Unicode MS" w:hAnsi="Times New Roman" w:cs="Times New Roman"/>
              </w:rPr>
              <w:t xml:space="preserve"> chamada)</w:t>
            </w:r>
          </w:p>
        </w:tc>
        <w:tc>
          <w:tcPr>
            <w:tcW w:w="2410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30 de julho</w:t>
            </w:r>
          </w:p>
        </w:tc>
        <w:tc>
          <w:tcPr>
            <w:tcW w:w="2439" w:type="dxa"/>
          </w:tcPr>
          <w:p w:rsidR="00047767" w:rsidRPr="00F32F3B" w:rsidRDefault="00047767" w:rsidP="005D27A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F32F3B">
              <w:rPr>
                <w:rFonts w:ascii="Times New Roman" w:eastAsia="Arial Unicode MS" w:hAnsi="Times New Roman" w:cs="Times New Roman"/>
              </w:rPr>
              <w:t>01 de agosto</w:t>
            </w:r>
          </w:p>
        </w:tc>
      </w:tr>
      <w:tr w:rsidR="00047767" w:rsidTr="00047767">
        <w:tc>
          <w:tcPr>
            <w:tcW w:w="4253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Resultado da 2</w:t>
            </w:r>
            <w:r>
              <w:rPr>
                <w:rFonts w:ascii="Times New Roman" w:eastAsia="Arial Unicode MS" w:hAnsi="Times New Roman" w:cs="Times New Roman"/>
              </w:rPr>
              <w:t>ª</w:t>
            </w:r>
            <w:r w:rsidRPr="001878C6">
              <w:rPr>
                <w:rFonts w:ascii="Times New Roman" w:eastAsia="Arial Unicode MS" w:hAnsi="Times New Roman" w:cs="Times New Roman"/>
              </w:rPr>
              <w:t xml:space="preserve"> chamada</w:t>
            </w:r>
          </w:p>
        </w:tc>
        <w:tc>
          <w:tcPr>
            <w:tcW w:w="2410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05 de agosto</w:t>
            </w:r>
          </w:p>
        </w:tc>
        <w:tc>
          <w:tcPr>
            <w:tcW w:w="2439" w:type="dxa"/>
          </w:tcPr>
          <w:p w:rsidR="00047767" w:rsidRPr="00F32F3B" w:rsidRDefault="00047767" w:rsidP="005D27A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F32F3B">
              <w:rPr>
                <w:rFonts w:ascii="Times New Roman" w:eastAsia="Arial Unicode MS" w:hAnsi="Times New Roman" w:cs="Times New Roman"/>
              </w:rPr>
              <w:t>05 de agosto</w:t>
            </w:r>
          </w:p>
        </w:tc>
      </w:tr>
      <w:tr w:rsidR="00047767" w:rsidTr="00047767">
        <w:tc>
          <w:tcPr>
            <w:tcW w:w="4253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Matrícula dos selecionados (2</w:t>
            </w:r>
            <w:r>
              <w:rPr>
                <w:rFonts w:ascii="Times New Roman" w:eastAsia="Arial Unicode MS" w:hAnsi="Times New Roman" w:cs="Times New Roman"/>
              </w:rPr>
              <w:t>ª</w:t>
            </w:r>
            <w:r w:rsidRPr="001878C6">
              <w:rPr>
                <w:rFonts w:ascii="Times New Roman" w:eastAsia="Arial Unicode MS" w:hAnsi="Times New Roman" w:cs="Times New Roman"/>
              </w:rPr>
              <w:t xml:space="preserve"> chamada)</w:t>
            </w:r>
          </w:p>
        </w:tc>
        <w:tc>
          <w:tcPr>
            <w:tcW w:w="2410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06 de agosto</w:t>
            </w:r>
          </w:p>
        </w:tc>
        <w:tc>
          <w:tcPr>
            <w:tcW w:w="2439" w:type="dxa"/>
          </w:tcPr>
          <w:p w:rsidR="00047767" w:rsidRPr="00F32F3B" w:rsidRDefault="00047767" w:rsidP="005D27A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F32F3B">
              <w:rPr>
                <w:rFonts w:ascii="Times New Roman" w:eastAsia="Arial Unicode MS" w:hAnsi="Times New Roman" w:cs="Times New Roman"/>
              </w:rPr>
              <w:t>08 de agosto</w:t>
            </w:r>
          </w:p>
        </w:tc>
      </w:tr>
      <w:tr w:rsidR="00047767" w:rsidTr="00047767">
        <w:tc>
          <w:tcPr>
            <w:tcW w:w="4253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Inscrições on-line para vagas remanescentes</w:t>
            </w:r>
          </w:p>
        </w:tc>
        <w:tc>
          <w:tcPr>
            <w:tcW w:w="2410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11 de agosto</w:t>
            </w:r>
          </w:p>
        </w:tc>
        <w:tc>
          <w:tcPr>
            <w:tcW w:w="2439" w:type="dxa"/>
          </w:tcPr>
          <w:p w:rsidR="00047767" w:rsidRPr="00F32F3B" w:rsidRDefault="00047767" w:rsidP="005D27A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F32F3B">
              <w:rPr>
                <w:rFonts w:ascii="Times New Roman" w:eastAsia="Arial Unicode MS" w:hAnsi="Times New Roman" w:cs="Times New Roman"/>
              </w:rPr>
              <w:t>20 de agosto</w:t>
            </w:r>
          </w:p>
        </w:tc>
      </w:tr>
      <w:tr w:rsidR="00047767" w:rsidTr="00047767">
        <w:tc>
          <w:tcPr>
            <w:tcW w:w="4253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Início das aulas</w:t>
            </w:r>
          </w:p>
        </w:tc>
        <w:tc>
          <w:tcPr>
            <w:tcW w:w="2410" w:type="dxa"/>
          </w:tcPr>
          <w:p w:rsidR="00047767" w:rsidRDefault="00047767" w:rsidP="0004776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1878C6">
              <w:rPr>
                <w:rFonts w:ascii="Times New Roman" w:eastAsia="Arial Unicode MS" w:hAnsi="Times New Roman" w:cs="Times New Roman"/>
              </w:rPr>
              <w:t>18 de agosto</w:t>
            </w:r>
          </w:p>
        </w:tc>
        <w:tc>
          <w:tcPr>
            <w:tcW w:w="2439" w:type="dxa"/>
          </w:tcPr>
          <w:p w:rsidR="00047767" w:rsidRPr="00F32F3B" w:rsidRDefault="00047767" w:rsidP="005D27A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F32F3B">
              <w:rPr>
                <w:rFonts w:ascii="Times New Roman" w:eastAsia="Arial Unicode MS" w:hAnsi="Times New Roman" w:cs="Times New Roman"/>
              </w:rPr>
              <w:t>15 de setembro</w:t>
            </w:r>
          </w:p>
        </w:tc>
      </w:tr>
    </w:tbl>
    <w:p w:rsidR="00E23F8D" w:rsidRDefault="00E23F8D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7.2. O cronograma acima obedece ao calendário nacional, não se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considerando datas comemorativas e feriados locais, de âmbito estadual,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distrital e municipal.</w:t>
      </w:r>
    </w:p>
    <w:p w:rsidR="00E23F8D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7.3. As datas e os períodos de início e término das atividades relacionadas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no cronograma acima estão sujeitas a eventuais alterações,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que serão divulgadas por meio de comunicados da SETEC/MEC.</w:t>
      </w:r>
      <w:r w:rsidR="00E23F8D">
        <w:rPr>
          <w:rFonts w:ascii="Times New Roman" w:eastAsia="Arial Unicode MS" w:hAnsi="Times New Roman" w:cs="Times New Roman"/>
        </w:rPr>
        <w:t xml:space="preserve"> 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7.4. Os candidatos deverão acompanhar a divulgação dos comunicados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relativos a eventuais alterações neste cronograma no endereço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eletrônico http://sisutec.mec.gov.br.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 DAS DISPOSIÇÕES FINAIS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8.1. As instituições e suas respectivas unidades de ensino ofertantes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vagas gratuitas em cursos técnicos na forma subsequente, participantes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do </w:t>
      </w:r>
      <w:proofErr w:type="spellStart"/>
      <w:r w:rsidRPr="001878C6">
        <w:rPr>
          <w:rFonts w:ascii="Times New Roman" w:eastAsia="Arial Unicode MS" w:hAnsi="Times New Roman" w:cs="Times New Roman"/>
        </w:rPr>
        <w:t>Sisutec</w:t>
      </w:r>
      <w:proofErr w:type="spellEnd"/>
      <w:r w:rsidRPr="001878C6">
        <w:rPr>
          <w:rFonts w:ascii="Times New Roman" w:eastAsia="Arial Unicode MS" w:hAnsi="Times New Roman" w:cs="Times New Roman"/>
        </w:rPr>
        <w:t xml:space="preserve"> nos termos do Edital SETEC n</w:t>
      </w:r>
      <w:r w:rsidR="00E23F8D">
        <w:rPr>
          <w:rFonts w:ascii="Times New Roman" w:eastAsia="Arial Unicode MS" w:hAnsi="Times New Roman" w:cs="Times New Roman"/>
        </w:rPr>
        <w:t>º</w:t>
      </w:r>
      <w:r w:rsidRPr="001878C6">
        <w:rPr>
          <w:rFonts w:ascii="Times New Roman" w:eastAsia="Arial Unicode MS" w:hAnsi="Times New Roman" w:cs="Times New Roman"/>
        </w:rPr>
        <w:t xml:space="preserve"> 2, de 30 de maio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2014, deverão obedecer rigorosamente aos procedimentos de inscrição,</w:t>
      </w:r>
      <w:r w:rsidR="00E23F8D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seleção e matrícula estabelecidos neste Edital.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 xml:space="preserve">8.2. </w:t>
      </w:r>
      <w:proofErr w:type="gramStart"/>
      <w:r w:rsidRPr="001878C6">
        <w:rPr>
          <w:rFonts w:ascii="Times New Roman" w:eastAsia="Arial Unicode MS" w:hAnsi="Times New Roman" w:cs="Times New Roman"/>
        </w:rPr>
        <w:t>É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de exclusiva responsabilidade do candidato o acompanhamento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 a confirmação de sua inscrição, por meio do endereço eletrônico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http://sisutec.mec.gov.br, bem como a realização de sua matrícula na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unidade de ensino ofertante do curso para o qual foi selecionado, por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meio do SISUTEC ou de inscrição on-line.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8.3. A instituição de ensino ficará obrigada a realizar o curso ofertado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sempre que, ao final do prazo de matrícula pelo SISUTEC e por meio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inscrição on-line, houver a confirmação de pelo menos 50% (cinquenta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por cento) de </w:t>
      </w:r>
      <w:proofErr w:type="gramStart"/>
      <w:r w:rsidRPr="001878C6">
        <w:rPr>
          <w:rFonts w:ascii="Times New Roman" w:eastAsia="Arial Unicode MS" w:hAnsi="Times New Roman" w:cs="Times New Roman"/>
        </w:rPr>
        <w:t>matrículas por oferta, respeitados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os limites de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vagas por curso e de formação de turmas.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8.4. Quando a quantidade de matrículas confirmadas não atingir 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percentual mencionado no item 8.3 deste Edital, a instituição de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ensino, nos cinco primeiros dias letivos consecutivos, poderá remanejar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os estudantes da(s) turma(s) não formada(s) para o mesmo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curso oferecido em outro turno da mesma unidade de ensino.</w:t>
      </w:r>
      <w:r w:rsidR="00047767">
        <w:rPr>
          <w:rFonts w:ascii="Times New Roman" w:eastAsia="Arial Unicode MS" w:hAnsi="Times New Roman" w:cs="Times New Roman"/>
        </w:rPr>
        <w:t xml:space="preserve"> 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8.5. O candidato apenas terá assegurada sua vaga no curso, turma e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turno em que efetuou sua matrícula quando forem atendidas as exigências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mencionadas nos itens 5.5, 8.3 e 8.4 deste Edital, ocorrendo,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nas demais situações, o cancelamento automático de matrícula.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lastRenderedPageBreak/>
        <w:t xml:space="preserve">8.6. É de responsabilidade do candidato </w:t>
      </w:r>
      <w:proofErr w:type="gramStart"/>
      <w:r w:rsidRPr="001878C6">
        <w:rPr>
          <w:rFonts w:ascii="Times New Roman" w:eastAsia="Arial Unicode MS" w:hAnsi="Times New Roman" w:cs="Times New Roman"/>
        </w:rPr>
        <w:t>a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observância dos prazos e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procedimentos estabelecidos neste Edital, nas portarias vinculadas e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demais normas pertinentes ao </w:t>
      </w:r>
      <w:proofErr w:type="spellStart"/>
      <w:r w:rsidRPr="001878C6">
        <w:rPr>
          <w:rFonts w:ascii="Times New Roman" w:eastAsia="Arial Unicode MS" w:hAnsi="Times New Roman" w:cs="Times New Roman"/>
        </w:rPr>
        <w:t>Sisutec</w:t>
      </w:r>
      <w:proofErr w:type="spellEnd"/>
      <w:r w:rsidRPr="001878C6">
        <w:rPr>
          <w:rFonts w:ascii="Times New Roman" w:eastAsia="Arial Unicode MS" w:hAnsi="Times New Roman" w:cs="Times New Roman"/>
        </w:rPr>
        <w:t>.</w:t>
      </w:r>
    </w:p>
    <w:p w:rsidR="00047767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 xml:space="preserve">8.7. O estudante selecionado no </w:t>
      </w:r>
      <w:proofErr w:type="spellStart"/>
      <w:r w:rsidRPr="001878C6">
        <w:rPr>
          <w:rFonts w:ascii="Times New Roman" w:eastAsia="Arial Unicode MS" w:hAnsi="Times New Roman" w:cs="Times New Roman"/>
        </w:rPr>
        <w:t>Sisutec</w:t>
      </w:r>
      <w:proofErr w:type="spellEnd"/>
      <w:r w:rsidRPr="001878C6">
        <w:rPr>
          <w:rFonts w:ascii="Times New Roman" w:eastAsia="Arial Unicode MS" w:hAnsi="Times New Roman" w:cs="Times New Roman"/>
        </w:rPr>
        <w:t xml:space="preserve"> e matriculado em um curso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subsequente no âmbito do </w:t>
      </w:r>
      <w:proofErr w:type="spellStart"/>
      <w:r w:rsidRPr="001878C6">
        <w:rPr>
          <w:rFonts w:ascii="Times New Roman" w:eastAsia="Arial Unicode MS" w:hAnsi="Times New Roman" w:cs="Times New Roman"/>
        </w:rPr>
        <w:t>Pronatec</w:t>
      </w:r>
      <w:proofErr w:type="spellEnd"/>
      <w:r w:rsidRPr="001878C6">
        <w:rPr>
          <w:rFonts w:ascii="Times New Roman" w:eastAsia="Arial Unicode MS" w:hAnsi="Times New Roman" w:cs="Times New Roman"/>
        </w:rPr>
        <w:t>/Bolsa-Formação deve confirmar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sua presença mensal usando sua senha pessoal e intransferível.</w:t>
      </w:r>
      <w:r w:rsidR="00047767">
        <w:rPr>
          <w:rFonts w:ascii="Times New Roman" w:eastAsia="Arial Unicode MS" w:hAnsi="Times New Roman" w:cs="Times New Roman"/>
        </w:rPr>
        <w:t xml:space="preserve"> </w:t>
      </w:r>
    </w:p>
    <w:p w:rsidR="00047767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8.8. As vagas surgidas em razão do cancelamento previsto na alínea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II do item 5.9 deste Edital serão disponibilizadas para inscrição online.</w:t>
      </w:r>
      <w:r w:rsidR="00047767">
        <w:rPr>
          <w:rFonts w:ascii="Times New Roman" w:eastAsia="Arial Unicode MS" w:hAnsi="Times New Roman" w:cs="Times New Roman"/>
        </w:rPr>
        <w:t xml:space="preserve"> 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8.9. É de inteira responsabilidade do estudante a utilização da sua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senha pessoal e intransferível, não devendo essa ser informada a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terceiros, em hipótese alguma.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8.10. O Ministério da Educação não se responsabilizará por inscrição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pela Internet que não for recebida por quaisquer motivos de ordem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técnica em computadores, em decorrência de falhas de comunicação,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congestionamentos nas linhas de comunicação, procedimentos indevidos,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ou por outros fatores que impossibilitem a transferência de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dados.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8.11. A prestação de informações falsas ou a apresentação de documentação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 xml:space="preserve">inidônea pelo estudante, </w:t>
      </w:r>
      <w:proofErr w:type="gramStart"/>
      <w:r w:rsidRPr="001878C6">
        <w:rPr>
          <w:rFonts w:ascii="Times New Roman" w:eastAsia="Arial Unicode MS" w:hAnsi="Times New Roman" w:cs="Times New Roman"/>
        </w:rPr>
        <w:t>apurada posteriormente à realização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da matrícula, assegurado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o contraditório e a ampla defesa,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ensejará a perda de vaga, sem prejuízo das sanções penais eventualmente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cabíveis.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8.12. Os candidatos poderão obter mais informações a respeito das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regras e procedimentos previstos neste Edital por meio da Central de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Atendimento do MEC, do telefone 0800 616161 ou do correio eletrônico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sisutec@mec.gov.br.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8.13. Os casos omissos neste Edital serão dirimidos pela SETEC/MEC, com base nos preceitos normativos que regem a Administração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Pública.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878C6">
        <w:rPr>
          <w:rFonts w:ascii="Times New Roman" w:eastAsia="Arial Unicode MS" w:hAnsi="Times New Roman" w:cs="Times New Roman"/>
        </w:rPr>
        <w:t>8.14. Este edital substituiu, para todos os fins, o Edital SETEC nº 05,</w:t>
      </w:r>
      <w:r w:rsidR="00047767">
        <w:rPr>
          <w:rFonts w:ascii="Times New Roman" w:eastAsia="Arial Unicode MS" w:hAnsi="Times New Roman" w:cs="Times New Roman"/>
        </w:rPr>
        <w:t xml:space="preserve"> </w:t>
      </w:r>
      <w:r w:rsidRPr="001878C6">
        <w:rPr>
          <w:rFonts w:ascii="Times New Roman" w:eastAsia="Arial Unicode MS" w:hAnsi="Times New Roman" w:cs="Times New Roman"/>
        </w:rPr>
        <w:t>de 17 de julho de 2014.</w:t>
      </w:r>
    </w:p>
    <w:p w:rsidR="001878C6" w:rsidRPr="001878C6" w:rsidRDefault="001878C6" w:rsidP="001878C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proofErr w:type="gramStart"/>
      <w:r w:rsidRPr="001878C6">
        <w:rPr>
          <w:rFonts w:ascii="Times New Roman" w:eastAsia="Arial Unicode MS" w:hAnsi="Times New Roman" w:cs="Times New Roman"/>
        </w:rPr>
        <w:t>8.15 Este</w:t>
      </w:r>
      <w:proofErr w:type="gramEnd"/>
      <w:r w:rsidRPr="001878C6">
        <w:rPr>
          <w:rFonts w:ascii="Times New Roman" w:eastAsia="Arial Unicode MS" w:hAnsi="Times New Roman" w:cs="Times New Roman"/>
        </w:rPr>
        <w:t xml:space="preserve"> edital entra em vigor na data de sua publicação.</w:t>
      </w:r>
    </w:p>
    <w:p w:rsidR="001878C6" w:rsidRPr="001878C6" w:rsidRDefault="001878C6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878C6">
        <w:rPr>
          <w:rFonts w:ascii="Times New Roman" w:eastAsia="Arial Unicode MS" w:hAnsi="Times New Roman" w:cs="Times New Roman"/>
          <w:b/>
        </w:rPr>
        <w:t>ALÉSSIO TRINDADE DE BARROS</w:t>
      </w:r>
    </w:p>
    <w:p w:rsidR="001878C6" w:rsidRPr="001878C6" w:rsidRDefault="001878C6" w:rsidP="001878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878C6">
        <w:rPr>
          <w:rFonts w:ascii="Times New Roman" w:eastAsia="Arial Unicode MS" w:hAnsi="Times New Roman" w:cs="Times New Roman"/>
          <w:b/>
        </w:rPr>
        <w:t>Secretário</w:t>
      </w:r>
    </w:p>
    <w:p w:rsidR="001878C6" w:rsidRDefault="001878C6" w:rsidP="001878C6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47767" w:rsidRPr="001878C6" w:rsidRDefault="00047767" w:rsidP="001878C6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878C6" w:rsidRPr="00C32D17" w:rsidRDefault="00C32D17" w:rsidP="0004776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bookmarkStart w:id="0" w:name="_GoBack"/>
      <w:r w:rsidRPr="00C32D17">
        <w:rPr>
          <w:rFonts w:ascii="Times New Roman" w:eastAsia="Arial Unicode MS" w:hAnsi="Times New Roman" w:cs="Times New Roman"/>
          <w:b/>
          <w:i/>
        </w:rPr>
        <w:t xml:space="preserve">(Publicação no DOU n.º 137, de 21.07.2014, Seção 3, página </w:t>
      </w:r>
      <w:r w:rsidR="001878C6" w:rsidRPr="00C32D17">
        <w:rPr>
          <w:rFonts w:ascii="Times New Roman" w:eastAsia="Arial Unicode MS" w:hAnsi="Times New Roman" w:cs="Times New Roman"/>
          <w:b/>
          <w:i/>
        </w:rPr>
        <w:t>53/54</w:t>
      </w:r>
      <w:proofErr w:type="gramStart"/>
      <w:r w:rsidRPr="00C32D17">
        <w:rPr>
          <w:rFonts w:ascii="Times New Roman" w:eastAsia="Arial Unicode MS" w:hAnsi="Times New Roman" w:cs="Times New Roman"/>
          <w:b/>
          <w:i/>
        </w:rPr>
        <w:t>)</w:t>
      </w:r>
      <w:bookmarkEnd w:id="0"/>
      <w:proofErr w:type="gramEnd"/>
    </w:p>
    <w:sectPr w:rsidR="001878C6" w:rsidRPr="00C32D17" w:rsidSect="001878C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BB" w:rsidRDefault="001641BB" w:rsidP="00C32D17">
      <w:pPr>
        <w:spacing w:after="0" w:line="240" w:lineRule="auto"/>
      </w:pPr>
      <w:r>
        <w:separator/>
      </w:r>
    </w:p>
  </w:endnote>
  <w:endnote w:type="continuationSeparator" w:id="0">
    <w:p w:rsidR="001641BB" w:rsidRDefault="001641BB" w:rsidP="00C3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562524"/>
      <w:docPartObj>
        <w:docPartGallery w:val="Page Numbers (Bottom of Page)"/>
        <w:docPartUnique/>
      </w:docPartObj>
    </w:sdtPr>
    <w:sdtContent>
      <w:p w:rsidR="00C32D17" w:rsidRDefault="00C32D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2D17" w:rsidRDefault="00C32D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BB" w:rsidRDefault="001641BB" w:rsidP="00C32D17">
      <w:pPr>
        <w:spacing w:after="0" w:line="240" w:lineRule="auto"/>
      </w:pPr>
      <w:r>
        <w:separator/>
      </w:r>
    </w:p>
  </w:footnote>
  <w:footnote w:type="continuationSeparator" w:id="0">
    <w:p w:rsidR="001641BB" w:rsidRDefault="001641BB" w:rsidP="00C32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C6"/>
    <w:rsid w:val="00047767"/>
    <w:rsid w:val="001641BB"/>
    <w:rsid w:val="001878C6"/>
    <w:rsid w:val="006021CD"/>
    <w:rsid w:val="00C32D17"/>
    <w:rsid w:val="00E2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D17"/>
  </w:style>
  <w:style w:type="paragraph" w:styleId="Rodap">
    <w:name w:val="footer"/>
    <w:basedOn w:val="Normal"/>
    <w:link w:val="RodapChar"/>
    <w:uiPriority w:val="99"/>
    <w:unhideWhenUsed/>
    <w:rsid w:val="00C3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D17"/>
  </w:style>
  <w:style w:type="paragraph" w:styleId="Rodap">
    <w:name w:val="footer"/>
    <w:basedOn w:val="Normal"/>
    <w:link w:val="RodapChar"/>
    <w:uiPriority w:val="99"/>
    <w:unhideWhenUsed/>
    <w:rsid w:val="00C3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3275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4</cp:revision>
  <dcterms:created xsi:type="dcterms:W3CDTF">2014-07-21T10:36:00Z</dcterms:created>
  <dcterms:modified xsi:type="dcterms:W3CDTF">2014-07-21T10:55:00Z</dcterms:modified>
</cp:coreProperties>
</file>