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2C" w:rsidRPr="009A072C" w:rsidRDefault="009A072C" w:rsidP="009A07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72C">
        <w:rPr>
          <w:rFonts w:ascii="Times New Roman" w:hAnsi="Times New Roman" w:cs="Times New Roman"/>
          <w:b/>
        </w:rPr>
        <w:t>MINISTÉRIO DA EDUCAÇÃO</w:t>
      </w:r>
    </w:p>
    <w:p w:rsidR="009A072C" w:rsidRPr="009A072C" w:rsidRDefault="009A072C" w:rsidP="009A07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72C">
        <w:rPr>
          <w:rFonts w:ascii="Times New Roman" w:hAnsi="Times New Roman" w:cs="Times New Roman"/>
          <w:b/>
        </w:rPr>
        <w:t>SECRETARIA DE REGULAÇÃO E SUPERVISÃO</w:t>
      </w:r>
      <w:r w:rsidRPr="009A072C">
        <w:rPr>
          <w:rFonts w:ascii="Times New Roman" w:hAnsi="Times New Roman" w:cs="Times New Roman"/>
          <w:b/>
        </w:rPr>
        <w:t xml:space="preserve"> </w:t>
      </w:r>
      <w:r w:rsidRPr="009A072C">
        <w:rPr>
          <w:rFonts w:ascii="Times New Roman" w:hAnsi="Times New Roman" w:cs="Times New Roman"/>
          <w:b/>
        </w:rPr>
        <w:t>DA EDUCAÇÃO SUPERIOR</w:t>
      </w:r>
    </w:p>
    <w:p w:rsidR="009A072C" w:rsidRPr="009A072C" w:rsidRDefault="009A072C" w:rsidP="009A07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72C">
        <w:rPr>
          <w:rFonts w:ascii="Times New Roman" w:hAnsi="Times New Roman" w:cs="Times New Roman"/>
          <w:b/>
        </w:rPr>
        <w:t xml:space="preserve">DESPACHO DO </w:t>
      </w:r>
      <w:proofErr w:type="gramStart"/>
      <w:r w:rsidRPr="009A072C">
        <w:rPr>
          <w:rFonts w:ascii="Times New Roman" w:hAnsi="Times New Roman" w:cs="Times New Roman"/>
          <w:b/>
        </w:rPr>
        <w:t>SE</w:t>
      </w:r>
      <w:bookmarkStart w:id="0" w:name="_GoBack"/>
      <w:bookmarkEnd w:id="0"/>
      <w:r w:rsidRPr="009A072C">
        <w:rPr>
          <w:rFonts w:ascii="Times New Roman" w:hAnsi="Times New Roman" w:cs="Times New Roman"/>
          <w:b/>
        </w:rPr>
        <w:t>CRETÁRIO(</w:t>
      </w:r>
      <w:proofErr w:type="gramEnd"/>
      <w:r w:rsidRPr="009A072C">
        <w:rPr>
          <w:rFonts w:ascii="Times New Roman" w:hAnsi="Times New Roman" w:cs="Times New Roman"/>
          <w:b/>
        </w:rPr>
        <w:t>*)</w:t>
      </w:r>
    </w:p>
    <w:p w:rsidR="009A072C" w:rsidRPr="009A072C" w:rsidRDefault="009A072C" w:rsidP="009A07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072C">
        <w:rPr>
          <w:rFonts w:ascii="Times New Roman" w:hAnsi="Times New Roman" w:cs="Times New Roman"/>
        </w:rPr>
        <w:t xml:space="preserve">Em </w:t>
      </w:r>
      <w:proofErr w:type="gramStart"/>
      <w:r w:rsidRPr="009A072C">
        <w:rPr>
          <w:rFonts w:ascii="Times New Roman" w:hAnsi="Times New Roman" w:cs="Times New Roman"/>
        </w:rPr>
        <w:t>9</w:t>
      </w:r>
      <w:proofErr w:type="gramEnd"/>
      <w:r w:rsidRPr="009A072C">
        <w:rPr>
          <w:rFonts w:ascii="Times New Roman" w:hAnsi="Times New Roman" w:cs="Times New Roman"/>
        </w:rPr>
        <w:t xml:space="preserve"> de julho de 2014</w:t>
      </w:r>
    </w:p>
    <w:p w:rsidR="009A072C" w:rsidRDefault="009A072C" w:rsidP="009A072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9A072C" w:rsidRPr="009A072C" w:rsidRDefault="009A072C" w:rsidP="009A072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9A072C">
        <w:rPr>
          <w:rFonts w:ascii="Times New Roman" w:hAnsi="Times New Roman" w:cs="Times New Roman"/>
        </w:rPr>
        <w:t>Dispõe sobre a decisão de processo administrativo</w:t>
      </w:r>
      <w:r>
        <w:rPr>
          <w:rFonts w:ascii="Times New Roman" w:hAnsi="Times New Roman" w:cs="Times New Roman"/>
        </w:rPr>
        <w:t xml:space="preserve"> </w:t>
      </w:r>
      <w:r w:rsidRPr="009A072C">
        <w:rPr>
          <w:rFonts w:ascii="Times New Roman" w:hAnsi="Times New Roman" w:cs="Times New Roman"/>
        </w:rPr>
        <w:t>instaurado em face da FACULDADE</w:t>
      </w:r>
      <w:r>
        <w:rPr>
          <w:rFonts w:ascii="Times New Roman" w:hAnsi="Times New Roman" w:cs="Times New Roman"/>
        </w:rPr>
        <w:t xml:space="preserve"> </w:t>
      </w:r>
      <w:r w:rsidRPr="009A072C">
        <w:rPr>
          <w:rFonts w:ascii="Times New Roman" w:hAnsi="Times New Roman" w:cs="Times New Roman"/>
        </w:rPr>
        <w:t>INCONFIDÊNCIA (cód. 2615).</w:t>
      </w:r>
      <w:r>
        <w:rPr>
          <w:rFonts w:ascii="Times New Roman" w:hAnsi="Times New Roman" w:cs="Times New Roman"/>
        </w:rPr>
        <w:t xml:space="preserve"> </w:t>
      </w:r>
      <w:r w:rsidRPr="009A072C">
        <w:rPr>
          <w:rFonts w:ascii="Times New Roman" w:hAnsi="Times New Roman" w:cs="Times New Roman"/>
        </w:rPr>
        <w:t>Processo MEC nº 23000.019899/2013-62.</w:t>
      </w:r>
    </w:p>
    <w:p w:rsidR="009A072C" w:rsidRDefault="009A072C" w:rsidP="009A072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9A072C" w:rsidRPr="009A072C" w:rsidRDefault="009A072C" w:rsidP="009A07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072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9A072C">
        <w:rPr>
          <w:rFonts w:ascii="Times New Roman" w:hAnsi="Times New Roman" w:cs="Times New Roman"/>
        </w:rPr>
        <w:t xml:space="preserve"> 155 - 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9A072C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9A072C">
        <w:rPr>
          <w:rFonts w:ascii="Times New Roman" w:hAnsi="Times New Roman" w:cs="Times New Roman"/>
        </w:rPr>
        <w:t xml:space="preserve">Decreto nº 7.690, de </w:t>
      </w:r>
      <w:proofErr w:type="gramStart"/>
      <w:r w:rsidRPr="009A072C">
        <w:rPr>
          <w:rFonts w:ascii="Times New Roman" w:hAnsi="Times New Roman" w:cs="Times New Roman"/>
        </w:rPr>
        <w:t>2</w:t>
      </w:r>
      <w:proofErr w:type="gramEnd"/>
      <w:r w:rsidRPr="009A072C">
        <w:rPr>
          <w:rFonts w:ascii="Times New Roman" w:hAnsi="Times New Roman" w:cs="Times New Roman"/>
        </w:rPr>
        <w:t xml:space="preserve"> de março de 2012, alterado pelo Decreto nº</w:t>
      </w:r>
      <w:r>
        <w:rPr>
          <w:rFonts w:ascii="Times New Roman" w:hAnsi="Times New Roman" w:cs="Times New Roman"/>
        </w:rPr>
        <w:t xml:space="preserve"> </w:t>
      </w:r>
      <w:r w:rsidRPr="009A072C">
        <w:rPr>
          <w:rFonts w:ascii="Times New Roman" w:hAnsi="Times New Roman" w:cs="Times New Roman"/>
        </w:rPr>
        <w:t>8.066, de 7 de agosto de 2013, tendo em vista os instrumentos de</w:t>
      </w:r>
      <w:r>
        <w:rPr>
          <w:rFonts w:ascii="Times New Roman" w:hAnsi="Times New Roman" w:cs="Times New Roman"/>
        </w:rPr>
        <w:t xml:space="preserve"> </w:t>
      </w:r>
      <w:r w:rsidRPr="009A072C">
        <w:rPr>
          <w:rFonts w:ascii="Times New Roman" w:hAnsi="Times New Roman" w:cs="Times New Roman"/>
        </w:rPr>
        <w:t>avaliação dos cursos de graduação e as normas que regulam o processo</w:t>
      </w:r>
      <w:r>
        <w:rPr>
          <w:rFonts w:ascii="Times New Roman" w:hAnsi="Times New Roman" w:cs="Times New Roman"/>
        </w:rPr>
        <w:t xml:space="preserve"> </w:t>
      </w:r>
      <w:r w:rsidRPr="009A072C">
        <w:rPr>
          <w:rFonts w:ascii="Times New Roman" w:hAnsi="Times New Roman" w:cs="Times New Roman"/>
        </w:rPr>
        <w:t>administrativo na Administração Pública Federal, e com fundamento</w:t>
      </w:r>
      <w:r>
        <w:rPr>
          <w:rFonts w:ascii="Times New Roman" w:hAnsi="Times New Roman" w:cs="Times New Roman"/>
        </w:rPr>
        <w:t xml:space="preserve"> </w:t>
      </w:r>
      <w:r w:rsidRPr="009A072C">
        <w:rPr>
          <w:rFonts w:ascii="Times New Roman" w:hAnsi="Times New Roman" w:cs="Times New Roman"/>
        </w:rPr>
        <w:t>expresso nos art. 206, VII, 209, I e II, e 211, § 1º, todos da</w:t>
      </w:r>
      <w:r>
        <w:rPr>
          <w:rFonts w:ascii="Times New Roman" w:hAnsi="Times New Roman" w:cs="Times New Roman"/>
        </w:rPr>
        <w:t xml:space="preserve"> </w:t>
      </w:r>
      <w:r w:rsidRPr="009A072C">
        <w:rPr>
          <w:rFonts w:ascii="Times New Roman" w:hAnsi="Times New Roman" w:cs="Times New Roman"/>
        </w:rPr>
        <w:t>Constituição Federal; no art. 46 da Lei nº 9.394, de 20 de dezembro</w:t>
      </w:r>
      <w:r>
        <w:rPr>
          <w:rFonts w:ascii="Times New Roman" w:hAnsi="Times New Roman" w:cs="Times New Roman"/>
        </w:rPr>
        <w:t xml:space="preserve"> </w:t>
      </w:r>
      <w:r w:rsidRPr="009A072C">
        <w:rPr>
          <w:rFonts w:ascii="Times New Roman" w:hAnsi="Times New Roman" w:cs="Times New Roman"/>
        </w:rPr>
        <w:t>de 1996; no art. 2º, I, VI e XIII, da Lei nº 9.784, de 29 de janeiro de</w:t>
      </w:r>
      <w:r>
        <w:rPr>
          <w:rFonts w:ascii="Times New Roman" w:hAnsi="Times New Roman" w:cs="Times New Roman"/>
        </w:rPr>
        <w:t xml:space="preserve"> </w:t>
      </w:r>
      <w:r w:rsidRPr="009A072C">
        <w:rPr>
          <w:rFonts w:ascii="Times New Roman" w:hAnsi="Times New Roman" w:cs="Times New Roman"/>
        </w:rPr>
        <w:t>1999; e no Capítulo III do Decreto nº 5.773, de 9 de maio de 2006,</w:t>
      </w:r>
      <w:r>
        <w:rPr>
          <w:rFonts w:ascii="Times New Roman" w:hAnsi="Times New Roman" w:cs="Times New Roman"/>
        </w:rPr>
        <w:t xml:space="preserve"> </w:t>
      </w:r>
      <w:r w:rsidRPr="009A072C">
        <w:rPr>
          <w:rFonts w:ascii="Times New Roman" w:hAnsi="Times New Roman" w:cs="Times New Roman"/>
        </w:rPr>
        <w:t>e as razões expostas na Nota Técnica nº 578/2014-CGSE/DISUP/SERES/MEC, determina que:</w:t>
      </w:r>
    </w:p>
    <w:p w:rsidR="009A072C" w:rsidRPr="009A072C" w:rsidRDefault="009A072C" w:rsidP="009A07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9A072C">
        <w:rPr>
          <w:rFonts w:ascii="Times New Roman" w:hAnsi="Times New Roman" w:cs="Times New Roman"/>
        </w:rPr>
        <w:t>1.</w:t>
      </w:r>
      <w:proofErr w:type="gramEnd"/>
      <w:r w:rsidRPr="009A072C">
        <w:rPr>
          <w:rFonts w:ascii="Times New Roman" w:hAnsi="Times New Roman" w:cs="Times New Roman"/>
        </w:rPr>
        <w:t>Seja a FACULDADE INCONFIDÊNCIA (cód. 2615),</w:t>
      </w:r>
      <w:r>
        <w:rPr>
          <w:rFonts w:ascii="Times New Roman" w:hAnsi="Times New Roman" w:cs="Times New Roman"/>
        </w:rPr>
        <w:t xml:space="preserve"> </w:t>
      </w:r>
      <w:r w:rsidRPr="009A072C">
        <w:rPr>
          <w:rFonts w:ascii="Times New Roman" w:hAnsi="Times New Roman" w:cs="Times New Roman"/>
        </w:rPr>
        <w:t xml:space="preserve">mantida pelo Centro de Ensino Superior Inconfidência de Minas </w:t>
      </w:r>
      <w:proofErr w:type="spellStart"/>
      <w:r w:rsidRPr="009A072C">
        <w:rPr>
          <w:rFonts w:ascii="Times New Roman" w:hAnsi="Times New Roman" w:cs="Times New Roman"/>
        </w:rPr>
        <w:t>Ltda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A072C">
        <w:rPr>
          <w:rFonts w:ascii="Times New Roman" w:hAnsi="Times New Roman" w:cs="Times New Roman"/>
        </w:rPr>
        <w:t>(cód. 1639) (CNPJ nº 04.875.929/0001-15), descredenciada, com base</w:t>
      </w:r>
      <w:r>
        <w:rPr>
          <w:rFonts w:ascii="Times New Roman" w:hAnsi="Times New Roman" w:cs="Times New Roman"/>
        </w:rPr>
        <w:t xml:space="preserve"> </w:t>
      </w:r>
      <w:r w:rsidRPr="009A072C">
        <w:rPr>
          <w:rFonts w:ascii="Times New Roman" w:hAnsi="Times New Roman" w:cs="Times New Roman"/>
        </w:rPr>
        <w:t>no artigo 46, § 1º da Lei nº 9.394, de 1996 e no artigo 52, inc. IV, do</w:t>
      </w:r>
      <w:r>
        <w:rPr>
          <w:rFonts w:ascii="Times New Roman" w:hAnsi="Times New Roman" w:cs="Times New Roman"/>
        </w:rPr>
        <w:t xml:space="preserve"> </w:t>
      </w:r>
      <w:r w:rsidRPr="009A072C">
        <w:rPr>
          <w:rFonts w:ascii="Times New Roman" w:hAnsi="Times New Roman" w:cs="Times New Roman"/>
        </w:rPr>
        <w:t>Decreto nº 5.773, de 2006;</w:t>
      </w:r>
    </w:p>
    <w:p w:rsidR="009A072C" w:rsidRPr="009A072C" w:rsidRDefault="009A072C" w:rsidP="009A07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9A072C">
        <w:rPr>
          <w:rFonts w:ascii="Times New Roman" w:hAnsi="Times New Roman" w:cs="Times New Roman"/>
        </w:rPr>
        <w:t>2.</w:t>
      </w:r>
      <w:proofErr w:type="gramEnd"/>
      <w:r w:rsidRPr="009A072C">
        <w:rPr>
          <w:rFonts w:ascii="Times New Roman" w:hAnsi="Times New Roman" w:cs="Times New Roman"/>
        </w:rPr>
        <w:t>Ficam intimadas a FACULDADE INCONFIDÊNCIA (cód.</w:t>
      </w:r>
      <w:r>
        <w:rPr>
          <w:rFonts w:ascii="Times New Roman" w:hAnsi="Times New Roman" w:cs="Times New Roman"/>
        </w:rPr>
        <w:t xml:space="preserve"> </w:t>
      </w:r>
      <w:r w:rsidRPr="009A072C">
        <w:rPr>
          <w:rFonts w:ascii="Times New Roman" w:hAnsi="Times New Roman" w:cs="Times New Roman"/>
        </w:rPr>
        <w:t>2615) e sua mantenedora, na pessoa de seus representantes legais, a</w:t>
      </w:r>
      <w:r>
        <w:rPr>
          <w:rFonts w:ascii="Times New Roman" w:hAnsi="Times New Roman" w:cs="Times New Roman"/>
        </w:rPr>
        <w:t xml:space="preserve"> </w:t>
      </w:r>
      <w:r w:rsidRPr="009A072C">
        <w:rPr>
          <w:rFonts w:ascii="Times New Roman" w:hAnsi="Times New Roman" w:cs="Times New Roman"/>
        </w:rPr>
        <w:t>promover os meios necessários para manter e guardar os documentos</w:t>
      </w:r>
      <w:r>
        <w:rPr>
          <w:rFonts w:ascii="Times New Roman" w:hAnsi="Times New Roman" w:cs="Times New Roman"/>
        </w:rPr>
        <w:t xml:space="preserve"> </w:t>
      </w:r>
      <w:r w:rsidRPr="009A072C">
        <w:rPr>
          <w:rFonts w:ascii="Times New Roman" w:hAnsi="Times New Roman" w:cs="Times New Roman"/>
        </w:rPr>
        <w:t>acadêmicos, bem como entregá-los aos alunos, preservando as atividades</w:t>
      </w:r>
      <w:r>
        <w:rPr>
          <w:rFonts w:ascii="Times New Roman" w:hAnsi="Times New Roman" w:cs="Times New Roman"/>
        </w:rPr>
        <w:t xml:space="preserve"> </w:t>
      </w:r>
      <w:r w:rsidRPr="009A072C">
        <w:rPr>
          <w:rFonts w:ascii="Times New Roman" w:hAnsi="Times New Roman" w:cs="Times New Roman"/>
        </w:rPr>
        <w:t>da secretaria da instituição ora descredenciada até que seja</w:t>
      </w:r>
      <w:r>
        <w:rPr>
          <w:rFonts w:ascii="Times New Roman" w:hAnsi="Times New Roman" w:cs="Times New Roman"/>
        </w:rPr>
        <w:t xml:space="preserve"> </w:t>
      </w:r>
      <w:r w:rsidRPr="009A072C">
        <w:rPr>
          <w:rFonts w:ascii="Times New Roman" w:hAnsi="Times New Roman" w:cs="Times New Roman"/>
        </w:rPr>
        <w:t>atendida a totalidade dos alunos no tocante ao recebimento de documentos</w:t>
      </w:r>
      <w:r>
        <w:rPr>
          <w:rFonts w:ascii="Times New Roman" w:hAnsi="Times New Roman" w:cs="Times New Roman"/>
        </w:rPr>
        <w:t xml:space="preserve"> </w:t>
      </w:r>
      <w:r w:rsidRPr="009A072C">
        <w:rPr>
          <w:rFonts w:ascii="Times New Roman" w:hAnsi="Times New Roman" w:cs="Times New Roman"/>
        </w:rPr>
        <w:t>acadêmicos;</w:t>
      </w:r>
    </w:p>
    <w:p w:rsidR="009A072C" w:rsidRPr="009A072C" w:rsidRDefault="009A072C" w:rsidP="009A07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9A072C">
        <w:rPr>
          <w:rFonts w:ascii="Times New Roman" w:hAnsi="Times New Roman" w:cs="Times New Roman"/>
        </w:rPr>
        <w:t>3.</w:t>
      </w:r>
      <w:proofErr w:type="gramEnd"/>
      <w:r w:rsidRPr="009A072C">
        <w:rPr>
          <w:rFonts w:ascii="Times New Roman" w:hAnsi="Times New Roman" w:cs="Times New Roman"/>
        </w:rPr>
        <w:t>Ficam intimadas, na hipótese excepcional de total impossibilidade,</w:t>
      </w:r>
      <w:r>
        <w:rPr>
          <w:rFonts w:ascii="Times New Roman" w:hAnsi="Times New Roman" w:cs="Times New Roman"/>
        </w:rPr>
        <w:t xml:space="preserve"> </w:t>
      </w:r>
      <w:r w:rsidRPr="009A072C">
        <w:rPr>
          <w:rFonts w:ascii="Times New Roman" w:hAnsi="Times New Roman" w:cs="Times New Roman"/>
        </w:rPr>
        <w:t>devidamente comprovada, de atendimento do item anterior,</w:t>
      </w:r>
      <w:r>
        <w:rPr>
          <w:rFonts w:ascii="Times New Roman" w:hAnsi="Times New Roman" w:cs="Times New Roman"/>
        </w:rPr>
        <w:t xml:space="preserve"> </w:t>
      </w:r>
      <w:r w:rsidRPr="009A072C">
        <w:rPr>
          <w:rFonts w:ascii="Times New Roman" w:hAnsi="Times New Roman" w:cs="Times New Roman"/>
        </w:rPr>
        <w:t>a FACULDADE INCONFIDÊNCIA (cód. 2615) e sua mantenedora,</w:t>
      </w:r>
      <w:r>
        <w:rPr>
          <w:rFonts w:ascii="Times New Roman" w:hAnsi="Times New Roman" w:cs="Times New Roman"/>
        </w:rPr>
        <w:t xml:space="preserve"> </w:t>
      </w:r>
      <w:r w:rsidRPr="009A072C">
        <w:rPr>
          <w:rFonts w:ascii="Times New Roman" w:hAnsi="Times New Roman" w:cs="Times New Roman"/>
        </w:rPr>
        <w:t>na pessoa dos representantes legais, no prazo de 10 (dez) dias, por</w:t>
      </w:r>
      <w:r>
        <w:rPr>
          <w:rFonts w:ascii="Times New Roman" w:hAnsi="Times New Roman" w:cs="Times New Roman"/>
        </w:rPr>
        <w:t xml:space="preserve"> </w:t>
      </w:r>
      <w:r w:rsidRPr="009A072C">
        <w:rPr>
          <w:rFonts w:ascii="Times New Roman" w:hAnsi="Times New Roman" w:cs="Times New Roman"/>
        </w:rPr>
        <w:t>meio de certidão com firma reconhecida em cartório, informar à</w:t>
      </w:r>
      <w:r>
        <w:rPr>
          <w:rFonts w:ascii="Times New Roman" w:hAnsi="Times New Roman" w:cs="Times New Roman"/>
        </w:rPr>
        <w:t xml:space="preserve"> </w:t>
      </w:r>
      <w:r w:rsidRPr="009A072C">
        <w:rPr>
          <w:rFonts w:ascii="Times New Roman" w:hAnsi="Times New Roman" w:cs="Times New Roman"/>
        </w:rPr>
        <w:t>Diretoria de Supervisão da Educação Superior desta Secretaria a cargo</w:t>
      </w:r>
      <w:r>
        <w:rPr>
          <w:rFonts w:ascii="Times New Roman" w:hAnsi="Times New Roman" w:cs="Times New Roman"/>
        </w:rPr>
        <w:t xml:space="preserve"> </w:t>
      </w:r>
      <w:r w:rsidRPr="009A072C">
        <w:rPr>
          <w:rFonts w:ascii="Times New Roman" w:hAnsi="Times New Roman" w:cs="Times New Roman"/>
        </w:rPr>
        <w:t>de que entidade ficarão os documentos acadêmicos a serem entregues</w:t>
      </w:r>
      <w:r>
        <w:rPr>
          <w:rFonts w:ascii="Times New Roman" w:hAnsi="Times New Roman" w:cs="Times New Roman"/>
        </w:rPr>
        <w:t xml:space="preserve"> </w:t>
      </w:r>
      <w:r w:rsidRPr="009A072C">
        <w:rPr>
          <w:rFonts w:ascii="Times New Roman" w:hAnsi="Times New Roman" w:cs="Times New Roman"/>
        </w:rPr>
        <w:t>aos alunos, sob pena de aplicação de medidas legais cabíveis,</w:t>
      </w:r>
      <w:r>
        <w:rPr>
          <w:rFonts w:ascii="Times New Roman" w:hAnsi="Times New Roman" w:cs="Times New Roman"/>
        </w:rPr>
        <w:t xml:space="preserve"> </w:t>
      </w:r>
      <w:r w:rsidRPr="009A072C">
        <w:rPr>
          <w:rFonts w:ascii="Times New Roman" w:hAnsi="Times New Roman" w:cs="Times New Roman"/>
        </w:rPr>
        <w:t>sem prejuízo dos efeitos da legislação civil e penal;</w:t>
      </w:r>
    </w:p>
    <w:p w:rsidR="009A072C" w:rsidRPr="009A072C" w:rsidRDefault="009A072C" w:rsidP="009A07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9A072C">
        <w:rPr>
          <w:rFonts w:ascii="Times New Roman" w:hAnsi="Times New Roman" w:cs="Times New Roman"/>
        </w:rPr>
        <w:t>4.</w:t>
      </w:r>
      <w:proofErr w:type="gramEnd"/>
      <w:r w:rsidRPr="009A072C">
        <w:rPr>
          <w:rFonts w:ascii="Times New Roman" w:hAnsi="Times New Roman" w:cs="Times New Roman"/>
        </w:rPr>
        <w:t>Ficam intimadas a FACULDADE INCONFIDÊNCIA (cód.</w:t>
      </w:r>
      <w:r>
        <w:rPr>
          <w:rFonts w:ascii="Times New Roman" w:hAnsi="Times New Roman" w:cs="Times New Roman"/>
        </w:rPr>
        <w:t xml:space="preserve"> </w:t>
      </w:r>
      <w:r w:rsidRPr="009A072C">
        <w:rPr>
          <w:rFonts w:ascii="Times New Roman" w:hAnsi="Times New Roman" w:cs="Times New Roman"/>
        </w:rPr>
        <w:t>2615) e sua mantenedora, na pessoa dos representantes legais a publicar,</w:t>
      </w:r>
      <w:r>
        <w:rPr>
          <w:rFonts w:ascii="Times New Roman" w:hAnsi="Times New Roman" w:cs="Times New Roman"/>
        </w:rPr>
        <w:t xml:space="preserve"> </w:t>
      </w:r>
      <w:r w:rsidRPr="009A072C">
        <w:rPr>
          <w:rFonts w:ascii="Times New Roman" w:hAnsi="Times New Roman" w:cs="Times New Roman"/>
        </w:rPr>
        <w:t>no prazo de 10 (dez) dias, em pelo menos 2 (dois) jornais de</w:t>
      </w:r>
      <w:r>
        <w:rPr>
          <w:rFonts w:ascii="Times New Roman" w:hAnsi="Times New Roman" w:cs="Times New Roman"/>
        </w:rPr>
        <w:t xml:space="preserve"> </w:t>
      </w:r>
      <w:r w:rsidRPr="009A072C">
        <w:rPr>
          <w:rFonts w:ascii="Times New Roman" w:hAnsi="Times New Roman" w:cs="Times New Roman"/>
        </w:rPr>
        <w:t>grande circulação de sua região, a decisão contida no presente Despacho,</w:t>
      </w:r>
      <w:r>
        <w:rPr>
          <w:rFonts w:ascii="Times New Roman" w:hAnsi="Times New Roman" w:cs="Times New Roman"/>
        </w:rPr>
        <w:t xml:space="preserve"> </w:t>
      </w:r>
      <w:r w:rsidRPr="009A072C">
        <w:rPr>
          <w:rFonts w:ascii="Times New Roman" w:hAnsi="Times New Roman" w:cs="Times New Roman"/>
        </w:rPr>
        <w:t>indicando o responsável pela instituição, telefone e o local de</w:t>
      </w:r>
      <w:r>
        <w:rPr>
          <w:rFonts w:ascii="Times New Roman" w:hAnsi="Times New Roman" w:cs="Times New Roman"/>
        </w:rPr>
        <w:t xml:space="preserve"> </w:t>
      </w:r>
      <w:r w:rsidRPr="009A072C">
        <w:rPr>
          <w:rFonts w:ascii="Times New Roman" w:hAnsi="Times New Roman" w:cs="Times New Roman"/>
        </w:rPr>
        <w:t>atendimento aos alunos para entrega de documentação acadêmica e</w:t>
      </w:r>
      <w:r>
        <w:rPr>
          <w:rFonts w:ascii="Times New Roman" w:hAnsi="Times New Roman" w:cs="Times New Roman"/>
        </w:rPr>
        <w:t xml:space="preserve"> </w:t>
      </w:r>
      <w:r w:rsidRPr="009A072C">
        <w:rPr>
          <w:rFonts w:ascii="Times New Roman" w:hAnsi="Times New Roman" w:cs="Times New Roman"/>
        </w:rPr>
        <w:t>demais orientações, bem como, no prazo de 5 (cinco) dias da última</w:t>
      </w:r>
      <w:r>
        <w:rPr>
          <w:rFonts w:ascii="Times New Roman" w:hAnsi="Times New Roman" w:cs="Times New Roman"/>
        </w:rPr>
        <w:t xml:space="preserve"> </w:t>
      </w:r>
      <w:r w:rsidRPr="009A072C">
        <w:rPr>
          <w:rFonts w:ascii="Times New Roman" w:hAnsi="Times New Roman" w:cs="Times New Roman"/>
        </w:rPr>
        <w:t>publicação, apresentar à Diretoria de Supervisão da Educação Superior</w:t>
      </w:r>
      <w:r>
        <w:rPr>
          <w:rFonts w:ascii="Times New Roman" w:hAnsi="Times New Roman" w:cs="Times New Roman"/>
        </w:rPr>
        <w:t xml:space="preserve"> </w:t>
      </w:r>
      <w:r w:rsidRPr="009A072C">
        <w:rPr>
          <w:rFonts w:ascii="Times New Roman" w:hAnsi="Times New Roman" w:cs="Times New Roman"/>
        </w:rPr>
        <w:t>desta Secretaria comprovantes das referidas publicações, sob</w:t>
      </w:r>
      <w:r>
        <w:rPr>
          <w:rFonts w:ascii="Times New Roman" w:hAnsi="Times New Roman" w:cs="Times New Roman"/>
        </w:rPr>
        <w:t xml:space="preserve"> </w:t>
      </w:r>
      <w:r w:rsidRPr="009A072C">
        <w:rPr>
          <w:rFonts w:ascii="Times New Roman" w:hAnsi="Times New Roman" w:cs="Times New Roman"/>
        </w:rPr>
        <w:t>pena de aplicação de medidas legais cabíveis, sem prejuízo dos efeitos</w:t>
      </w:r>
      <w:r>
        <w:rPr>
          <w:rFonts w:ascii="Times New Roman" w:hAnsi="Times New Roman" w:cs="Times New Roman"/>
        </w:rPr>
        <w:t xml:space="preserve"> </w:t>
      </w:r>
      <w:r w:rsidRPr="009A072C">
        <w:rPr>
          <w:rFonts w:ascii="Times New Roman" w:hAnsi="Times New Roman" w:cs="Times New Roman"/>
        </w:rPr>
        <w:t>da legislação civil e penal; e</w:t>
      </w:r>
    </w:p>
    <w:p w:rsidR="009A072C" w:rsidRPr="009A072C" w:rsidRDefault="009A072C" w:rsidP="009A07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9A072C">
        <w:rPr>
          <w:rFonts w:ascii="Times New Roman" w:hAnsi="Times New Roman" w:cs="Times New Roman"/>
        </w:rPr>
        <w:t>5.</w:t>
      </w:r>
      <w:proofErr w:type="gramEnd"/>
      <w:r w:rsidRPr="009A072C">
        <w:rPr>
          <w:rFonts w:ascii="Times New Roman" w:hAnsi="Times New Roman" w:cs="Times New Roman"/>
        </w:rPr>
        <w:t>Fica notificada a FACULDADE INCONFIDÊNCIA (cód.</w:t>
      </w:r>
      <w:r>
        <w:rPr>
          <w:rFonts w:ascii="Times New Roman" w:hAnsi="Times New Roman" w:cs="Times New Roman"/>
        </w:rPr>
        <w:t xml:space="preserve"> </w:t>
      </w:r>
      <w:r w:rsidRPr="009A072C">
        <w:rPr>
          <w:rFonts w:ascii="Times New Roman" w:hAnsi="Times New Roman" w:cs="Times New Roman"/>
        </w:rPr>
        <w:t>2615) do teor deste Despacho e intimada da possibilidade de apresentação</w:t>
      </w:r>
      <w:r>
        <w:rPr>
          <w:rFonts w:ascii="Times New Roman" w:hAnsi="Times New Roman" w:cs="Times New Roman"/>
        </w:rPr>
        <w:t xml:space="preserve"> </w:t>
      </w:r>
      <w:r w:rsidRPr="009A072C">
        <w:rPr>
          <w:rFonts w:ascii="Times New Roman" w:hAnsi="Times New Roman" w:cs="Times New Roman"/>
        </w:rPr>
        <w:t>de recurso contra a decisão de aplicação da penalidade de</w:t>
      </w:r>
      <w:r>
        <w:rPr>
          <w:rFonts w:ascii="Times New Roman" w:hAnsi="Times New Roman" w:cs="Times New Roman"/>
        </w:rPr>
        <w:t xml:space="preserve"> </w:t>
      </w:r>
      <w:r w:rsidRPr="009A072C">
        <w:rPr>
          <w:rFonts w:ascii="Times New Roman" w:hAnsi="Times New Roman" w:cs="Times New Roman"/>
        </w:rPr>
        <w:t>descredenciamento ao Conselho Nacional de Educação, no prazo de</w:t>
      </w:r>
      <w:r>
        <w:rPr>
          <w:rFonts w:ascii="Times New Roman" w:hAnsi="Times New Roman" w:cs="Times New Roman"/>
        </w:rPr>
        <w:t xml:space="preserve"> </w:t>
      </w:r>
      <w:r w:rsidRPr="009A072C">
        <w:rPr>
          <w:rFonts w:ascii="Times New Roman" w:hAnsi="Times New Roman" w:cs="Times New Roman"/>
        </w:rPr>
        <w:t>30 (trinta) dias, a contar da publicação deste Despacho, nos termos do</w:t>
      </w:r>
      <w:r>
        <w:rPr>
          <w:rFonts w:ascii="Times New Roman" w:hAnsi="Times New Roman" w:cs="Times New Roman"/>
        </w:rPr>
        <w:t xml:space="preserve"> </w:t>
      </w:r>
      <w:r w:rsidRPr="009A072C">
        <w:rPr>
          <w:rFonts w:ascii="Times New Roman" w:hAnsi="Times New Roman" w:cs="Times New Roman"/>
        </w:rPr>
        <w:t>artigo 53 do Decreto nº 5.773, de 2006.</w:t>
      </w:r>
    </w:p>
    <w:p w:rsidR="009A072C" w:rsidRPr="009A072C" w:rsidRDefault="009A072C" w:rsidP="009A07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72C">
        <w:rPr>
          <w:rFonts w:ascii="Times New Roman" w:hAnsi="Times New Roman" w:cs="Times New Roman"/>
          <w:b/>
        </w:rPr>
        <w:t>JORGE RODRIGO ARAÚJO MESSIAS</w:t>
      </w:r>
    </w:p>
    <w:p w:rsidR="009A072C" w:rsidRDefault="009A072C" w:rsidP="009A07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p w:rsidR="009A072C" w:rsidRDefault="009A072C" w:rsidP="009A07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072C">
        <w:rPr>
          <w:rFonts w:ascii="Times New Roman" w:hAnsi="Times New Roman" w:cs="Times New Roman"/>
        </w:rPr>
        <w:t>(*) Republicado por ter saído no DOU de 14-7-2014, Seção 1, página</w:t>
      </w:r>
      <w:r>
        <w:rPr>
          <w:rFonts w:ascii="Times New Roman" w:hAnsi="Times New Roman" w:cs="Times New Roman"/>
        </w:rPr>
        <w:t xml:space="preserve"> </w:t>
      </w:r>
      <w:r w:rsidRPr="009A072C">
        <w:rPr>
          <w:rFonts w:ascii="Times New Roman" w:hAnsi="Times New Roman" w:cs="Times New Roman"/>
        </w:rPr>
        <w:t>38, com incorreção no original.</w:t>
      </w:r>
    </w:p>
    <w:p w:rsidR="009A072C" w:rsidRPr="009A072C" w:rsidRDefault="009A072C" w:rsidP="009A07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072C" w:rsidRPr="009A072C" w:rsidRDefault="009A072C" w:rsidP="009A07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72C">
        <w:rPr>
          <w:rFonts w:ascii="Times New Roman" w:hAnsi="Times New Roman" w:cs="Times New Roman"/>
          <w:b/>
        </w:rPr>
        <w:t>RETIFICAÇÃO</w:t>
      </w:r>
    </w:p>
    <w:p w:rsidR="009A072C" w:rsidRPr="009A072C" w:rsidRDefault="009A072C" w:rsidP="009A07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072C">
        <w:rPr>
          <w:rFonts w:ascii="Times New Roman" w:hAnsi="Times New Roman" w:cs="Times New Roman"/>
        </w:rPr>
        <w:t>No Diário Oficial da União nº 131, de 11 de julho de 2014,</w:t>
      </w:r>
      <w:r>
        <w:rPr>
          <w:rFonts w:ascii="Times New Roman" w:hAnsi="Times New Roman" w:cs="Times New Roman"/>
        </w:rPr>
        <w:t xml:space="preserve"> </w:t>
      </w:r>
      <w:r w:rsidRPr="009A072C">
        <w:rPr>
          <w:rFonts w:ascii="Times New Roman" w:hAnsi="Times New Roman" w:cs="Times New Roman"/>
        </w:rPr>
        <w:t xml:space="preserve">Seção 1, página 14, no Despacho do Secretário nº 127, em </w:t>
      </w:r>
      <w:proofErr w:type="gramStart"/>
      <w:r w:rsidRPr="009A072C">
        <w:rPr>
          <w:rFonts w:ascii="Times New Roman" w:hAnsi="Times New Roman" w:cs="Times New Roman"/>
        </w:rPr>
        <w:t>8</w:t>
      </w:r>
      <w:proofErr w:type="gramEnd"/>
      <w:r w:rsidRPr="009A072C">
        <w:rPr>
          <w:rFonts w:ascii="Times New Roman" w:hAnsi="Times New Roman" w:cs="Times New Roman"/>
        </w:rPr>
        <w:t xml:space="preserve"> de julho</w:t>
      </w:r>
      <w:r>
        <w:rPr>
          <w:rFonts w:ascii="Times New Roman" w:hAnsi="Times New Roman" w:cs="Times New Roman"/>
        </w:rPr>
        <w:t xml:space="preserve"> </w:t>
      </w:r>
      <w:r w:rsidRPr="009A072C">
        <w:rPr>
          <w:rFonts w:ascii="Times New Roman" w:hAnsi="Times New Roman" w:cs="Times New Roman"/>
        </w:rPr>
        <w:t>de 2014, onde se lê: "23000.018848/2013-10", leia-se:</w:t>
      </w:r>
      <w:r>
        <w:rPr>
          <w:rFonts w:ascii="Times New Roman" w:hAnsi="Times New Roman" w:cs="Times New Roman"/>
        </w:rPr>
        <w:t xml:space="preserve"> </w:t>
      </w:r>
      <w:r w:rsidRPr="009A072C">
        <w:rPr>
          <w:rFonts w:ascii="Times New Roman" w:hAnsi="Times New Roman" w:cs="Times New Roman"/>
        </w:rPr>
        <w:t>"23000.019949/2013-10".</w:t>
      </w:r>
    </w:p>
    <w:p w:rsidR="009A072C" w:rsidRPr="009A072C" w:rsidRDefault="009A072C" w:rsidP="009A07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072C" w:rsidRPr="009A072C" w:rsidRDefault="009A072C" w:rsidP="009A072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A072C">
        <w:rPr>
          <w:rFonts w:ascii="Times New Roman" w:hAnsi="Times New Roman" w:cs="Times New Roman"/>
          <w:b/>
          <w:i/>
        </w:rPr>
        <w:t xml:space="preserve">(Publicação no DOU n.º 133, de 15.07.2014, Seção 1, página </w:t>
      </w:r>
      <w:proofErr w:type="gramStart"/>
      <w:r w:rsidRPr="009A072C">
        <w:rPr>
          <w:rFonts w:ascii="Times New Roman" w:hAnsi="Times New Roman" w:cs="Times New Roman"/>
          <w:b/>
          <w:i/>
        </w:rPr>
        <w:t>11)</w:t>
      </w:r>
      <w:proofErr w:type="gramEnd"/>
    </w:p>
    <w:sectPr w:rsidR="009A072C" w:rsidRPr="009A072C" w:rsidSect="009A072C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5D" w:rsidRDefault="0038155D" w:rsidP="009A072C">
      <w:pPr>
        <w:spacing w:after="0" w:line="240" w:lineRule="auto"/>
      </w:pPr>
      <w:r>
        <w:separator/>
      </w:r>
    </w:p>
  </w:endnote>
  <w:endnote w:type="continuationSeparator" w:id="0">
    <w:p w:rsidR="0038155D" w:rsidRDefault="0038155D" w:rsidP="009A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997235"/>
      <w:docPartObj>
        <w:docPartGallery w:val="Page Numbers (Bottom of Page)"/>
        <w:docPartUnique/>
      </w:docPartObj>
    </w:sdtPr>
    <w:sdtContent>
      <w:p w:rsidR="009A072C" w:rsidRDefault="009A072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A072C" w:rsidRDefault="009A07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5D" w:rsidRDefault="0038155D" w:rsidP="009A072C">
      <w:pPr>
        <w:spacing w:after="0" w:line="240" w:lineRule="auto"/>
      </w:pPr>
      <w:r>
        <w:separator/>
      </w:r>
    </w:p>
  </w:footnote>
  <w:footnote w:type="continuationSeparator" w:id="0">
    <w:p w:rsidR="0038155D" w:rsidRDefault="0038155D" w:rsidP="009A0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2C"/>
    <w:rsid w:val="00204D26"/>
    <w:rsid w:val="0038155D"/>
    <w:rsid w:val="009A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0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072C"/>
  </w:style>
  <w:style w:type="paragraph" w:styleId="Rodap">
    <w:name w:val="footer"/>
    <w:basedOn w:val="Normal"/>
    <w:link w:val="RodapChar"/>
    <w:uiPriority w:val="99"/>
    <w:unhideWhenUsed/>
    <w:rsid w:val="009A0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0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0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072C"/>
  </w:style>
  <w:style w:type="paragraph" w:styleId="Rodap">
    <w:name w:val="footer"/>
    <w:basedOn w:val="Normal"/>
    <w:link w:val="RodapChar"/>
    <w:uiPriority w:val="99"/>
    <w:unhideWhenUsed/>
    <w:rsid w:val="009A0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0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1</cp:revision>
  <dcterms:created xsi:type="dcterms:W3CDTF">2014-07-15T09:49:00Z</dcterms:created>
  <dcterms:modified xsi:type="dcterms:W3CDTF">2014-07-15T09:56:00Z</dcterms:modified>
</cp:coreProperties>
</file>