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C2" w:rsidRPr="00B252C2" w:rsidRDefault="00B252C2" w:rsidP="00B2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52C2">
        <w:rPr>
          <w:rFonts w:ascii="Times New Roman" w:hAnsi="Times New Roman" w:cs="Times New Roman"/>
          <w:b/>
        </w:rPr>
        <w:t>MINISTÉRIO DA EDUCAÇÃO</w:t>
      </w:r>
    </w:p>
    <w:p w:rsidR="00B252C2" w:rsidRPr="00B252C2" w:rsidRDefault="00B252C2" w:rsidP="00B2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2C2">
        <w:rPr>
          <w:rFonts w:ascii="Times New Roman" w:hAnsi="Times New Roman" w:cs="Times New Roman"/>
          <w:b/>
        </w:rPr>
        <w:t>GABINETE DO MINISTRO</w:t>
      </w:r>
    </w:p>
    <w:p w:rsidR="00B252C2" w:rsidRPr="00B252C2" w:rsidRDefault="00B252C2" w:rsidP="00B2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2C2">
        <w:rPr>
          <w:rFonts w:ascii="Times New Roman" w:hAnsi="Times New Roman" w:cs="Times New Roman"/>
          <w:b/>
        </w:rPr>
        <w:t>PORTARIA INTERMINISTERIAL Nº 1, MEC/MD, DE 31 DE JANEIRO DE 2014</w:t>
      </w:r>
    </w:p>
    <w:p w:rsid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OS MINISTROS DE ESTADO DA EDUCAÇÃO e DA DEFESA,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no uso das atribuições que lhe são conferidas pelos incisos I 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II do parágrafo único do art. 87 da Constituição, resolvem: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Art. 1º Fica instituído o Grupo de Trabalho relativo à implantação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da Faculdade de Ciências Médicas das Forças Armadas,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vinculada ao Hospital das Forças Armadas - HFA, na cidade de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Brasilia, corn a finalidade de estudar a viabilidade de implantação de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curso de graduação em Medicina no âmbito desta Instituição.</w:t>
      </w:r>
      <w:r>
        <w:rPr>
          <w:rFonts w:ascii="Times New Roman" w:hAnsi="Times New Roman" w:cs="Times New Roman"/>
        </w:rPr>
        <w:t xml:space="preserve"> </w:t>
      </w:r>
    </w:p>
    <w:p w:rsid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Art. 2º São atribuições do Grupo de Trabalho: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 - analisar a viabilidade de curso de graduação em Medicina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vinculado ao Hospital das Forças Armadas;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II - desenvolver estratégias de integração ensino-serviço conforme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preconizado pelas Diretrizes Curriculares Nacionais dos Cursos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de Graduação em Medicina, em consulta a Secretaria de Saúde do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Distrito Federal;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III - apresentar propostas de eixo pedagógico que norteiem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as ações de implantação, caso sejam viáveis;</w:t>
      </w:r>
    </w:p>
    <w:p w:rsidR="00785AD7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IV - sistematizar sugestões que subsidiem decisões posteriores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relacionadas à implantação do curso;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 - analisar a possibilidade de reconhecimento dos Programas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de Instrução em Serviço do Hospital das Forças Armadas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como cursos de pós-graduação; e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VI - discutir a disponibilidade do Hospital das Forças Armadas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na Rede Universitária de Telemedicina - RUTE e disponibilização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de conexão para internet para o HFA pela Nova Rede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Nacional de Ensino e Pesquisa - RNP.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Parágrafo único. O Presidente do Grupo de Trabalho será 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Secretário de Educação Superior do Ministério da Educação e terá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como suplente o Diretor de Desenvolvimento de Educação em Saúde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da Secretaria de Educação Superior do Ministério da Educação.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Art. 3º Ficam designados os seguintes representantes para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comporem o Grupo de Trabalho: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 - Paulo Speller,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da Educação;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II - Vinicius Ximenes Muricy da Rocha, da Diretoria de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Desenvolvimento da Educação em Saúde, da Secretaria de Ensino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Superior do Ministério da Educação;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III - Jeanne Liliane Marlene Michel, da Empresa Brasileira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de Serviços Hospitalares (EBSERH);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IV - Professor Doutor, Dejano Tavares Sobral, professor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emérito da Universidade de Brasilia;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 - Professor Doutor, Leopoldo Luis dos Santos Neto, professor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da Universidade de Brasilia;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VI - General de Brigada Médico Túlio Fonseca Chebli, Diretor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do Hospital das Forças Armadas;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VII - Coronel Farmacêutico R/1 Roberto Espedito dos Santos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Rodrigues, do Hospital das Forças Armadas (HFA);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VIII - Coronel R/1 Délfinson César da Costa, do Hospital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das Forças Armadas (HFA);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IX - Coronel R/1 José Ricardo Paschoal, do Hospital das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Forças Armadas (HFA);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X - Coronel Médico R/1 Adeildo Mauricio Tavares, do Hospital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das Forças Armadas (HFA); e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XI - Tenente-Coronel Médico Rogério Gomes de Lima, do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Hospital das Forças Armadas (HFA);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Art. 4º Esta Comissão terá 120 (cento e vinte) dias, a contar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da data de publicação desta portaria interministerial, para apresentar 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relatório das ações desenvolvidas.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Parágrafo único. A participação dos representantes será considerada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prestação de serviço público relevante, não remunerada, 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exercida sem prejuízo das atividades normais de seus membros.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lastRenderedPageBreak/>
        <w:t>Art. 5º Esta Portaria entra em vigor na data de sua publicação.</w:t>
      </w:r>
    </w:p>
    <w:p w:rsidR="00B252C2" w:rsidRPr="00B252C2" w:rsidRDefault="00B252C2" w:rsidP="00B2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2C2">
        <w:rPr>
          <w:rFonts w:ascii="Times New Roman" w:hAnsi="Times New Roman" w:cs="Times New Roman"/>
          <w:b/>
        </w:rPr>
        <w:t>ALOIZIO MERCADANTE OLIVA</w:t>
      </w:r>
    </w:p>
    <w:p w:rsidR="00B252C2" w:rsidRPr="00B252C2" w:rsidRDefault="00B252C2" w:rsidP="00B2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2C2">
        <w:rPr>
          <w:rFonts w:ascii="Times New Roman" w:hAnsi="Times New Roman" w:cs="Times New Roman"/>
          <w:b/>
        </w:rPr>
        <w:t>CELSO AMORIM</w:t>
      </w:r>
    </w:p>
    <w:p w:rsidR="00B252C2" w:rsidRPr="00B252C2" w:rsidRDefault="00B252C2" w:rsidP="00B252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2C2" w:rsidRPr="00B252C2" w:rsidRDefault="00B252C2" w:rsidP="00B252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24, de 04.02.2014, Seção 2, página </w:t>
      </w:r>
      <w:r w:rsidRPr="00B252C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0/1</w:t>
      </w:r>
      <w:r w:rsidRPr="00B252C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)</w:t>
      </w:r>
    </w:p>
    <w:p w:rsidR="00B252C2" w:rsidRDefault="00B252C2" w:rsidP="00B252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2C2" w:rsidRPr="00B252C2" w:rsidRDefault="00B252C2" w:rsidP="00B2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2C2">
        <w:rPr>
          <w:rFonts w:ascii="Times New Roman" w:hAnsi="Times New Roman" w:cs="Times New Roman"/>
          <w:b/>
        </w:rPr>
        <w:t>MINISTÉRIO DA EDUCAÇÃO</w:t>
      </w:r>
    </w:p>
    <w:p w:rsidR="00B252C2" w:rsidRPr="00B252C2" w:rsidRDefault="00B252C2" w:rsidP="00B2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2C2">
        <w:rPr>
          <w:rFonts w:ascii="Times New Roman" w:hAnsi="Times New Roman" w:cs="Times New Roman"/>
          <w:b/>
        </w:rPr>
        <w:t>GABINETE DO MINISTRO</w:t>
      </w:r>
    </w:p>
    <w:p w:rsidR="00B252C2" w:rsidRPr="00B252C2" w:rsidRDefault="00B252C2" w:rsidP="00B2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2C2">
        <w:rPr>
          <w:rFonts w:ascii="Times New Roman" w:hAnsi="Times New Roman" w:cs="Times New Roman"/>
          <w:b/>
        </w:rPr>
        <w:t>PORTARIA INTERMINISTERIAL Nº 2, DE 31 DE JANEIRO DE 2014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OS MINISTROS DE ESTADO DA EDUCAÇÃO e DA DEFESA,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no uso das atribuições que lhes são conferidas pelos incisos I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e II do parágrafo único do art. 87 da Constituição, resolvem: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Art. 1° Fica instituído o Grupo de Trabalho relativo à Integração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de Atividades de Ensino e Saúde no âmbito do Exército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Brasileiro, com a finalidade de estudar a viabilidade de parcerias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entre a Secretaria de Educação Superior do Ministério da Educação 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o Exército Brasileiro nestas áreas específicas.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Art. 2° São atribuições do Grupo de Trabalho: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 - planejar a ampliação da oferta de vagas em cursos de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residência médica, em hospitais militares;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II - estudar a viabilidade de credenciamento das organizações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militares de saúde ou da Escola de Saúde do Exército, com a finalidade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de ministrarem cursos de pós-graduação;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III - elencar as possibilidades de parceria do Ministério da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Educação e do Exército Brasileiro relacionadas a modernização e a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ampliação da infraestrutura do ensino militar na área de saúde, relativas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ao projeto da nova Escola de Saúde do Exército;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IV - analisar a possibilidade de inclusão dos militares de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saúde (médicos, dentistas e enfermeiros) no Programa de Valorização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dos Profissionais na Atenção Básica - PROVAB;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 - analisar a possibilidade de extensão aos médicos militares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do beneficio relativo ao abatimento do saldo devido junto ao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Fundo de Financiamento Estudantil - Fies para ingresso no ensino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superior;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VI - discutir medidas viáveis de integração do Exército Brasileiro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junto às politicas de gestão de tecnologia de informação 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comunicação em saúde que têm sido desenvolvidas com a participação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do Ministério da Educação, como a Rede Universitária de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Telemedicina - RUTE;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VII - viabilizar proposta de capacitação de profissionais da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área de saúde e correlatas para tratamento de dependentes químicos 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formação de agentes multiplicadores de prevenção ao uso de drogas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no Centro de Recuperação de Itatiaia - CRI; e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VIII - apresentar medidas voltadas a oferta de bolsas do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programa Ciência Sem Fronteiras a militares das Forças Armadas que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atuem nas áreas relacionadas à saúde.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Parágrafo único. O Presidente do Grupo de Trabalho será 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Secretário de Educação Superior do Ministério da Educação e terá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como suplente membro da Diretoria de Desenvolvimento da Educação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em Saúde, da Secretaria de Educação Superior do Ministério da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Educação.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Art. 3° Ficam designados os seguintes representantes para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comporem o grupo de Trabalho: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 - Paulo Speller,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da Educação;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II - Vinicius Ximenes Muricy da Rocha, da Diretoria de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Desenvolvimento da Educação em Saúde, da Secretaria de Educação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Superior do Ministério da Educação;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III - Cristiano Cabral, da Empresa Brasileira de Serviços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Hospitalares - EBSERH;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IV - General de Brigada Médico Antônio André Cortes Marques;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 - General de Brigada Orlando Goncalves Pamplano;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VI - Coronel Jose Ricardo Pinto de Albuquerque Cavalcante;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VII - Coronel Paulo Roberto Saback de Macedo; e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VIII - 1° Tenente Dentista Vanessa Pinheiro de Barros.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Art. 4° Esta Comissão terá 120 (cento e vinte) dias, a contar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da data de publicação desta portaria, para apresentar o relatório das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ações desenvolvidas.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Paragrafo único. A participação dos representantes será considerada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prestação de serviço público relevante, não remunerada, e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exercida sem prejuízo das atividades normais de seus membros.</w:t>
      </w:r>
    </w:p>
    <w:p w:rsidR="00B252C2" w:rsidRPr="00B252C2" w:rsidRDefault="00B252C2" w:rsidP="00B25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52C2">
        <w:rPr>
          <w:rFonts w:ascii="Times New Roman" w:hAnsi="Times New Roman" w:cs="Times New Roman"/>
        </w:rPr>
        <w:t>Art. 5° Esta Portaria Interministerial entra em vigor na data</w:t>
      </w:r>
      <w:r>
        <w:rPr>
          <w:rFonts w:ascii="Times New Roman" w:hAnsi="Times New Roman" w:cs="Times New Roman"/>
        </w:rPr>
        <w:t xml:space="preserve"> </w:t>
      </w:r>
      <w:r w:rsidRPr="00B252C2">
        <w:rPr>
          <w:rFonts w:ascii="Times New Roman" w:hAnsi="Times New Roman" w:cs="Times New Roman"/>
        </w:rPr>
        <w:t>de sua publicação.</w:t>
      </w:r>
    </w:p>
    <w:p w:rsidR="00B252C2" w:rsidRPr="00B252C2" w:rsidRDefault="00B252C2" w:rsidP="00B2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2C2">
        <w:rPr>
          <w:rFonts w:ascii="Times New Roman" w:hAnsi="Times New Roman" w:cs="Times New Roman"/>
          <w:b/>
        </w:rPr>
        <w:t>ALOIZIO MERCADANTE OLIVA</w:t>
      </w:r>
    </w:p>
    <w:p w:rsidR="00B252C2" w:rsidRPr="00B252C2" w:rsidRDefault="00B252C2" w:rsidP="00B2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2C2">
        <w:rPr>
          <w:rFonts w:ascii="Times New Roman" w:hAnsi="Times New Roman" w:cs="Times New Roman"/>
          <w:b/>
        </w:rPr>
        <w:t>CELSO AMORIM</w:t>
      </w:r>
    </w:p>
    <w:p w:rsidR="00B252C2" w:rsidRDefault="00B252C2" w:rsidP="00B252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2C2" w:rsidRPr="00B252C2" w:rsidRDefault="00B252C2" w:rsidP="00B252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2C2" w:rsidRPr="00B252C2" w:rsidRDefault="00B252C2" w:rsidP="00B252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24, de 04.02.2014, Seção 2, página </w:t>
      </w:r>
      <w:r w:rsidRPr="00B252C2">
        <w:rPr>
          <w:rFonts w:ascii="Times New Roman" w:hAnsi="Times New Roman" w:cs="Times New Roman"/>
          <w:b/>
          <w:i/>
        </w:rPr>
        <w:t>11</w:t>
      </w:r>
      <w:r>
        <w:rPr>
          <w:rFonts w:ascii="Times New Roman" w:hAnsi="Times New Roman" w:cs="Times New Roman"/>
          <w:b/>
          <w:i/>
        </w:rPr>
        <w:t>)</w:t>
      </w:r>
    </w:p>
    <w:sectPr w:rsidR="00B252C2" w:rsidRPr="00B252C2" w:rsidSect="00B252C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BF" w:rsidRDefault="00F571BF" w:rsidP="00B252C2">
      <w:pPr>
        <w:spacing w:after="0" w:line="240" w:lineRule="auto"/>
      </w:pPr>
      <w:r>
        <w:separator/>
      </w:r>
    </w:p>
  </w:endnote>
  <w:endnote w:type="continuationSeparator" w:id="0">
    <w:p w:rsidR="00F571BF" w:rsidRDefault="00F571BF" w:rsidP="00B2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786177"/>
      <w:docPartObj>
        <w:docPartGallery w:val="Page Numbers (Bottom of Page)"/>
        <w:docPartUnique/>
      </w:docPartObj>
    </w:sdtPr>
    <w:sdtEndPr/>
    <w:sdtContent>
      <w:p w:rsidR="00B252C2" w:rsidRDefault="00B2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88C">
          <w:rPr>
            <w:noProof/>
          </w:rPr>
          <w:t>1</w:t>
        </w:r>
        <w:r>
          <w:fldChar w:fldCharType="end"/>
        </w:r>
      </w:p>
    </w:sdtContent>
  </w:sdt>
  <w:p w:rsidR="00B252C2" w:rsidRDefault="00B252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BF" w:rsidRDefault="00F571BF" w:rsidP="00B252C2">
      <w:pPr>
        <w:spacing w:after="0" w:line="240" w:lineRule="auto"/>
      </w:pPr>
      <w:r>
        <w:separator/>
      </w:r>
    </w:p>
  </w:footnote>
  <w:footnote w:type="continuationSeparator" w:id="0">
    <w:p w:rsidR="00F571BF" w:rsidRDefault="00F571BF" w:rsidP="00B25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C2"/>
    <w:rsid w:val="00123917"/>
    <w:rsid w:val="00785AD7"/>
    <w:rsid w:val="00B252C2"/>
    <w:rsid w:val="00C6188C"/>
    <w:rsid w:val="00F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2C2"/>
  </w:style>
  <w:style w:type="paragraph" w:styleId="Rodap">
    <w:name w:val="footer"/>
    <w:basedOn w:val="Normal"/>
    <w:link w:val="RodapChar"/>
    <w:uiPriority w:val="99"/>
    <w:unhideWhenUsed/>
    <w:rsid w:val="00B25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2C2"/>
  </w:style>
  <w:style w:type="paragraph" w:styleId="Rodap">
    <w:name w:val="footer"/>
    <w:basedOn w:val="Normal"/>
    <w:link w:val="RodapChar"/>
    <w:uiPriority w:val="99"/>
    <w:unhideWhenUsed/>
    <w:rsid w:val="00B25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5979</Characters>
  <Application>Microsoft Office Word</Application>
  <DocSecurity>4</DocSecurity>
  <Lines>49</Lines>
  <Paragraphs>14</Paragraphs>
  <ScaleCrop>false</ScaleCrop>
  <Company>Minha_Casa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Andrade_Lima</dc:creator>
  <cp:lastModifiedBy>cm021</cp:lastModifiedBy>
  <cp:revision>2</cp:revision>
  <dcterms:created xsi:type="dcterms:W3CDTF">2014-02-04T12:25:00Z</dcterms:created>
  <dcterms:modified xsi:type="dcterms:W3CDTF">2014-02-04T12:25:00Z</dcterms:modified>
</cp:coreProperties>
</file>