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>MINISTÉRIO DA EDUCAÇÃO</w:t>
      </w:r>
    </w:p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>SECRETARIA DE REGULAÇÃO E SUPERVISÃO</w:t>
      </w:r>
      <w:r w:rsidRPr="00CC3D0D">
        <w:rPr>
          <w:rFonts w:ascii="Times New Roman" w:hAnsi="Times New Roman" w:cs="Times New Roman"/>
          <w:b/>
        </w:rPr>
        <w:t xml:space="preserve"> </w:t>
      </w:r>
      <w:r w:rsidRPr="00CC3D0D">
        <w:rPr>
          <w:rFonts w:ascii="Times New Roman" w:hAnsi="Times New Roman" w:cs="Times New Roman"/>
          <w:b/>
        </w:rPr>
        <w:t>DA EDUCAÇÃO SUPERIOR</w:t>
      </w:r>
    </w:p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 xml:space="preserve">PORTARIA Nº 533, DE 21 DE AGOSTO DE </w:t>
      </w:r>
      <w:proofErr w:type="gramStart"/>
      <w:r w:rsidRPr="00CC3D0D">
        <w:rPr>
          <w:rFonts w:ascii="Times New Roman" w:hAnsi="Times New Roman" w:cs="Times New Roman"/>
          <w:b/>
        </w:rPr>
        <w:t>2014</w:t>
      </w:r>
      <w:proofErr w:type="gramEnd"/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EDUCAÇÃO SUPERIOR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 xml:space="preserve">Decreto nº 7.690 de </w:t>
      </w:r>
      <w:proofErr w:type="gramStart"/>
      <w:r w:rsidRPr="00CC3D0D">
        <w:rPr>
          <w:rFonts w:ascii="Times New Roman" w:hAnsi="Times New Roman" w:cs="Times New Roman"/>
        </w:rPr>
        <w:t>2</w:t>
      </w:r>
      <w:proofErr w:type="gramEnd"/>
      <w:r w:rsidRPr="00CC3D0D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8.066 de 7 de agosto de 2013, em atenção aos instrumentos 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avaliação dos cursos de graduação e às normas que regulam o processo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administrativo na Administração Pública Federal, com fundamento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expresso nos art. 206, VII, 209, I e II, e 211, § 1º, da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Constituição Federal; no art. 46 da Lei n.º 9.394, de 20 de dezembro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de 1996; no art. 2º, I, VI e XIII, da Lei n.º 9.784, de 29 de janeiro 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1999; e no Capítulo III do Decreto nº 5.773, de 9 de maio de 2006,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tendo em vista as razões expostas na Nota Técnica nº 745/2014-CGSE/DISUP/SERES/MEC, resolve: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Art. 1º Tornar sem efeito o disposto na linha 10, referente ao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processo nº 23000.017348/2011-01, do Anexo da Portaria nº 361, 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17 de junho de 2014,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Educação Superior, publicada no Diário Oficial da União de 18 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junho de 2014, seção 1, página 15.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Art. 2º Esta Portaria entra em vigor na data de sua publicação.</w:t>
      </w:r>
    </w:p>
    <w:p w:rsidR="001D4BCC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>MARTA WENDEL ABRAMO</w:t>
      </w:r>
    </w:p>
    <w:p w:rsidR="00CC3D0D" w:rsidRPr="00CC3D0D" w:rsidRDefault="00CC3D0D" w:rsidP="00CC3D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D0D" w:rsidRPr="00CC3D0D" w:rsidRDefault="00CC3D0D" w:rsidP="00CC3D0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C3D0D">
        <w:rPr>
          <w:rFonts w:ascii="Times New Roman" w:hAnsi="Times New Roman" w:cs="Times New Roman"/>
          <w:b/>
          <w:i/>
        </w:rPr>
        <w:t xml:space="preserve">(Publicação no DOU n.º 161, de 22.08.2014, Seção 1, página </w:t>
      </w:r>
      <w:proofErr w:type="gramStart"/>
      <w:r w:rsidRPr="00CC3D0D">
        <w:rPr>
          <w:rFonts w:ascii="Times New Roman" w:hAnsi="Times New Roman" w:cs="Times New Roman"/>
          <w:b/>
          <w:i/>
        </w:rPr>
        <w:t>16)</w:t>
      </w:r>
      <w:proofErr w:type="gramEnd"/>
    </w:p>
    <w:p w:rsidR="00CC3D0D" w:rsidRDefault="00CC3D0D" w:rsidP="00CC3D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>Entidades de Fiscalização do Exercício</w:t>
      </w:r>
      <w:r w:rsidRPr="00CC3D0D">
        <w:rPr>
          <w:rFonts w:ascii="Times New Roman" w:hAnsi="Times New Roman" w:cs="Times New Roman"/>
          <w:b/>
        </w:rPr>
        <w:t xml:space="preserve"> </w:t>
      </w:r>
      <w:r w:rsidRPr="00CC3D0D">
        <w:rPr>
          <w:rFonts w:ascii="Times New Roman" w:hAnsi="Times New Roman" w:cs="Times New Roman"/>
          <w:b/>
        </w:rPr>
        <w:t>das Profissões Liberais</w:t>
      </w:r>
    </w:p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>CONSELHO FEDERAL DE ENFERMAGEM</w:t>
      </w:r>
    </w:p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 xml:space="preserve">RESOLUÇÃO Nº 459, DE 21 DE AGOSTO DE </w:t>
      </w:r>
      <w:proofErr w:type="gramStart"/>
      <w:r w:rsidRPr="00CC3D0D">
        <w:rPr>
          <w:rFonts w:ascii="Times New Roman" w:hAnsi="Times New Roman" w:cs="Times New Roman"/>
          <w:b/>
        </w:rPr>
        <w:t>2014</w:t>
      </w:r>
      <w:proofErr w:type="gramEnd"/>
    </w:p>
    <w:p w:rsidR="00CC3D0D" w:rsidRDefault="00CC3D0D" w:rsidP="00CC3D0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C3D0D" w:rsidRDefault="00CC3D0D" w:rsidP="00CC3D0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Estabelece os requisitos mínimos para o registro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de Enfermeiro Especialista, na modalidade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de Residência em Enfermagem.</w:t>
      </w:r>
    </w:p>
    <w:p w:rsidR="00CC3D0D" w:rsidRPr="00CC3D0D" w:rsidRDefault="00CC3D0D" w:rsidP="00CC3D0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 xml:space="preserve">O Conselho Federal de Enfermagem -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>, no uso das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competências que lhe são conferidas pela Lei nº 5.905/73, e pelo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 xml:space="preserve">Regimento Interno da Autarquia, aprovado pela Resolução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421/2012 e,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CONSIDERANDO o trabalho desenvolvido, desde 1994,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 xml:space="preserve">pelo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 xml:space="preserve">, relativo </w:t>
      </w:r>
      <w:proofErr w:type="gramStart"/>
      <w:r w:rsidRPr="00CC3D0D">
        <w:rPr>
          <w:rFonts w:ascii="Times New Roman" w:hAnsi="Times New Roman" w:cs="Times New Roman"/>
        </w:rPr>
        <w:t>a</w:t>
      </w:r>
      <w:proofErr w:type="gramEnd"/>
      <w:r w:rsidRPr="00CC3D0D">
        <w:rPr>
          <w:rFonts w:ascii="Times New Roman" w:hAnsi="Times New Roman" w:cs="Times New Roman"/>
        </w:rPr>
        <w:t xml:space="preserve"> normatização sobre "Residência em Enfermagem",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 xml:space="preserve">nos autos do PAD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 xml:space="preserve"> nº 096/94;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CONSIDERANDO as Diretrizes e Bases da Educação consignadas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na Lei nº 9.394/96, em especial os artigos 40, 41 e 44, inciso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III;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CONSIDERANDO a Lei nº 11.129 de 30 de junho de 2005,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em especial os artigos 13 e 14;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CONSIDERANDO a Portaria Interministerial (MEC/MS) nº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1.077 de 12 de novembro de 2009;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CONSIDERANDO a Resolução da CNRMS/MEC nº 02 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13 de abril de 2012;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CONSIDERANDO a Resolução da CNRMS/MEC nº 03 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04 de maio de 2010;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 xml:space="preserve">CONSIDERANDO a Resolução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 xml:space="preserve"> nº 421/2012, que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 xml:space="preserve">aprovou o Regimento Interno do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>, em especial o Título I,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Capítulo III, Art. 22, inciso VI;</w:t>
      </w:r>
    </w:p>
    <w:p w:rsid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 xml:space="preserve">CONSIDERANDO a Resolução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 xml:space="preserve"> nº 389/2011;</w:t>
      </w:r>
      <w:r>
        <w:rPr>
          <w:rFonts w:ascii="Times New Roman" w:hAnsi="Times New Roman" w:cs="Times New Roman"/>
        </w:rPr>
        <w:t xml:space="preserve"> 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CONSIDERANDO deliberação do Plenário em sua 450ª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Reunião Ordinária, resolve: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Art. 1º Conceder o registro de Especialista na Modalidade 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Residência em Enfermagem aos profissionais Enfermeiros, inscritos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nos Conselhos Regionais, egressos de Programas de Residência Multiprofissional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e Programas de Residência em Área Profissional da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Saúde que tenham autorização de funcionamento ou reconhecimento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pelo Ministério da Educação (MEC), através da Comissão Nacional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de Residência Multiprofissional e em Área Profissional da Saúde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(CNRMS).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§ 1º Os Programas de Residência Multiprofissional e Programa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de Residência em Área Profissional da Saúde constituem modalidade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de ensino de pós-graduação Lato sensu, destinada às profissões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da saúde, excetuada a médica, sob a forma de curso de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especialização, caracterizado por ensino em serviço.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lastRenderedPageBreak/>
        <w:t>§ 2º Para efeitos da presente Resolução será considerada a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denominação Residência em Enfermagem para os Programas de Residência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Multiprofissional e para os Programas de Residência em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Área Profissional da Saúde que abranjam a profissão Enfermagem,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caracterizada por desenvolvimento das competências técnico-científicas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e éticas.</w:t>
      </w:r>
    </w:p>
    <w:p w:rsid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§ 3º Os Programas de Residência em Enfermagem deverão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obedecer às disposições legais e normativas complementares interministeriais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expedidas pelo MEC e pelo Ministério da Saúde (MS).</w:t>
      </w:r>
      <w:r>
        <w:rPr>
          <w:rFonts w:ascii="Times New Roman" w:hAnsi="Times New Roman" w:cs="Times New Roman"/>
        </w:rPr>
        <w:t xml:space="preserve"> </w:t>
      </w:r>
    </w:p>
    <w:p w:rsid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Art. 2º Os Programas de Residência em Enfermagem deverão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abranger áreas de Conhecimento da Enfermagem, atendendo às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necessidades das populações, as áreas de prioridades definidas pela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CNRMS e o perfil epidemiológico de cada região brasileira.</w:t>
      </w:r>
      <w:r>
        <w:rPr>
          <w:rFonts w:ascii="Times New Roman" w:hAnsi="Times New Roman" w:cs="Times New Roman"/>
        </w:rPr>
        <w:t xml:space="preserve"> 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Parágrafo Único. As Áreas de Conhecimento de que trata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esse artigo serão: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as definidas por eixos curriculares das Instituições de Ensino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Superior;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 xml:space="preserve">as especialidades reconhecidas pelo Sistema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>/Conselhos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Regionais;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as áreas de Conhecimento emergentes, justificadas por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demandas do mercado de trabalho e por avanços tecnológicos que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acompanhem a evolução da Enfermagem.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 xml:space="preserve">Art. 3º Para fins de registro no Sistema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>/Conselhos Regionais,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a Instituição responsável pelo curso de pós-graduação Lato sensu, expedirá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certificado a que farão jus os residentes que tiverem obtido aproveitamento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segundo os critérios de avaliação estabelecidos pela Comissão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de Residência Multiprofissional e em Área Profissional da Saúde (</w:t>
      </w:r>
      <w:proofErr w:type="spellStart"/>
      <w:r w:rsidRPr="00CC3D0D">
        <w:rPr>
          <w:rFonts w:ascii="Times New Roman" w:hAnsi="Times New Roman" w:cs="Times New Roman"/>
        </w:rPr>
        <w:t>Coremu</w:t>
      </w:r>
      <w:proofErr w:type="spellEnd"/>
      <w:r w:rsidRPr="00CC3D0D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de cada instituição, assegurado o cumprimento das disposições legais e normativas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complementares interministeriais expedidas pelo MEC e MS.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§ 1º Os Certificados de conclusão de cursos de pós-graduação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Lato sensu na modalidade de Residência devem mencionar as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informações mínimas conforme normativa própria para este fim expedida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pela CNRMS e ter registro na instituição que os expedir.</w:t>
      </w:r>
    </w:p>
    <w:p w:rsid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§ 2º Os Certificados de conclusão de cursos de pós-graduação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Lato sensu, na modalidade de Residência, que se enquadrem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nos dispositivos estabelecidos nesta Resolução terão validade nacional.</w:t>
      </w:r>
      <w:r>
        <w:rPr>
          <w:rFonts w:ascii="Times New Roman" w:hAnsi="Times New Roman" w:cs="Times New Roman"/>
        </w:rPr>
        <w:t xml:space="preserve"> 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>Art. 4º O cumprimento do disposto, na presente Resolução,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será de competência da Comissão Nacional de Residência de Enfermagem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(</w:t>
      </w:r>
      <w:proofErr w:type="spellStart"/>
      <w:r w:rsidRPr="00CC3D0D">
        <w:rPr>
          <w:rFonts w:ascii="Times New Roman" w:hAnsi="Times New Roman" w:cs="Times New Roman"/>
        </w:rPr>
        <w:t>Conarenf</w:t>
      </w:r>
      <w:proofErr w:type="spellEnd"/>
      <w:r w:rsidRPr="00CC3D0D">
        <w:rPr>
          <w:rFonts w:ascii="Times New Roman" w:hAnsi="Times New Roman" w:cs="Times New Roman"/>
        </w:rPr>
        <w:t xml:space="preserve">), designada pelo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>, assegurando-se a representação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docente-assistencial.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 xml:space="preserve">Parágrafo Único. Cabe à </w:t>
      </w:r>
      <w:proofErr w:type="spellStart"/>
      <w:r w:rsidRPr="00CC3D0D">
        <w:rPr>
          <w:rFonts w:ascii="Times New Roman" w:hAnsi="Times New Roman" w:cs="Times New Roman"/>
        </w:rPr>
        <w:t>Conarenf</w:t>
      </w:r>
      <w:proofErr w:type="spellEnd"/>
      <w:r w:rsidRPr="00CC3D0D">
        <w:rPr>
          <w:rFonts w:ascii="Times New Roman" w:hAnsi="Times New Roman" w:cs="Times New Roman"/>
        </w:rPr>
        <w:t xml:space="preserve"> estabelecer normas complementares,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 xml:space="preserve">aprovadas pelo Plenário do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>, para o efetivo cumprimento</w:t>
      </w:r>
      <w:r>
        <w:rPr>
          <w:rFonts w:ascii="Times New Roman" w:hAnsi="Times New Roman" w:cs="Times New Roman"/>
        </w:rPr>
        <w:t xml:space="preserve"> </w:t>
      </w:r>
      <w:r w:rsidRPr="00CC3D0D">
        <w:rPr>
          <w:rFonts w:ascii="Times New Roman" w:hAnsi="Times New Roman" w:cs="Times New Roman"/>
        </w:rPr>
        <w:t>da presente Resolução.</w:t>
      </w:r>
    </w:p>
    <w:p w:rsidR="00CC3D0D" w:rsidRPr="00CC3D0D" w:rsidRDefault="00CC3D0D" w:rsidP="00CC3D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3D0D">
        <w:rPr>
          <w:rFonts w:ascii="Times New Roman" w:hAnsi="Times New Roman" w:cs="Times New Roman"/>
        </w:rPr>
        <w:t xml:space="preserve">Art. 5º Os casos omissos serão resolvidos pelo Plenário do </w:t>
      </w:r>
      <w:proofErr w:type="spellStart"/>
      <w:r w:rsidRPr="00CC3D0D">
        <w:rPr>
          <w:rFonts w:ascii="Times New Roman" w:hAnsi="Times New Roman" w:cs="Times New Roman"/>
        </w:rPr>
        <w:t>Cofen</w:t>
      </w:r>
      <w:proofErr w:type="spellEnd"/>
      <w:r w:rsidRPr="00CC3D0D">
        <w:rPr>
          <w:rFonts w:ascii="Times New Roman" w:hAnsi="Times New Roman" w:cs="Times New Roman"/>
        </w:rPr>
        <w:t>.</w:t>
      </w:r>
    </w:p>
    <w:p w:rsid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>OSVALDO ALBUQUERQUE SOUSA FILHO</w:t>
      </w:r>
    </w:p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>Presidente do Conselho</w:t>
      </w:r>
    </w:p>
    <w:p w:rsid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>SÍLVIA MARIA NERI PIEDADE</w:t>
      </w:r>
    </w:p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>Primeira-Secretária</w:t>
      </w:r>
    </w:p>
    <w:p w:rsidR="00CC3D0D" w:rsidRPr="00CC3D0D" w:rsidRDefault="00CC3D0D" w:rsidP="00CC3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D0D">
        <w:rPr>
          <w:rFonts w:ascii="Times New Roman" w:hAnsi="Times New Roman" w:cs="Times New Roman"/>
          <w:b/>
        </w:rPr>
        <w:t>Interina</w:t>
      </w:r>
    </w:p>
    <w:p w:rsidR="00CC3D0D" w:rsidRDefault="00CC3D0D" w:rsidP="00CC3D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D0D" w:rsidRPr="00CC3D0D" w:rsidRDefault="00CC3D0D" w:rsidP="00CC3D0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C3D0D" w:rsidRPr="00CC3D0D" w:rsidRDefault="00CC3D0D" w:rsidP="00CC3D0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C3D0D">
        <w:rPr>
          <w:rFonts w:ascii="Times New Roman" w:hAnsi="Times New Roman" w:cs="Times New Roman"/>
          <w:b/>
          <w:i/>
        </w:rPr>
        <w:t xml:space="preserve">(Publicação no DOU n.º 161, de 22.08.2014, Seção 1, página </w:t>
      </w:r>
      <w:proofErr w:type="gramStart"/>
      <w:r>
        <w:rPr>
          <w:rFonts w:ascii="Times New Roman" w:hAnsi="Times New Roman" w:cs="Times New Roman"/>
          <w:b/>
          <w:i/>
        </w:rPr>
        <w:t>267</w:t>
      </w:r>
      <w:r w:rsidRPr="00CC3D0D">
        <w:rPr>
          <w:rFonts w:ascii="Times New Roman" w:hAnsi="Times New Roman" w:cs="Times New Roman"/>
          <w:b/>
          <w:i/>
        </w:rPr>
        <w:t>)</w:t>
      </w:r>
      <w:proofErr w:type="gramEnd"/>
    </w:p>
    <w:sectPr w:rsidR="00CC3D0D" w:rsidRPr="00CC3D0D" w:rsidSect="00CC3D0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73" w:rsidRDefault="00730E73" w:rsidP="00CC3D0D">
      <w:pPr>
        <w:spacing w:after="0" w:line="240" w:lineRule="auto"/>
      </w:pPr>
      <w:r>
        <w:separator/>
      </w:r>
    </w:p>
  </w:endnote>
  <w:endnote w:type="continuationSeparator" w:id="0">
    <w:p w:rsidR="00730E73" w:rsidRDefault="00730E73" w:rsidP="00CC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65464"/>
      <w:docPartObj>
        <w:docPartGallery w:val="Page Numbers (Bottom of Page)"/>
        <w:docPartUnique/>
      </w:docPartObj>
    </w:sdtPr>
    <w:sdtContent>
      <w:p w:rsidR="00CC3D0D" w:rsidRDefault="00CC3D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3D0D" w:rsidRDefault="00CC3D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73" w:rsidRDefault="00730E73" w:rsidP="00CC3D0D">
      <w:pPr>
        <w:spacing w:after="0" w:line="240" w:lineRule="auto"/>
      </w:pPr>
      <w:r>
        <w:separator/>
      </w:r>
    </w:p>
  </w:footnote>
  <w:footnote w:type="continuationSeparator" w:id="0">
    <w:p w:rsidR="00730E73" w:rsidRDefault="00730E73" w:rsidP="00CC3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0D"/>
    <w:rsid w:val="001D4BCC"/>
    <w:rsid w:val="00730E73"/>
    <w:rsid w:val="00C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D0D"/>
  </w:style>
  <w:style w:type="paragraph" w:styleId="Rodap">
    <w:name w:val="footer"/>
    <w:basedOn w:val="Normal"/>
    <w:link w:val="RodapChar"/>
    <w:uiPriority w:val="99"/>
    <w:unhideWhenUsed/>
    <w:rsid w:val="00CC3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D0D"/>
  </w:style>
  <w:style w:type="paragraph" w:styleId="Rodap">
    <w:name w:val="footer"/>
    <w:basedOn w:val="Normal"/>
    <w:link w:val="RodapChar"/>
    <w:uiPriority w:val="99"/>
    <w:unhideWhenUsed/>
    <w:rsid w:val="00CC3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2014-08-22T09:55:00Z</dcterms:created>
  <dcterms:modified xsi:type="dcterms:W3CDTF">2014-08-22T10:05:00Z</dcterms:modified>
</cp:coreProperties>
</file>