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F1" w:rsidRPr="00A41860" w:rsidRDefault="008128F1" w:rsidP="00A41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60">
        <w:rPr>
          <w:rFonts w:ascii="Times New Roman" w:hAnsi="Times New Roman" w:cs="Times New Roman"/>
          <w:b/>
        </w:rPr>
        <w:t>MINISTÉRIO DA EDUCAÇÃO</w:t>
      </w:r>
    </w:p>
    <w:p w:rsidR="008128F1" w:rsidRPr="00A41860" w:rsidRDefault="008128F1" w:rsidP="00A41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60">
        <w:rPr>
          <w:rFonts w:ascii="Times New Roman" w:hAnsi="Times New Roman" w:cs="Times New Roman"/>
          <w:b/>
        </w:rPr>
        <w:t>SECRETARIA DE EDUCAÇÃO SUPERIOR</w:t>
      </w:r>
    </w:p>
    <w:p w:rsidR="008128F1" w:rsidRPr="00A41860" w:rsidRDefault="00A41860" w:rsidP="00A41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Nº 26</w:t>
      </w:r>
      <w:r w:rsidR="008128F1" w:rsidRPr="00A41860">
        <w:rPr>
          <w:rFonts w:ascii="Times New Roman" w:hAnsi="Times New Roman" w:cs="Times New Roman"/>
          <w:b/>
        </w:rPr>
        <w:t xml:space="preserve">, DE 14 DE AGOSTO DE </w:t>
      </w:r>
      <w:proofErr w:type="gramStart"/>
      <w:r w:rsidR="008128F1" w:rsidRPr="00A41860">
        <w:rPr>
          <w:rFonts w:ascii="Times New Roman" w:hAnsi="Times New Roman" w:cs="Times New Roman"/>
          <w:b/>
        </w:rPr>
        <w:t>2014</w:t>
      </w:r>
      <w:proofErr w:type="gramEnd"/>
    </w:p>
    <w:p w:rsidR="008128F1" w:rsidRPr="005F6F0E" w:rsidRDefault="008128F1" w:rsidP="00A41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5F6F0E">
        <w:rPr>
          <w:rFonts w:ascii="Times New Roman" w:hAnsi="Times New Roman" w:cs="Times New Roman"/>
          <w:b/>
        </w:rPr>
        <w:t>PROGRAMA UNIVERSIDADE PARA TODOS - PROUNI</w:t>
      </w:r>
    </w:p>
    <w:p w:rsidR="008128F1" w:rsidRPr="005F6F0E" w:rsidRDefault="008128F1" w:rsidP="00A41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F0E">
        <w:rPr>
          <w:rFonts w:ascii="Times New Roman" w:hAnsi="Times New Roman" w:cs="Times New Roman"/>
          <w:b/>
        </w:rPr>
        <w:t>PROCESSO SELETIVO - SEGUNDO SEMESTRE DE 2014</w:t>
      </w:r>
    </w:p>
    <w:bookmarkEnd w:id="0"/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O SECRETÁRIO DE EDUCAÇÃO SUPERIOR, no uso das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atribuições que lhe confere o art. 2º do Decreto nº 5.493, de 18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julho de 2005, e considerando a Portaria Normativa MEC nº 6, de 26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 fevereiro de 2014, torna público o cronograma e demais procedimentos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relativos à oferta de bolsas remanescentes do Programa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Universidade para Todos -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referente ao segundo semestre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2014.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1. DAS BOLSAS REMANESCENTES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1.1. As bolsas de que trata este Edital correspondem às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bolsas eventualmente remanescentes do processo seletivo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referente ao segundo semestre de 2014.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 DAS INSCRIÇÕES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 xml:space="preserve">2.1. As inscrições para as bolsas remanescentes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serão efetuadas exclusivamente pela internet, por meio da página do</w:t>
      </w:r>
      <w:r w:rsidR="00A41860">
        <w:rPr>
          <w:rFonts w:ascii="Times New Roman" w:hAnsi="Times New Roman" w:cs="Times New Roman"/>
        </w:rPr>
        <w:t xml:space="preserve">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no endereço eletrônico http://siteprouni.mec.gov.br, no período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 18 de agosto até 1º de dezembro de 2014, observado o seguinte:</w:t>
      </w:r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2.1.1 - a partir de 18 de agosto de 2014: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a) ESTUDANTE que tenha efetuado inscrição, em todas as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suas opções, em cursos com registro de não formação de turma no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processo seletivo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referente ao segundo semestre de 2014: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1. Até o dia 7 de setembro de 2014: não matriculado no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curso da instituição de educação superior - IES em que deseja se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inscrever a bolsa remanescente; </w:t>
      </w:r>
      <w:proofErr w:type="gramStart"/>
      <w:r w:rsidRPr="008128F1">
        <w:rPr>
          <w:rFonts w:ascii="Times New Roman" w:hAnsi="Times New Roman" w:cs="Times New Roman"/>
        </w:rPr>
        <w:t>ou</w:t>
      </w:r>
      <w:proofErr w:type="gramEnd"/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 Até o dia 1º de dezembro de 2014: matriculado no curso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da IES em que deseja se inscrever a bolsa remanescente.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b) professor da rede pública de ensino, no efetivo exercício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do magistério da educação básica e integrando o quadro de pessoal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permanente da instituição pública, para os cursos com grau de licenciatura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destinados à formação do magistério da educação básica,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conforme o disposto no art. 3º do Decreto nº 5.493, de 18 de julho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2005:</w:t>
      </w:r>
    </w:p>
    <w:p w:rsidR="00A41860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1. Até o dia 7 de setembro de 2014: não matriculado no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curso da IES em que deseja se inscrever a bolsa remanescente; </w:t>
      </w:r>
      <w:proofErr w:type="gramStart"/>
      <w:r w:rsidRPr="008128F1">
        <w:rPr>
          <w:rFonts w:ascii="Times New Roman" w:hAnsi="Times New Roman" w:cs="Times New Roman"/>
        </w:rPr>
        <w:t>ou</w:t>
      </w:r>
      <w:proofErr w:type="gramEnd"/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 Até o dia 1º de dezembro de 2014: matriculado no curso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da IES em que deseja se inscrever a bolsa remanescente.</w:t>
      </w:r>
      <w:r w:rsidR="00A41860">
        <w:rPr>
          <w:rFonts w:ascii="Times New Roman" w:hAnsi="Times New Roman" w:cs="Times New Roman"/>
        </w:rPr>
        <w:t xml:space="preserve"> </w:t>
      </w:r>
    </w:p>
    <w:p w:rsidR="00A41860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2.1.2 - a partir de 20 de agosto de 2014:</w:t>
      </w:r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a) ESTUDANTE que tenha participado do Exame Nacional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do Ensino Médio - Enem, a partir da edição de 2010, que tenha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obtido, em uma mesma edição do referido exame, média aritmética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das notas nas provas </w:t>
      </w:r>
      <w:proofErr w:type="gramStart"/>
      <w:r w:rsidRPr="008128F1">
        <w:rPr>
          <w:rFonts w:ascii="Times New Roman" w:hAnsi="Times New Roman" w:cs="Times New Roman"/>
        </w:rPr>
        <w:t>objetivas igual</w:t>
      </w:r>
      <w:proofErr w:type="gramEnd"/>
      <w:r w:rsidRPr="008128F1">
        <w:rPr>
          <w:rFonts w:ascii="Times New Roman" w:hAnsi="Times New Roman" w:cs="Times New Roman"/>
        </w:rPr>
        <w:t xml:space="preserve"> ou superior a 450 (quatrocentos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e cinquenta) pontos e nota superior a zero na redação:</w:t>
      </w:r>
    </w:p>
    <w:p w:rsidR="00A41860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1. Até o dia 7 de setembro de 2014: não matriculado no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curso da IES em que deseja se inscrever a bolsa remanescente; </w:t>
      </w:r>
      <w:proofErr w:type="gramStart"/>
      <w:r w:rsidRPr="008128F1">
        <w:rPr>
          <w:rFonts w:ascii="Times New Roman" w:hAnsi="Times New Roman" w:cs="Times New Roman"/>
        </w:rPr>
        <w:t>ou</w:t>
      </w:r>
      <w:proofErr w:type="gramEnd"/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 Até o dia 1º de dezembro de 2014: matriculado no curso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da IES em que deseja se inscrever a bolsa remanescente.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2.2. É vedada a inscrição de ESTUDANTE:</w:t>
      </w:r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I - que tenha Termo de Concessão de Bolsa emitido no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processo seletivo regular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referente ao segundo semestre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2014.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II - que tenha Termo de Concessão de Bolsa Remanescente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emitido no segundo semestre de 2014.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2.3. A conclusão da inscrição assegura ao ESTUDANTE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apenas a expectativa de direito à bolsa, estando sua concessão condicionada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à comprovação do atendimento dos requisitos legais e regulamentares.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2.4. O ESTUDANTE poderá efetuar o cancelamento da sua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inscrição, na página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na internet, até </w:t>
      </w:r>
      <w:proofErr w:type="gramStart"/>
      <w:r w:rsidRPr="008128F1">
        <w:rPr>
          <w:rFonts w:ascii="Times New Roman" w:hAnsi="Times New Roman" w:cs="Times New Roman"/>
        </w:rPr>
        <w:t>as</w:t>
      </w:r>
      <w:proofErr w:type="gramEnd"/>
      <w:r w:rsidRPr="008128F1">
        <w:rPr>
          <w:rFonts w:ascii="Times New Roman" w:hAnsi="Times New Roman" w:cs="Times New Roman"/>
        </w:rPr>
        <w:t xml:space="preserve"> 23h59min do dia em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que se encerra o prazo de comparecimento à IES para comprovação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das informações.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3. DA COMPROVAÇÃO E DA AFERIÇÃO DAS INFORMAÇÕES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PELAS IES</w:t>
      </w:r>
    </w:p>
    <w:p w:rsidR="00A41860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lastRenderedPageBreak/>
        <w:t>3.1. O ESTUDANTE que tenha efetuado inscrição à bolsa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que trata este Edital deverá comparecer à respectiva IES nos </w:t>
      </w:r>
      <w:proofErr w:type="gramStart"/>
      <w:r w:rsidRPr="008128F1">
        <w:rPr>
          <w:rFonts w:ascii="Times New Roman" w:hAnsi="Times New Roman" w:cs="Times New Roman"/>
        </w:rPr>
        <w:t>2</w:t>
      </w:r>
      <w:proofErr w:type="gramEnd"/>
      <w:r w:rsidRPr="008128F1">
        <w:rPr>
          <w:rFonts w:ascii="Times New Roman" w:hAnsi="Times New Roman" w:cs="Times New Roman"/>
        </w:rPr>
        <w:t xml:space="preserve"> (dois)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dias úteis subsequentes ao da sua inscrição para proceder à comprovação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das informações prestadas, devendo atender às mesmas exigências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dos estudantes pré-selecionados nas chamadas regulares do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processo seletivo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referente ao segundo semestre de 2014.</w:t>
      </w:r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3.2. Para a comprovação das informações dos ESTUDANTES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inscritos para bolsas remanescentes, as IES deverão observar 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atendimento aos requisitos previstos nos </w:t>
      </w:r>
      <w:proofErr w:type="spellStart"/>
      <w:r w:rsidRPr="008128F1">
        <w:rPr>
          <w:rFonts w:ascii="Times New Roman" w:hAnsi="Times New Roman" w:cs="Times New Roman"/>
        </w:rPr>
        <w:t>arts</w:t>
      </w:r>
      <w:proofErr w:type="spellEnd"/>
      <w:r w:rsidRPr="008128F1">
        <w:rPr>
          <w:rFonts w:ascii="Times New Roman" w:hAnsi="Times New Roman" w:cs="Times New Roman"/>
        </w:rPr>
        <w:t>. 1º e 2º da Lei nº 11.096,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de 13 de janeiro de 2005, aplicando-se, no que </w:t>
      </w:r>
      <w:proofErr w:type="gramStart"/>
      <w:r w:rsidRPr="008128F1">
        <w:rPr>
          <w:rFonts w:ascii="Times New Roman" w:hAnsi="Times New Roman" w:cs="Times New Roman"/>
        </w:rPr>
        <w:t>couber</w:t>
      </w:r>
      <w:proofErr w:type="gramEnd"/>
      <w:r w:rsidRPr="008128F1">
        <w:rPr>
          <w:rFonts w:ascii="Times New Roman" w:hAnsi="Times New Roman" w:cs="Times New Roman"/>
        </w:rPr>
        <w:t>, os procedimentos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estabelecidos na Portaria Normativa MEC nº 13, de 29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maio de 2014.</w:t>
      </w:r>
    </w:p>
    <w:p w:rsidR="00A41860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3.3. É de exclusiva responsabilidade do ESTUDANTE 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observância do local, data e horário de atendimento e demais procedimentos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estabelecidos pela IES para a aferição das informações.</w:t>
      </w:r>
      <w:r w:rsidR="00A41860">
        <w:rPr>
          <w:rFonts w:ascii="Times New Roman" w:hAnsi="Times New Roman" w:cs="Times New Roman"/>
        </w:rPr>
        <w:t xml:space="preserve"> 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3.4. A apresentação de informações ou documentos falsos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implicará a reprovação do ESTUDANTE pelo coordenador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>,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sujeitando-o às penalidades previstas no art. 299 do Decreto-Lei nº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2.848, de </w:t>
      </w:r>
      <w:proofErr w:type="gramStart"/>
      <w:r w:rsidRPr="008128F1">
        <w:rPr>
          <w:rFonts w:ascii="Times New Roman" w:hAnsi="Times New Roman" w:cs="Times New Roman"/>
        </w:rPr>
        <w:t>7</w:t>
      </w:r>
      <w:proofErr w:type="gramEnd"/>
      <w:r w:rsidRPr="008128F1">
        <w:rPr>
          <w:rFonts w:ascii="Times New Roman" w:hAnsi="Times New Roman" w:cs="Times New Roman"/>
        </w:rPr>
        <w:t xml:space="preserve"> de dezembro de 1940, Código Penal.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4. DO REGISTRO NO SISPROUNI E DA EMISSÃO DOS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TERMOS PELAS IES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4.1. O registro da aprovação ou reprovação do ESTUDANTE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no Sistema Informatizado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- </w:t>
      </w:r>
      <w:proofErr w:type="spellStart"/>
      <w:r w:rsidRPr="008128F1">
        <w:rPr>
          <w:rFonts w:ascii="Times New Roman" w:hAnsi="Times New Roman" w:cs="Times New Roman"/>
        </w:rPr>
        <w:t>Sisprouni</w:t>
      </w:r>
      <w:proofErr w:type="spellEnd"/>
      <w:r w:rsidRPr="008128F1">
        <w:rPr>
          <w:rFonts w:ascii="Times New Roman" w:hAnsi="Times New Roman" w:cs="Times New Roman"/>
        </w:rPr>
        <w:t xml:space="preserve"> e a emissão dos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respectivos termos de concessão ou termos de reprovação pelas IES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deverão ser realizados até </w:t>
      </w:r>
      <w:proofErr w:type="gramStart"/>
      <w:r w:rsidRPr="008128F1">
        <w:rPr>
          <w:rFonts w:ascii="Times New Roman" w:hAnsi="Times New Roman" w:cs="Times New Roman"/>
        </w:rPr>
        <w:t>as</w:t>
      </w:r>
      <w:proofErr w:type="gramEnd"/>
      <w:r w:rsidRPr="008128F1">
        <w:rPr>
          <w:rFonts w:ascii="Times New Roman" w:hAnsi="Times New Roman" w:cs="Times New Roman"/>
        </w:rPr>
        <w:t xml:space="preserve"> 23h59min do dia útil seguinte ao final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do prazo de comparecimento do estudante para aferição das informações.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4.2. O ESTUDANTE que não tiver sua aprovação ou reprovação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registrada no </w:t>
      </w:r>
      <w:proofErr w:type="spellStart"/>
      <w:r w:rsidRPr="008128F1">
        <w:rPr>
          <w:rFonts w:ascii="Times New Roman" w:hAnsi="Times New Roman" w:cs="Times New Roman"/>
        </w:rPr>
        <w:t>Sisprouni</w:t>
      </w:r>
      <w:proofErr w:type="spellEnd"/>
      <w:r w:rsidRPr="008128F1">
        <w:rPr>
          <w:rFonts w:ascii="Times New Roman" w:hAnsi="Times New Roman" w:cs="Times New Roman"/>
        </w:rPr>
        <w:t>, com a emissão do respectivo Termo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até o final do prazo definido no parágrafo anterior, será considerado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reprovado por ausência de registro do coordenador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>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 DAS DISPOSIÇÕES FINAIS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5.1. As bolsas remanescentes concedidas no âmbito deste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Edital não terão efeitos retroativos, vigendo a partir da data de emissão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do correspondente Termo de Concessão de Bolsa.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5.1.1. É vedada a cobrança de quaisquer valores referentes 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mensalidades, semestralidades ou anuidades de estudantes não matriculados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na instituição para a qual a bolsa remanescente for concedida.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5.2. Nos casos em que a matrícula do ESTUDANTE para 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qual a bolsa remanescente foi concedida for incompatível com 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período letivo da IES, acarretando sua reprovação por faltas, </w:t>
      </w:r>
      <w:proofErr w:type="gramStart"/>
      <w:r w:rsidRPr="008128F1">
        <w:rPr>
          <w:rFonts w:ascii="Times New Roman" w:hAnsi="Times New Roman" w:cs="Times New Roman"/>
        </w:rPr>
        <w:t>a</w:t>
      </w:r>
      <w:proofErr w:type="gramEnd"/>
      <w:r w:rsidRPr="008128F1">
        <w:rPr>
          <w:rFonts w:ascii="Times New Roman" w:hAnsi="Times New Roman" w:cs="Times New Roman"/>
        </w:rPr>
        <w:t xml:space="preserve"> instituição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deverá emitir o Termo de Concessão de Bolsa e suspender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seu usufruto até o período letivo seguinte, nos termos dos artigos 6º 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7º da Portaria Normativa MEC nº 19, de 20 de novembro de 2008.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5.3. É de exclusiva responsabilidade do ESTUDANTE a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observância dos prazos estabelecidos no presente Edital, das regras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estabelecidas na Portaria Normativa MEC nº 6, de 26 de fevereiro 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2014, bem como o acompanhamento de eventuais alterações por meio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 xml:space="preserve">da página do </w:t>
      </w:r>
      <w:proofErr w:type="spellStart"/>
      <w:r w:rsidRPr="008128F1">
        <w:rPr>
          <w:rFonts w:ascii="Times New Roman" w:hAnsi="Times New Roman" w:cs="Times New Roman"/>
        </w:rPr>
        <w:t>Prouni</w:t>
      </w:r>
      <w:proofErr w:type="spellEnd"/>
      <w:r w:rsidRPr="008128F1">
        <w:rPr>
          <w:rFonts w:ascii="Times New Roman" w:hAnsi="Times New Roman" w:cs="Times New Roman"/>
        </w:rPr>
        <w:t xml:space="preserve"> no endereço eletrônico http://siteprouni.mec.gov.br ou pela Central de Atendimento do MEC (0800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616161).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 xml:space="preserve">5.4. É de exclusiva responsabilidade </w:t>
      </w:r>
      <w:proofErr w:type="gramStart"/>
      <w:r w:rsidRPr="008128F1">
        <w:rPr>
          <w:rFonts w:ascii="Times New Roman" w:hAnsi="Times New Roman" w:cs="Times New Roman"/>
        </w:rPr>
        <w:t>da IES divulgar</w:t>
      </w:r>
      <w:proofErr w:type="gramEnd"/>
      <w:r w:rsidRPr="008128F1">
        <w:rPr>
          <w:rFonts w:ascii="Times New Roman" w:hAnsi="Times New Roman" w:cs="Times New Roman"/>
        </w:rPr>
        <w:t xml:space="preserve"> a todo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o corpo discente, inclusive mediante afixação em locais de grande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circulação de estudantes e em suas páginas na internet, o inteiro teor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deste Edital, bem como o disposto na Portaria Normativa MEC nº 6,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 2014.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5.5. Para os fins deste Edital, será observado o horário oficial</w:t>
      </w:r>
      <w:r w:rsidR="00A41860">
        <w:rPr>
          <w:rFonts w:ascii="Times New Roman" w:hAnsi="Times New Roman" w:cs="Times New Roman"/>
        </w:rPr>
        <w:t xml:space="preserve"> </w:t>
      </w:r>
      <w:r w:rsidRPr="008128F1">
        <w:rPr>
          <w:rFonts w:ascii="Times New Roman" w:hAnsi="Times New Roman" w:cs="Times New Roman"/>
        </w:rPr>
        <w:t>de Brasília - DF.</w:t>
      </w:r>
    </w:p>
    <w:p w:rsidR="008128F1" w:rsidRPr="008128F1" w:rsidRDefault="008128F1" w:rsidP="00A4186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128F1">
        <w:rPr>
          <w:rFonts w:ascii="Times New Roman" w:hAnsi="Times New Roman" w:cs="Times New Roman"/>
        </w:rPr>
        <w:t>5.6. Este Edital entra em vigor na data de sua publicação.</w:t>
      </w:r>
    </w:p>
    <w:p w:rsidR="008128F1" w:rsidRPr="00A41860" w:rsidRDefault="008128F1" w:rsidP="00A418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60">
        <w:rPr>
          <w:rFonts w:ascii="Times New Roman" w:hAnsi="Times New Roman" w:cs="Times New Roman"/>
          <w:b/>
        </w:rPr>
        <w:t>PAULO SPELLER</w:t>
      </w:r>
    </w:p>
    <w:p w:rsidR="008128F1" w:rsidRDefault="008128F1" w:rsidP="00812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1860" w:rsidRPr="008128F1" w:rsidRDefault="00A41860" w:rsidP="008128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8F1" w:rsidRPr="00A41860" w:rsidRDefault="00A41860" w:rsidP="00A418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1860">
        <w:rPr>
          <w:rFonts w:ascii="Times New Roman" w:hAnsi="Times New Roman" w:cs="Times New Roman"/>
          <w:b/>
          <w:i/>
        </w:rPr>
        <w:t xml:space="preserve">(Publicação no DOU n.º 156, de 15.08.2014, Seção 3, página </w:t>
      </w:r>
      <w:proofErr w:type="gramStart"/>
      <w:r w:rsidR="008128F1" w:rsidRPr="00A41860">
        <w:rPr>
          <w:rFonts w:ascii="Times New Roman" w:hAnsi="Times New Roman" w:cs="Times New Roman"/>
          <w:b/>
          <w:i/>
        </w:rPr>
        <w:t>50</w:t>
      </w:r>
      <w:r w:rsidRPr="00A41860">
        <w:rPr>
          <w:rFonts w:ascii="Times New Roman" w:hAnsi="Times New Roman" w:cs="Times New Roman"/>
          <w:b/>
          <w:i/>
        </w:rPr>
        <w:t>)</w:t>
      </w:r>
      <w:proofErr w:type="gramEnd"/>
    </w:p>
    <w:sectPr w:rsidR="008128F1" w:rsidRPr="00A41860" w:rsidSect="008128F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98" w:rsidRDefault="00A53398" w:rsidP="008128F1">
      <w:pPr>
        <w:spacing w:after="0" w:line="240" w:lineRule="auto"/>
      </w:pPr>
      <w:r>
        <w:separator/>
      </w:r>
    </w:p>
  </w:endnote>
  <w:endnote w:type="continuationSeparator" w:id="0">
    <w:p w:rsidR="00A53398" w:rsidRDefault="00A53398" w:rsidP="0081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014320"/>
      <w:docPartObj>
        <w:docPartGallery w:val="Page Numbers (Bottom of Page)"/>
        <w:docPartUnique/>
      </w:docPartObj>
    </w:sdtPr>
    <w:sdtContent>
      <w:p w:rsidR="008128F1" w:rsidRDefault="008128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0E">
          <w:rPr>
            <w:noProof/>
          </w:rPr>
          <w:t>2</w:t>
        </w:r>
        <w:r>
          <w:fldChar w:fldCharType="end"/>
        </w:r>
      </w:p>
    </w:sdtContent>
  </w:sdt>
  <w:p w:rsidR="008128F1" w:rsidRDefault="008128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98" w:rsidRDefault="00A53398" w:rsidP="008128F1">
      <w:pPr>
        <w:spacing w:after="0" w:line="240" w:lineRule="auto"/>
      </w:pPr>
      <w:r>
        <w:separator/>
      </w:r>
    </w:p>
  </w:footnote>
  <w:footnote w:type="continuationSeparator" w:id="0">
    <w:p w:rsidR="00A53398" w:rsidRDefault="00A53398" w:rsidP="00812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F1"/>
    <w:rsid w:val="00411D61"/>
    <w:rsid w:val="005F6F0E"/>
    <w:rsid w:val="008128F1"/>
    <w:rsid w:val="00A41860"/>
    <w:rsid w:val="00A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8F1"/>
  </w:style>
  <w:style w:type="paragraph" w:styleId="Rodap">
    <w:name w:val="footer"/>
    <w:basedOn w:val="Normal"/>
    <w:link w:val="RodapChar"/>
    <w:uiPriority w:val="99"/>
    <w:unhideWhenUsed/>
    <w:rsid w:val="0081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8F1"/>
  </w:style>
  <w:style w:type="paragraph" w:styleId="Rodap">
    <w:name w:val="footer"/>
    <w:basedOn w:val="Normal"/>
    <w:link w:val="RodapChar"/>
    <w:uiPriority w:val="99"/>
    <w:unhideWhenUsed/>
    <w:rsid w:val="00812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5F15-8C04-44C1-A588-F767AED8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4</cp:revision>
  <dcterms:created xsi:type="dcterms:W3CDTF">2014-08-15T10:58:00Z</dcterms:created>
  <dcterms:modified xsi:type="dcterms:W3CDTF">2014-08-15T11:04:00Z</dcterms:modified>
</cp:coreProperties>
</file>