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AA" w:rsidRPr="008519AA" w:rsidRDefault="008519AA" w:rsidP="00851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9AA">
        <w:rPr>
          <w:rFonts w:ascii="Times New Roman" w:hAnsi="Times New Roman" w:cs="Times New Roman"/>
          <w:b/>
        </w:rPr>
        <w:t>PRESIDÊNCIA DA REPÚBLICA</w:t>
      </w:r>
    </w:p>
    <w:p w:rsidR="008519AA" w:rsidRPr="008519AA" w:rsidRDefault="008519AA" w:rsidP="00851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9AA">
        <w:rPr>
          <w:rFonts w:ascii="Times New Roman" w:hAnsi="Times New Roman" w:cs="Times New Roman"/>
          <w:b/>
        </w:rPr>
        <w:t>CASA CIVIL</w:t>
      </w:r>
    </w:p>
    <w:p w:rsidR="008519AA" w:rsidRPr="008519AA" w:rsidRDefault="008519AA" w:rsidP="00851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9AA">
        <w:rPr>
          <w:rFonts w:ascii="Times New Roman" w:hAnsi="Times New Roman" w:cs="Times New Roman"/>
          <w:b/>
        </w:rPr>
        <w:t>PORTARIAS DE 14 DE AGOSTO DE 2014</w:t>
      </w:r>
    </w:p>
    <w:p w:rsidR="008519AA" w:rsidRPr="008519AA" w:rsidRDefault="008519AA" w:rsidP="008519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19AA">
        <w:rPr>
          <w:rFonts w:ascii="Times New Roman" w:hAnsi="Times New Roman" w:cs="Times New Roman"/>
        </w:rPr>
        <w:t>MINISTÉRIO DA EDUCAÇÃO</w:t>
      </w:r>
    </w:p>
    <w:p w:rsidR="008519AA" w:rsidRDefault="008519AA" w:rsidP="008519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19AA">
        <w:rPr>
          <w:rFonts w:ascii="Times New Roman" w:hAnsi="Times New Roman" w:cs="Times New Roman"/>
          <w:b/>
        </w:rPr>
        <w:t>O MINISTRO DE ESTADO CHEFE DA CASA CIVIL</w:t>
      </w:r>
      <w:r w:rsidRPr="008519AA">
        <w:rPr>
          <w:rFonts w:ascii="Times New Roman" w:hAnsi="Times New Roman" w:cs="Times New Roman"/>
          <w:b/>
        </w:rPr>
        <w:t xml:space="preserve"> </w:t>
      </w:r>
      <w:r w:rsidRPr="008519AA">
        <w:rPr>
          <w:rFonts w:ascii="Times New Roman" w:hAnsi="Times New Roman" w:cs="Times New Roman"/>
          <w:b/>
        </w:rPr>
        <w:t>DA PRESIDÊNCIA DA REPÚBLICA</w:t>
      </w:r>
      <w:r w:rsidRPr="008519AA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8519AA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8519AA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 xml:space="preserve">junho de 2003, </w:t>
      </w:r>
      <w:proofErr w:type="gramStart"/>
      <w:r w:rsidRPr="008519AA">
        <w:rPr>
          <w:rFonts w:ascii="Times New Roman" w:hAnsi="Times New Roman" w:cs="Times New Roman"/>
        </w:rPr>
        <w:t>resolve</w:t>
      </w:r>
      <w:proofErr w:type="gramEnd"/>
    </w:p>
    <w:p w:rsidR="008519AA" w:rsidRP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9AA" w:rsidRP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19AA">
        <w:rPr>
          <w:rFonts w:ascii="Times New Roman" w:hAnsi="Times New Roman" w:cs="Times New Roman"/>
        </w:rPr>
        <w:t xml:space="preserve">Nº 628 </w:t>
      </w:r>
      <w:r>
        <w:rPr>
          <w:rFonts w:ascii="Times New Roman" w:hAnsi="Times New Roman" w:cs="Times New Roman"/>
        </w:rPr>
        <w:t>–</w:t>
      </w:r>
      <w:r w:rsidRPr="008519AA"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  <w:b/>
        </w:rPr>
        <w:t>EXONERAR</w:t>
      </w:r>
    </w:p>
    <w:p w:rsidR="008519AA" w:rsidRP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519AA">
        <w:rPr>
          <w:rFonts w:ascii="Times New Roman" w:hAnsi="Times New Roman" w:cs="Times New Roman"/>
        </w:rPr>
        <w:t>CLÉLIA BRANDÃO ALVARENGA CRAVEIRO do cargo de Diretora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de Políticas de Educação em Direitos Humanos</w:t>
      </w:r>
      <w:proofErr w:type="gramEnd"/>
      <w:r w:rsidRPr="008519AA">
        <w:rPr>
          <w:rFonts w:ascii="Times New Roman" w:hAnsi="Times New Roman" w:cs="Times New Roman"/>
        </w:rPr>
        <w:t xml:space="preserve"> e Cidadania da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Secretaria de Educação Continuada, Alfabetização, Diversidade e Inclusão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do Ministério da Educação, código DAS 101.5, a partir de 31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de julho de 2014.</w:t>
      </w:r>
    </w:p>
    <w:p w:rsidR="008519AA" w:rsidRP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19AA">
        <w:rPr>
          <w:rFonts w:ascii="Times New Roman" w:hAnsi="Times New Roman" w:cs="Times New Roman"/>
        </w:rPr>
        <w:t xml:space="preserve">Nº 629 - </w:t>
      </w:r>
      <w:r w:rsidRPr="008519AA">
        <w:rPr>
          <w:rFonts w:ascii="Times New Roman" w:hAnsi="Times New Roman" w:cs="Times New Roman"/>
          <w:b/>
        </w:rPr>
        <w:t>EXONERAR</w:t>
      </w:r>
      <w:r w:rsidRPr="008519AA">
        <w:rPr>
          <w:rFonts w:ascii="Times New Roman" w:hAnsi="Times New Roman" w:cs="Times New Roman"/>
        </w:rPr>
        <w:t>, a pedido,</w:t>
      </w:r>
    </w:p>
    <w:p w:rsidR="008519AA" w:rsidRP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19AA">
        <w:rPr>
          <w:rFonts w:ascii="Times New Roman" w:hAnsi="Times New Roman" w:cs="Times New Roman"/>
        </w:rPr>
        <w:t>DENIS FRANCO SILVA do cargo de Procurador-Chefe da Procuradoria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Federal junto à Universidade Federal de Juiz de Fora, código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CD-3.</w:t>
      </w:r>
    </w:p>
    <w:p w:rsidR="008519AA" w:rsidRP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9AA" w:rsidRP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19AA">
        <w:rPr>
          <w:rFonts w:ascii="Times New Roman" w:hAnsi="Times New Roman" w:cs="Times New Roman"/>
        </w:rPr>
        <w:t xml:space="preserve">Nº 630 </w:t>
      </w:r>
      <w:r>
        <w:rPr>
          <w:rFonts w:ascii="Times New Roman" w:hAnsi="Times New Roman" w:cs="Times New Roman"/>
        </w:rPr>
        <w:t>–</w:t>
      </w:r>
      <w:r w:rsidRPr="008519AA"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  <w:b/>
        </w:rPr>
        <w:t>NOMEAR</w:t>
      </w:r>
    </w:p>
    <w:p w:rsidR="008519AA" w:rsidRP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19AA">
        <w:rPr>
          <w:rFonts w:ascii="Times New Roman" w:hAnsi="Times New Roman" w:cs="Times New Roman"/>
        </w:rPr>
        <w:t xml:space="preserve">KLEBER GESTEIRA E </w:t>
      </w:r>
      <w:proofErr w:type="gramStart"/>
      <w:r w:rsidRPr="008519AA">
        <w:rPr>
          <w:rFonts w:ascii="Times New Roman" w:hAnsi="Times New Roman" w:cs="Times New Roman"/>
        </w:rPr>
        <w:t>MATOS ,</w:t>
      </w:r>
      <w:proofErr w:type="gramEnd"/>
      <w:r w:rsidRPr="008519AA">
        <w:rPr>
          <w:rFonts w:ascii="Times New Roman" w:hAnsi="Times New Roman" w:cs="Times New Roman"/>
        </w:rPr>
        <w:t xml:space="preserve"> para exercer o cargo de Diretor de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Políticas de Educação em Direitos Humanos e Cidadania da Secretaria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de Educação Continuada, Alfabetização, Diversidade e Inclusão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do Ministério da Educação, código DAS 101.5, ficando exonerado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do que atualmente ocupa.</w:t>
      </w:r>
    </w:p>
    <w:p w:rsidR="008519AA" w:rsidRP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9AA" w:rsidRP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19AA">
        <w:rPr>
          <w:rFonts w:ascii="Times New Roman" w:hAnsi="Times New Roman" w:cs="Times New Roman"/>
        </w:rPr>
        <w:t xml:space="preserve">Nº 631 </w:t>
      </w:r>
      <w:r>
        <w:rPr>
          <w:rFonts w:ascii="Times New Roman" w:hAnsi="Times New Roman" w:cs="Times New Roman"/>
        </w:rPr>
        <w:t>–</w:t>
      </w:r>
      <w:r w:rsidRPr="008519AA"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  <w:b/>
        </w:rPr>
        <w:t>NOMEAR</w:t>
      </w:r>
    </w:p>
    <w:p w:rsidR="008519AA" w:rsidRP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9AA" w:rsidRP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19AA">
        <w:rPr>
          <w:rFonts w:ascii="Times New Roman" w:hAnsi="Times New Roman" w:cs="Times New Roman"/>
        </w:rPr>
        <w:t>EWERTON MARCUS DE OLIVEIRA GÓIS, para exercer o cargo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de Procurador-Chefe da Procuradoria Federal junto à Universidade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Federal de Juiz de Fora, código CD-3.</w:t>
      </w:r>
    </w:p>
    <w:p w:rsidR="00184562" w:rsidRPr="008519AA" w:rsidRDefault="008519AA" w:rsidP="00851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9AA">
        <w:rPr>
          <w:rFonts w:ascii="Times New Roman" w:hAnsi="Times New Roman" w:cs="Times New Roman"/>
          <w:b/>
        </w:rPr>
        <w:t>ALOIZIO MERCADANTE OLIVA</w:t>
      </w:r>
    </w:p>
    <w:p w:rsidR="008519AA" w:rsidRP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9AA" w:rsidRPr="008519AA" w:rsidRDefault="008519AA" w:rsidP="008519A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19AA">
        <w:rPr>
          <w:rFonts w:ascii="Times New Roman" w:hAnsi="Times New Roman" w:cs="Times New Roman"/>
          <w:b/>
          <w:i/>
        </w:rPr>
        <w:t xml:space="preserve">(Publicação no DOU n.º 156, de 15.08.2014, Seção 2, página </w:t>
      </w:r>
      <w:proofErr w:type="gramStart"/>
      <w:r w:rsidRPr="008519AA">
        <w:rPr>
          <w:rFonts w:ascii="Times New Roman" w:hAnsi="Times New Roman" w:cs="Times New Roman"/>
          <w:b/>
          <w:i/>
        </w:rPr>
        <w:t>01)</w:t>
      </w:r>
      <w:proofErr w:type="gramEnd"/>
    </w:p>
    <w:p w:rsid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9AA" w:rsidRPr="008519AA" w:rsidRDefault="008519AA" w:rsidP="00851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9AA">
        <w:rPr>
          <w:rFonts w:ascii="Times New Roman" w:hAnsi="Times New Roman" w:cs="Times New Roman"/>
          <w:b/>
        </w:rPr>
        <w:t>MINISTÉRIO DA EDUCAÇÃO</w:t>
      </w:r>
    </w:p>
    <w:p w:rsidR="008519AA" w:rsidRPr="008519AA" w:rsidRDefault="008519AA" w:rsidP="00851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9AA">
        <w:rPr>
          <w:rFonts w:ascii="Times New Roman" w:hAnsi="Times New Roman" w:cs="Times New Roman"/>
          <w:b/>
        </w:rPr>
        <w:t>COORDENAÇÃO DE APERFEIÇOAMENTO</w:t>
      </w:r>
    </w:p>
    <w:p w:rsidR="008519AA" w:rsidRPr="008519AA" w:rsidRDefault="008519AA" w:rsidP="00851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9AA">
        <w:rPr>
          <w:rFonts w:ascii="Times New Roman" w:hAnsi="Times New Roman" w:cs="Times New Roman"/>
          <w:b/>
        </w:rPr>
        <w:t>DE PESSOAL DE NÍVEL SUPERIOR</w:t>
      </w:r>
    </w:p>
    <w:p w:rsidR="008519AA" w:rsidRPr="008519AA" w:rsidRDefault="008519AA" w:rsidP="00851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9AA">
        <w:rPr>
          <w:rFonts w:ascii="Times New Roman" w:hAnsi="Times New Roman" w:cs="Times New Roman"/>
          <w:b/>
        </w:rPr>
        <w:t xml:space="preserve">PORTARIA Nº 108, DE 14 DE AGOSTO DE </w:t>
      </w:r>
      <w:proofErr w:type="gramStart"/>
      <w:r w:rsidRPr="008519AA">
        <w:rPr>
          <w:rFonts w:ascii="Times New Roman" w:hAnsi="Times New Roman" w:cs="Times New Roman"/>
          <w:b/>
        </w:rPr>
        <w:t>2014</w:t>
      </w:r>
      <w:proofErr w:type="gramEnd"/>
    </w:p>
    <w:p w:rsidR="008519AA" w:rsidRPr="008519AA" w:rsidRDefault="008519AA" w:rsidP="008519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19AA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DE PESSOAL DE NÍVEL SUPERIOR - CAPES, no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uso das atribuições que lhe são conferidas pelo inciso VI, do artigo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26, do Estatuto aprovado pelo Decreto nº 7.692, de 02/03/2012,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resolve:</w:t>
      </w:r>
    </w:p>
    <w:p w:rsidR="008519AA" w:rsidRPr="008519AA" w:rsidRDefault="008519AA" w:rsidP="008519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19AA">
        <w:rPr>
          <w:rFonts w:ascii="Times New Roman" w:hAnsi="Times New Roman" w:cs="Times New Roman"/>
        </w:rPr>
        <w:t>Art. 1º Prorrogar até 31 de outubro de 2014 o mandato dos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Coordenadores de Área, Coordenadores Adjuntos e Coordenadores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Adjuntos de Mestrado Profissional da CAPES nas Áreas de DIREITO,</w:t>
      </w:r>
      <w:r>
        <w:rPr>
          <w:rFonts w:ascii="Times New Roman" w:hAnsi="Times New Roman" w:cs="Times New Roman"/>
        </w:rPr>
        <w:t xml:space="preserve"> </w:t>
      </w:r>
      <w:r w:rsidRPr="008519AA">
        <w:rPr>
          <w:rFonts w:ascii="Times New Roman" w:hAnsi="Times New Roman" w:cs="Times New Roman"/>
        </w:rPr>
        <w:t>EDUCAÇÃO, ECONOMIA e SERVIÇO SOCIAL.</w:t>
      </w:r>
    </w:p>
    <w:p w:rsidR="008519AA" w:rsidRPr="008519AA" w:rsidRDefault="008519AA" w:rsidP="008519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19AA">
        <w:rPr>
          <w:rFonts w:ascii="Times New Roman" w:hAnsi="Times New Roman" w:cs="Times New Roman"/>
        </w:rPr>
        <w:t>Art. 2º Esta Portaria entra em vigor na data de sua publicação.</w:t>
      </w:r>
    </w:p>
    <w:p w:rsidR="008519AA" w:rsidRPr="008519AA" w:rsidRDefault="008519AA" w:rsidP="00851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9AA">
        <w:rPr>
          <w:rFonts w:ascii="Times New Roman" w:hAnsi="Times New Roman" w:cs="Times New Roman"/>
          <w:b/>
        </w:rPr>
        <w:t>JORGE ALMEIDA GUIMARÃES</w:t>
      </w:r>
    </w:p>
    <w:p w:rsid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9AA" w:rsidRPr="008519AA" w:rsidRDefault="008519AA" w:rsidP="00851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9AA" w:rsidRPr="008519AA" w:rsidRDefault="008519AA" w:rsidP="008519A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19AA">
        <w:rPr>
          <w:rFonts w:ascii="Times New Roman" w:hAnsi="Times New Roman" w:cs="Times New Roman"/>
          <w:b/>
          <w:i/>
        </w:rPr>
        <w:t xml:space="preserve">(Publicação no DOU n.º 156, de 15.08.2014, Seção 2, página </w:t>
      </w:r>
      <w:proofErr w:type="gramStart"/>
      <w:r w:rsidRPr="008519AA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8519AA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8519AA" w:rsidRPr="008519AA" w:rsidSect="008519A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E9" w:rsidRDefault="00AB2EE9" w:rsidP="008519AA">
      <w:pPr>
        <w:spacing w:after="0" w:line="240" w:lineRule="auto"/>
      </w:pPr>
      <w:r>
        <w:separator/>
      </w:r>
    </w:p>
  </w:endnote>
  <w:endnote w:type="continuationSeparator" w:id="0">
    <w:p w:rsidR="00AB2EE9" w:rsidRDefault="00AB2EE9" w:rsidP="0085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03765"/>
      <w:docPartObj>
        <w:docPartGallery w:val="Page Numbers (Bottom of Page)"/>
        <w:docPartUnique/>
      </w:docPartObj>
    </w:sdtPr>
    <w:sdtContent>
      <w:p w:rsidR="008519AA" w:rsidRDefault="008519A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19AA" w:rsidRDefault="008519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E9" w:rsidRDefault="00AB2EE9" w:rsidP="008519AA">
      <w:pPr>
        <w:spacing w:after="0" w:line="240" w:lineRule="auto"/>
      </w:pPr>
      <w:r>
        <w:separator/>
      </w:r>
    </w:p>
  </w:footnote>
  <w:footnote w:type="continuationSeparator" w:id="0">
    <w:p w:rsidR="00AB2EE9" w:rsidRDefault="00AB2EE9" w:rsidP="00851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A"/>
    <w:rsid w:val="00184562"/>
    <w:rsid w:val="008519AA"/>
    <w:rsid w:val="00A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1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19AA"/>
  </w:style>
  <w:style w:type="paragraph" w:styleId="Rodap">
    <w:name w:val="footer"/>
    <w:basedOn w:val="Normal"/>
    <w:link w:val="RodapChar"/>
    <w:uiPriority w:val="99"/>
    <w:unhideWhenUsed/>
    <w:rsid w:val="00851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1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19AA"/>
  </w:style>
  <w:style w:type="paragraph" w:styleId="Rodap">
    <w:name w:val="footer"/>
    <w:basedOn w:val="Normal"/>
    <w:link w:val="RodapChar"/>
    <w:uiPriority w:val="99"/>
    <w:unhideWhenUsed/>
    <w:rsid w:val="00851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2014-08-15T10:45:00Z</dcterms:created>
  <dcterms:modified xsi:type="dcterms:W3CDTF">2014-08-15T10:52:00Z</dcterms:modified>
</cp:coreProperties>
</file>