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D0" w:rsidRPr="00E80A9D" w:rsidRDefault="00D932C7" w:rsidP="00EE74AA">
      <w:pPr>
        <w:spacing w:line="240" w:lineRule="auto"/>
        <w:ind w:firstLine="1622"/>
        <w:rPr>
          <w:bCs/>
          <w:i/>
          <w:iCs/>
        </w:rPr>
      </w:pPr>
      <w:r w:rsidRPr="00E80A9D">
        <w:rPr>
          <w:noProof/>
        </w:rPr>
        <w:drawing>
          <wp:anchor distT="0" distB="0" distL="114300" distR="114300" simplePos="0" relativeHeight="251657728" behindDoc="0" locked="0" layoutInCell="1" allowOverlap="1" wp14:anchorId="409EEADB" wp14:editId="2BA4BA83">
            <wp:simplePos x="0" y="0"/>
            <wp:positionH relativeFrom="column">
              <wp:posOffset>2424430</wp:posOffset>
            </wp:positionH>
            <wp:positionV relativeFrom="paragraph">
              <wp:posOffset>33020</wp:posOffset>
            </wp:positionV>
            <wp:extent cx="1084580" cy="1190625"/>
            <wp:effectExtent l="0" t="0" r="1270" b="9525"/>
            <wp:wrapSquare wrapText="left"/>
            <wp:docPr id="2" name="Imagem 2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4AA" w:rsidRPr="00E80A9D" w:rsidRDefault="00EE74AA" w:rsidP="00EE74AA">
      <w:pPr>
        <w:spacing w:line="240" w:lineRule="auto"/>
        <w:ind w:firstLine="1622"/>
        <w:rPr>
          <w:bCs/>
          <w:i/>
          <w:iCs/>
        </w:rPr>
      </w:pPr>
    </w:p>
    <w:p w:rsidR="00EE74AA" w:rsidRPr="00E80A9D" w:rsidRDefault="00EE74AA" w:rsidP="00EE74AA">
      <w:pPr>
        <w:spacing w:line="240" w:lineRule="auto"/>
        <w:ind w:firstLine="1622"/>
        <w:rPr>
          <w:bCs/>
          <w:i/>
          <w:iCs/>
        </w:rPr>
      </w:pPr>
    </w:p>
    <w:p w:rsidR="00EE74AA" w:rsidRPr="00E80A9D" w:rsidRDefault="00EE74AA" w:rsidP="00EE74AA">
      <w:pPr>
        <w:spacing w:line="240" w:lineRule="auto"/>
        <w:ind w:firstLine="1622"/>
        <w:rPr>
          <w:bCs/>
          <w:i/>
          <w:iCs/>
        </w:rPr>
      </w:pPr>
    </w:p>
    <w:p w:rsidR="00EE74AA" w:rsidRPr="00E80A9D" w:rsidRDefault="00EE74AA" w:rsidP="00EE74AA">
      <w:pPr>
        <w:spacing w:line="240" w:lineRule="auto"/>
        <w:ind w:firstLine="1622"/>
        <w:rPr>
          <w:bCs/>
          <w:i/>
          <w:iCs/>
        </w:rPr>
      </w:pPr>
    </w:p>
    <w:p w:rsidR="00EE74AA" w:rsidRDefault="00EE74AA" w:rsidP="00EE74AA">
      <w:pPr>
        <w:spacing w:line="240" w:lineRule="auto"/>
        <w:ind w:firstLine="1622"/>
        <w:rPr>
          <w:bCs/>
          <w:i/>
          <w:iCs/>
        </w:rPr>
      </w:pPr>
    </w:p>
    <w:p w:rsidR="006C5ECA" w:rsidRPr="00E80A9D" w:rsidRDefault="006C5ECA" w:rsidP="00EE74AA">
      <w:pPr>
        <w:spacing w:line="240" w:lineRule="auto"/>
        <w:ind w:firstLine="1622"/>
        <w:rPr>
          <w:bCs/>
          <w:i/>
          <w:iCs/>
        </w:rPr>
      </w:pPr>
    </w:p>
    <w:p w:rsidR="00EE74AA" w:rsidRPr="00E80A9D" w:rsidRDefault="00EE74AA" w:rsidP="00EE74AA">
      <w:pPr>
        <w:spacing w:line="240" w:lineRule="auto"/>
        <w:ind w:firstLine="1622"/>
        <w:rPr>
          <w:bCs/>
          <w:i/>
          <w:iCs/>
        </w:rPr>
      </w:pPr>
    </w:p>
    <w:p w:rsidR="006C5ECA" w:rsidRPr="002D4B73" w:rsidRDefault="006C5ECA" w:rsidP="006C5ECA">
      <w:pPr>
        <w:pStyle w:val="Ttulo1"/>
      </w:pPr>
      <w:r>
        <w:t>MINISTÉRIO DA EDUCAÇÃO</w:t>
      </w:r>
    </w:p>
    <w:p w:rsidR="006C5ECA" w:rsidRPr="002D4B73" w:rsidRDefault="006C5ECA" w:rsidP="006C5ECA">
      <w:pPr>
        <w:pStyle w:val="Ttulo1"/>
      </w:pPr>
      <w:r w:rsidRPr="002D4B73">
        <w:t>SECRETARIA DE REGULAÇÃO E SUPERVISÃO DA EDUCAÇÃO SUPERIOR</w:t>
      </w:r>
    </w:p>
    <w:p w:rsidR="006C5ECA" w:rsidRPr="002D4B73" w:rsidRDefault="006C5ECA" w:rsidP="006C5ECA">
      <w:pPr>
        <w:pStyle w:val="Ttulo1"/>
      </w:pPr>
      <w:r w:rsidRPr="002D4B73">
        <w:t>DESPACHOS DA SECRETÁRIA</w:t>
      </w:r>
    </w:p>
    <w:p w:rsidR="006C5ECA" w:rsidRPr="002D4B73" w:rsidRDefault="006C5ECA" w:rsidP="006C5ECA">
      <w:pPr>
        <w:pStyle w:val="Ttulo1"/>
      </w:pPr>
      <w:r w:rsidRPr="002D4B73">
        <w:t>Em 31 de julho de 2014</w:t>
      </w:r>
    </w:p>
    <w:p w:rsidR="006C5ECA" w:rsidRPr="002D4B73" w:rsidRDefault="006C5ECA" w:rsidP="006C5ECA">
      <w:pPr>
        <w:pStyle w:val="04-TextodeArtigoeIncisos"/>
        <w:ind w:firstLine="0"/>
      </w:pPr>
      <w:r w:rsidRPr="002D4B73">
        <w:t>N</w:t>
      </w:r>
      <w:r>
        <w:t>º</w:t>
      </w:r>
      <w:r w:rsidRPr="002D4B73">
        <w:t xml:space="preserve"> 193 -</w:t>
      </w:r>
    </w:p>
    <w:p w:rsidR="006C5ECA" w:rsidRDefault="006C5ECA" w:rsidP="006C5ECA">
      <w:pPr>
        <w:pStyle w:val="06-Ementa"/>
      </w:pPr>
      <w:r w:rsidRPr="002D4B73">
        <w:t>Retifica o Despacho do Secretário nº 100,</w:t>
      </w:r>
      <w:r>
        <w:t xml:space="preserve"> </w:t>
      </w:r>
      <w:r w:rsidRPr="002D4B73">
        <w:t>de 22 de maio de 2013, no que diz respeito</w:t>
      </w:r>
      <w:r>
        <w:t xml:space="preserve"> </w:t>
      </w:r>
      <w:r w:rsidRPr="002D4B73">
        <w:t>à formalização de pedidos de concessão e</w:t>
      </w:r>
      <w:r>
        <w:t xml:space="preserve"> </w:t>
      </w:r>
      <w:r w:rsidRPr="002D4B73">
        <w:t>renovação de Certificação de Entidades Beneficentes</w:t>
      </w:r>
      <w:r>
        <w:t xml:space="preserve"> </w:t>
      </w:r>
      <w:r w:rsidRPr="002D4B73">
        <w:t>de Assistência Social na área da</w:t>
      </w:r>
      <w:r>
        <w:t xml:space="preserve"> </w:t>
      </w:r>
      <w:r w:rsidRPr="002D4B73">
        <w:t>Educação - CEBAS Educação, durante o</w:t>
      </w:r>
      <w:r>
        <w:t xml:space="preserve"> </w:t>
      </w:r>
      <w:r w:rsidRPr="002D4B73">
        <w:t>período de manutenção do SISCEBAS.</w:t>
      </w:r>
    </w:p>
    <w:p w:rsidR="006C5ECA" w:rsidRPr="002D4B73" w:rsidRDefault="006C5ECA" w:rsidP="006C5ECA">
      <w:pPr>
        <w:pStyle w:val="04-TextodeArtigoeIncisos"/>
      </w:pPr>
      <w:r w:rsidRPr="002D4B73">
        <w:t>A SECRETÁRIA DE REGULAÇÃO E SUPERVISÃO DA</w:t>
      </w:r>
      <w:r>
        <w:t xml:space="preserve"> </w:t>
      </w:r>
      <w:r w:rsidRPr="002D4B73">
        <w:t>EDUCAÇÃO SUPERIOR, no uso das atribuições que lhe conferem o</w:t>
      </w:r>
      <w:r>
        <w:t xml:space="preserve"> </w:t>
      </w:r>
      <w:r w:rsidRPr="002D4B73">
        <w:t xml:space="preserve">Decreto nº 7.690, de </w:t>
      </w:r>
      <w:proofErr w:type="gramStart"/>
      <w:r w:rsidRPr="002D4B73">
        <w:t>2</w:t>
      </w:r>
      <w:proofErr w:type="gramEnd"/>
      <w:r w:rsidRPr="002D4B73">
        <w:t xml:space="preserve"> de março de 2012, alterado pela Decreto n°</w:t>
      </w:r>
      <w:r>
        <w:t xml:space="preserve"> </w:t>
      </w:r>
      <w:r w:rsidRPr="002D4B73">
        <w:t>8.066, de 7 agosto de 2013, e a Lei nº 12.101, de 27 de novembro de</w:t>
      </w:r>
      <w:r>
        <w:t xml:space="preserve"> </w:t>
      </w:r>
      <w:r w:rsidRPr="002D4B73">
        <w:t>2009, inclusive como sua motivação, nos termos do art. 50, §1º, da</w:t>
      </w:r>
      <w:r>
        <w:t xml:space="preserve"> </w:t>
      </w:r>
      <w:r w:rsidRPr="002D4B73">
        <w:t>Lei nº 9.784, de 29 de janeiro de 1999, determina, conforme procedimentos</w:t>
      </w:r>
      <w:r>
        <w:t xml:space="preserve"> </w:t>
      </w:r>
      <w:r w:rsidRPr="002D4B73">
        <w:t>definidos pela Nota Técnica CGCEBAS/DPR/SERES/MEC nº 674, de 31 de julho de 2014, que serão excepcionalmente</w:t>
      </w:r>
      <w:r>
        <w:t xml:space="preserve"> </w:t>
      </w:r>
      <w:r w:rsidRPr="002D4B73">
        <w:t>aceitos os protocolos de pedido de renovação de Certificação</w:t>
      </w:r>
      <w:r>
        <w:t xml:space="preserve"> </w:t>
      </w:r>
      <w:r w:rsidRPr="002D4B73">
        <w:t>das Entidades Beneficentes de Assistência Social na área da</w:t>
      </w:r>
      <w:r>
        <w:t xml:space="preserve"> </w:t>
      </w:r>
      <w:r w:rsidRPr="002D4B73">
        <w:t>Educação - CEBAS Educação, das entidades que comprovarem a</w:t>
      </w:r>
      <w:r>
        <w:t xml:space="preserve"> </w:t>
      </w:r>
      <w:r w:rsidRPr="002D4B73">
        <w:t>impossibilidade de acesso ao Sistema de Certificação de Entidades</w:t>
      </w:r>
      <w:r>
        <w:t xml:space="preserve"> </w:t>
      </w:r>
      <w:r w:rsidRPr="002D4B73">
        <w:t xml:space="preserve">Beneficentes de Assistência Social - </w:t>
      </w:r>
      <w:proofErr w:type="spellStart"/>
      <w:r w:rsidRPr="002D4B73">
        <w:t>SisCEBAS</w:t>
      </w:r>
      <w:proofErr w:type="spellEnd"/>
      <w:r w:rsidRPr="002D4B73">
        <w:t>, no período de manutenção</w:t>
      </w:r>
      <w:r>
        <w:t xml:space="preserve"> </w:t>
      </w:r>
      <w:r w:rsidRPr="002D4B73">
        <w:t>do sistema, de 1º de agosto a 30 de novembro de 2014, com</w:t>
      </w:r>
      <w:r>
        <w:t xml:space="preserve"> </w:t>
      </w:r>
      <w:r w:rsidRPr="002D4B73">
        <w:t>a anexação de documento contendo imagem capturada que ateste o</w:t>
      </w:r>
      <w:r>
        <w:t xml:space="preserve"> </w:t>
      </w:r>
      <w:r w:rsidRPr="002D4B73">
        <w:t>erro em funcionalidade. Fica a Coordenação Geral de Certificação de</w:t>
      </w:r>
      <w:r>
        <w:t xml:space="preserve"> </w:t>
      </w:r>
      <w:r w:rsidRPr="002D4B73">
        <w:t>Entidades Beneficentes de Assistência Social - CGCEBAS autorizada</w:t>
      </w:r>
      <w:r>
        <w:t xml:space="preserve"> </w:t>
      </w:r>
      <w:r w:rsidRPr="002D4B73">
        <w:t>a proceder com os exames de mérito dos pedidos de certificação,</w:t>
      </w:r>
      <w:r>
        <w:t xml:space="preserve"> </w:t>
      </w:r>
      <w:r w:rsidRPr="002D4B73">
        <w:t>dispensado o requisito de cadastramento da entidade pleiteante no</w:t>
      </w:r>
      <w:r>
        <w:t xml:space="preserve"> </w:t>
      </w:r>
      <w:proofErr w:type="spellStart"/>
      <w:proofErr w:type="gramStart"/>
      <w:r w:rsidRPr="002D4B73">
        <w:t>SisCEBAS</w:t>
      </w:r>
      <w:proofErr w:type="spellEnd"/>
      <w:proofErr w:type="gramEnd"/>
      <w:r w:rsidRPr="002D4B73">
        <w:t>, durante o período de manutenção e atualização do sistema,</w:t>
      </w:r>
      <w:r>
        <w:t xml:space="preserve"> </w:t>
      </w:r>
      <w:r w:rsidRPr="002D4B73">
        <w:t>devendo providenciar orientação técnica para regularização dos</w:t>
      </w:r>
      <w:r>
        <w:t xml:space="preserve"> </w:t>
      </w:r>
      <w:r w:rsidRPr="002D4B73">
        <w:t>cadastros das entidades certificadas no período citado, após a conclusão</w:t>
      </w:r>
      <w:r>
        <w:t xml:space="preserve"> </w:t>
      </w:r>
      <w:r w:rsidRPr="002D4B73">
        <w:t xml:space="preserve">dos trabalhos de manutenção e atualização do </w:t>
      </w:r>
      <w:proofErr w:type="spellStart"/>
      <w:r w:rsidRPr="002D4B73">
        <w:t>SisCEBAS</w:t>
      </w:r>
      <w:proofErr w:type="spellEnd"/>
      <w:r w:rsidRPr="002D4B73">
        <w:t>.</w:t>
      </w:r>
    </w:p>
    <w:p w:rsidR="006C5ECA" w:rsidRDefault="006C5ECA" w:rsidP="006C5ECA">
      <w:pPr>
        <w:pStyle w:val="07-AssinaturaeDOU"/>
      </w:pPr>
      <w:r w:rsidRPr="001D7B28">
        <w:t>MARTA WENDEL ABRAMO</w:t>
      </w:r>
    </w:p>
    <w:p w:rsidR="006C5ECA" w:rsidRDefault="006C5ECA" w:rsidP="006C5ECA">
      <w:pPr>
        <w:pStyle w:val="07-AssinaturaeDOU"/>
      </w:pPr>
    </w:p>
    <w:p w:rsidR="00EE74AA" w:rsidRPr="00E80A9D" w:rsidRDefault="006C5ECA" w:rsidP="006C5ECA">
      <w:pPr>
        <w:pStyle w:val="07-AssinaturaeDOU"/>
        <w:rPr>
          <w:i/>
        </w:rPr>
      </w:pPr>
      <w:r w:rsidRPr="002D4B73">
        <w:rPr>
          <w:i/>
        </w:rPr>
        <w:t xml:space="preserve">(Publicação no DOU n.º 146, de 01.08.2014, Seção 1, página </w:t>
      </w:r>
      <w:proofErr w:type="gramStart"/>
      <w:r>
        <w:rPr>
          <w:i/>
        </w:rPr>
        <w:t>35</w:t>
      </w:r>
      <w:r w:rsidRPr="002D4B73">
        <w:rPr>
          <w:i/>
        </w:rPr>
        <w:t>)</w:t>
      </w:r>
      <w:bookmarkStart w:id="0" w:name="_GoBack"/>
      <w:bookmarkEnd w:id="0"/>
      <w:proofErr w:type="gramEnd"/>
    </w:p>
    <w:sectPr w:rsidR="00EE74AA" w:rsidRPr="00E80A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14E" w:rsidRDefault="0087314E">
      <w:pPr>
        <w:spacing w:line="240" w:lineRule="auto"/>
      </w:pPr>
      <w:r>
        <w:separator/>
      </w:r>
    </w:p>
  </w:endnote>
  <w:endnote w:type="continuationSeparator" w:id="0">
    <w:p w:rsidR="0087314E" w:rsidRDefault="008731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B10" w:rsidRDefault="000C0B1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39"/>
      <w:gridCol w:w="2997"/>
      <w:gridCol w:w="2934"/>
    </w:tblGrid>
    <w:tr w:rsidR="009A3DD0">
      <w:tc>
        <w:tcPr>
          <w:tcW w:w="1901" w:type="pct"/>
          <w:vAlign w:val="center"/>
        </w:tcPr>
        <w:p w:rsidR="009A3DD0" w:rsidRPr="00D932C7" w:rsidRDefault="009A3DD0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D932C7"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www.cmconsultoria.com.br</w:t>
          </w:r>
        </w:p>
        <w:p w:rsidR="009A3DD0" w:rsidRPr="00D932C7" w:rsidRDefault="009A3DD0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color w:val="C0C0C0"/>
            </w:rPr>
            <w:t>Cópia por Processo Digital</w:t>
          </w:r>
        </w:p>
      </w:tc>
      <w:tc>
        <w:tcPr>
          <w:tcW w:w="1566" w:type="pct"/>
          <w:vAlign w:val="center"/>
        </w:tcPr>
        <w:p w:rsidR="009A3DD0" w:rsidRDefault="009A3DD0">
          <w:pPr>
            <w:pStyle w:val="Rodap"/>
            <w:jc w:val="center"/>
          </w:pPr>
          <w:r>
            <w:t xml:space="preserve">Página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C5ECA">
            <w:rPr>
              <w:noProof/>
            </w:rPr>
            <w:t>1</w:t>
          </w:r>
          <w:r>
            <w:fldChar w:fldCharType="end"/>
          </w:r>
          <w:r>
            <w:t xml:space="preserve"> de </w:t>
          </w:r>
          <w:fldSimple w:instr=" NUMPAGES  ">
            <w:r w:rsidR="006C5ECA">
              <w:rPr>
                <w:noProof/>
              </w:rPr>
              <w:t>1</w:t>
            </w:r>
          </w:fldSimple>
        </w:p>
      </w:tc>
      <w:tc>
        <w:tcPr>
          <w:tcW w:w="1533" w:type="pct"/>
          <w:vAlign w:val="center"/>
        </w:tcPr>
        <w:p w:rsidR="009A3DD0" w:rsidRDefault="00C52377">
          <w:pPr>
            <w:spacing w:line="240" w:lineRule="auto"/>
            <w:jc w:val="center"/>
            <w:rPr>
              <w:color w:val="C0C0C0"/>
            </w:rPr>
          </w:pPr>
          <w:r>
            <w:rPr>
              <w:noProof/>
              <w:color w:val="C0C0C0"/>
            </w:rPr>
            <w:drawing>
              <wp:anchor distT="0" distB="0" distL="114300" distR="114300" simplePos="0" relativeHeight="251661312" behindDoc="1" locked="0" layoutInCell="1" allowOverlap="1" wp14:anchorId="4463125A" wp14:editId="27C3E136">
                <wp:simplePos x="0" y="0"/>
                <wp:positionH relativeFrom="column">
                  <wp:posOffset>714375</wp:posOffset>
                </wp:positionH>
                <wp:positionV relativeFrom="paragraph">
                  <wp:posOffset>86360</wp:posOffset>
                </wp:positionV>
                <wp:extent cx="599440" cy="44196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 Consultoria - Pequena -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44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9A3DD0" w:rsidRDefault="009A3DD0">
    <w:pPr>
      <w:pStyle w:val="Rodap"/>
      <w:rPr>
        <w:sz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B10" w:rsidRDefault="000C0B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14E" w:rsidRDefault="0087314E">
      <w:pPr>
        <w:spacing w:line="240" w:lineRule="auto"/>
      </w:pPr>
      <w:r>
        <w:separator/>
      </w:r>
    </w:p>
  </w:footnote>
  <w:footnote w:type="continuationSeparator" w:id="0">
    <w:p w:rsidR="0087314E" w:rsidRDefault="008731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87" w:rsidRDefault="0087314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65219" o:spid="_x0000_s2058" type="#_x0000_t75" style="position:absolute;left:0;text-align:left;margin-left:0;margin-top:0;width:467.5pt;height:255.8pt;z-index:-251658240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DD0" w:rsidRDefault="009A3DD0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</w:p>
  <w:p w:rsidR="009A3DD0" w:rsidRDefault="000C0B10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28942E69" wp14:editId="57C53A86">
          <wp:simplePos x="0" y="0"/>
          <wp:positionH relativeFrom="column">
            <wp:posOffset>-5715</wp:posOffset>
          </wp:positionH>
          <wp:positionV relativeFrom="paragraph">
            <wp:posOffset>3216910</wp:posOffset>
          </wp:positionV>
          <wp:extent cx="5939790" cy="4387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Consultoria - Marca Dagu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438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314E">
      <w:rPr>
        <w:noProof/>
        <w:sz w:val="28"/>
        <w:szCs w:val="28"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-403.95pt;margin-top:357.8pt;width:725pt;height:56.95pt;rotation:270;z-index:251656192;mso-position-horizontal-relative:text;mso-position-vertical-relative:text" strokecolor="#d8d8d8" strokeweight="1.5pt">
          <v:shadow color="#868686"/>
          <v:textpath style="font-family:&quot;Verdana&quot;;font-weight:bold;v-text-kern:t" trim="t" fitpath="t" string="Despacho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87" w:rsidRDefault="0087314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65218" o:spid="_x0000_s2057" type="#_x0000_t75" style="position:absolute;left:0;text-align:left;margin-left:0;margin-top:0;width:467.5pt;height:255.8pt;z-index:-251659264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41AD"/>
    <w:multiLevelType w:val="hybridMultilevel"/>
    <w:tmpl w:val="9698C7EA"/>
    <w:lvl w:ilvl="0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2C765DB7"/>
    <w:multiLevelType w:val="hybridMultilevel"/>
    <w:tmpl w:val="ED78A692"/>
    <w:lvl w:ilvl="0" w:tplc="981A9798">
      <w:start w:val="1"/>
      <w:numFmt w:val="lowerLetter"/>
      <w:pStyle w:val="05-TextodeAlneas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2015AD3"/>
    <w:multiLevelType w:val="hybridMultilevel"/>
    <w:tmpl w:val="49FCAF0C"/>
    <w:lvl w:ilvl="0" w:tplc="11068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023092">
      <w:numFmt w:val="none"/>
      <w:lvlText w:val=""/>
      <w:lvlJc w:val="left"/>
      <w:pPr>
        <w:tabs>
          <w:tab w:val="num" w:pos="360"/>
        </w:tabs>
      </w:pPr>
    </w:lvl>
    <w:lvl w:ilvl="2" w:tplc="9C422A8C">
      <w:numFmt w:val="none"/>
      <w:lvlText w:val=""/>
      <w:lvlJc w:val="left"/>
      <w:pPr>
        <w:tabs>
          <w:tab w:val="num" w:pos="360"/>
        </w:tabs>
      </w:pPr>
    </w:lvl>
    <w:lvl w:ilvl="3" w:tplc="852C5ACC">
      <w:numFmt w:val="none"/>
      <w:lvlText w:val=""/>
      <w:lvlJc w:val="left"/>
      <w:pPr>
        <w:tabs>
          <w:tab w:val="num" w:pos="360"/>
        </w:tabs>
      </w:pPr>
    </w:lvl>
    <w:lvl w:ilvl="4" w:tplc="C4F8CF90">
      <w:numFmt w:val="none"/>
      <w:lvlText w:val=""/>
      <w:lvlJc w:val="left"/>
      <w:pPr>
        <w:tabs>
          <w:tab w:val="num" w:pos="360"/>
        </w:tabs>
      </w:pPr>
    </w:lvl>
    <w:lvl w:ilvl="5" w:tplc="4874E3A2">
      <w:numFmt w:val="none"/>
      <w:lvlText w:val=""/>
      <w:lvlJc w:val="left"/>
      <w:pPr>
        <w:tabs>
          <w:tab w:val="num" w:pos="360"/>
        </w:tabs>
      </w:pPr>
    </w:lvl>
    <w:lvl w:ilvl="6" w:tplc="4AC4C606">
      <w:numFmt w:val="none"/>
      <w:lvlText w:val=""/>
      <w:lvlJc w:val="left"/>
      <w:pPr>
        <w:tabs>
          <w:tab w:val="num" w:pos="360"/>
        </w:tabs>
      </w:pPr>
    </w:lvl>
    <w:lvl w:ilvl="7" w:tplc="4A226DA4">
      <w:numFmt w:val="none"/>
      <w:lvlText w:val=""/>
      <w:lvlJc w:val="left"/>
      <w:pPr>
        <w:tabs>
          <w:tab w:val="num" w:pos="360"/>
        </w:tabs>
      </w:pPr>
    </w:lvl>
    <w:lvl w:ilvl="8" w:tplc="B35A1DB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1A"/>
    <w:rsid w:val="000C0B10"/>
    <w:rsid w:val="000E33BE"/>
    <w:rsid w:val="00352087"/>
    <w:rsid w:val="00396B22"/>
    <w:rsid w:val="006C5ECA"/>
    <w:rsid w:val="0071601A"/>
    <w:rsid w:val="00785450"/>
    <w:rsid w:val="00871887"/>
    <w:rsid w:val="0087314E"/>
    <w:rsid w:val="00891AEE"/>
    <w:rsid w:val="008A3A45"/>
    <w:rsid w:val="009A3DD0"/>
    <w:rsid w:val="00AB7D27"/>
    <w:rsid w:val="00C52377"/>
    <w:rsid w:val="00D932C7"/>
    <w:rsid w:val="00E03350"/>
    <w:rsid w:val="00E80A9D"/>
    <w:rsid w:val="00EE74AA"/>
    <w:rsid w:val="00FA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uiPriority="9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8B4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FA08B4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FA08B4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FA08B4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rsid w:val="00FA08B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rsid w:val="00FA08B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rsid w:val="00FA08B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customStyle="1" w:styleId="04-TextodeArtigoeIncisos">
    <w:name w:val="04 - Texto de Artigo §§ e Incisos"/>
    <w:qFormat/>
    <w:rsid w:val="00FA08B4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FA08B4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FA08B4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FA08B4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FA08B4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FA08B4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A08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FA08B4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FA08B4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FA08B4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  <w:style w:type="paragraph" w:customStyle="1" w:styleId="07-AssinaturaeDOU">
    <w:name w:val="07 - Assinatura e DOU"/>
    <w:next w:val="04-TextodeArtigoeIncisos"/>
    <w:qFormat/>
    <w:rsid w:val="00FA08B4"/>
    <w:pPr>
      <w:jc w:val="right"/>
    </w:pPr>
    <w:rPr>
      <w:rFonts w:ascii="Times New Roman" w:hAnsi="Times New Roman" w:cs="Verdana"/>
      <w:b/>
      <w:bCs/>
      <w:iCs/>
      <w:caps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uiPriority="9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8B4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FA08B4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FA08B4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FA08B4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rsid w:val="00FA08B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rsid w:val="00FA08B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rsid w:val="00FA08B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customStyle="1" w:styleId="04-TextodeArtigoeIncisos">
    <w:name w:val="04 - Texto de Artigo §§ e Incisos"/>
    <w:qFormat/>
    <w:rsid w:val="00FA08B4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FA08B4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FA08B4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FA08B4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FA08B4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FA08B4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A08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FA08B4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FA08B4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FA08B4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  <w:style w:type="paragraph" w:customStyle="1" w:styleId="07-AssinaturaeDOU">
    <w:name w:val="07 - Assinatura e DOU"/>
    <w:next w:val="04-TextodeArtigoeIncisos"/>
    <w:qFormat/>
    <w:rsid w:val="00FA08B4"/>
    <w:pPr>
      <w:jc w:val="right"/>
    </w:pPr>
    <w:rPr>
      <w:rFonts w:ascii="Times New Roman" w:hAnsi="Times New Roman" w:cs="Verdana"/>
      <w:b/>
      <w:bCs/>
      <w:iCs/>
      <w:caps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021\AppData\Local\Microsoft\Windows\Temporary%20Internet%20Files\Content.Outlook\NZOSJN9R\modelo%20despacho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despacho (2)</Template>
  <TotalTime>1</TotalTime>
  <Pages>1</Pages>
  <Words>306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 - Consultoria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cm021</dc:creator>
  <cp:lastModifiedBy>cm021</cp:lastModifiedBy>
  <cp:revision>3</cp:revision>
  <cp:lastPrinted>2009-01-21T17:38:00Z</cp:lastPrinted>
  <dcterms:created xsi:type="dcterms:W3CDTF">2014-08-01T12:31:00Z</dcterms:created>
  <dcterms:modified xsi:type="dcterms:W3CDTF">2014-08-01T12:32:00Z</dcterms:modified>
</cp:coreProperties>
</file>