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MINISTÉRIO DA EDUCAÇÃO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GABINETE DO MINISTRO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 xml:space="preserve">PORTARIA Nº 356, DE 17 DE ABRIL DE </w:t>
      </w:r>
      <w:proofErr w:type="gramStart"/>
      <w:r w:rsidRPr="004166BC">
        <w:rPr>
          <w:rFonts w:ascii="Times New Roman" w:hAnsi="Times New Roman" w:cs="Times New Roman"/>
          <w:b/>
        </w:rPr>
        <w:t>2014</w:t>
      </w:r>
      <w:proofErr w:type="gramEnd"/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no Diário Oficial da União de 12 de junho de 2003, e em conformidade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União de 17 de junho de 2003, resolve: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Nomear ANITA BARROS PEREIRA DE ARAÚJO para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exercer o cargo de Assistente, código DAS-102.2, do Gabinete do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Ministro.</w:t>
      </w:r>
    </w:p>
    <w:p w:rsid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JOSÉ HENRIQUE PAIM FERNANDES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166BC">
        <w:rPr>
          <w:rFonts w:ascii="Times New Roman" w:hAnsi="Times New Roman" w:cs="Times New Roman"/>
          <w:b/>
        </w:rPr>
        <w:t xml:space="preserve">344, DE 17 DE ABRIL DE </w:t>
      </w:r>
      <w:proofErr w:type="gramStart"/>
      <w:r w:rsidRPr="004166BC">
        <w:rPr>
          <w:rFonts w:ascii="Times New Roman" w:hAnsi="Times New Roman" w:cs="Times New Roman"/>
          <w:b/>
        </w:rPr>
        <w:t>2014</w:t>
      </w:r>
      <w:proofErr w:type="gramEnd"/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atribuição que lhe confere o art. 2</w:t>
      </w:r>
      <w:r w:rsidR="00892468">
        <w:rPr>
          <w:rFonts w:ascii="Times New Roman" w:hAnsi="Times New Roman" w:cs="Times New Roman"/>
        </w:rPr>
        <w:t>º</w:t>
      </w:r>
      <w:r w:rsidRPr="004166BC">
        <w:rPr>
          <w:rFonts w:ascii="Times New Roman" w:hAnsi="Times New Roman" w:cs="Times New Roman"/>
        </w:rPr>
        <w:t>, inciso III, § 7</w:t>
      </w:r>
      <w:r w:rsidR="00892468">
        <w:rPr>
          <w:rFonts w:ascii="Times New Roman" w:hAnsi="Times New Roman" w:cs="Times New Roman"/>
        </w:rPr>
        <w:t>º</w:t>
      </w:r>
      <w:r w:rsidRPr="004166BC">
        <w:rPr>
          <w:rFonts w:ascii="Times New Roman" w:hAnsi="Times New Roman" w:cs="Times New Roman"/>
        </w:rPr>
        <w:t xml:space="preserve">, da Portaria </w:t>
      </w:r>
      <w:r w:rsidR="00892468">
        <w:rPr>
          <w:rFonts w:ascii="Times New Roman" w:hAnsi="Times New Roman" w:cs="Times New Roman"/>
        </w:rPr>
        <w:t xml:space="preserve">MEC nº </w:t>
      </w:r>
      <w:r w:rsidRPr="004166BC">
        <w:rPr>
          <w:rFonts w:ascii="Times New Roman" w:hAnsi="Times New Roman" w:cs="Times New Roman"/>
        </w:rPr>
        <w:t xml:space="preserve">429, de </w:t>
      </w:r>
      <w:proofErr w:type="gramStart"/>
      <w:r w:rsidRPr="004166BC">
        <w:rPr>
          <w:rFonts w:ascii="Times New Roman" w:hAnsi="Times New Roman" w:cs="Times New Roman"/>
        </w:rPr>
        <w:t>2</w:t>
      </w:r>
      <w:proofErr w:type="gramEnd"/>
      <w:r w:rsidRPr="004166BC">
        <w:rPr>
          <w:rFonts w:ascii="Times New Roman" w:hAnsi="Times New Roman" w:cs="Times New Roman"/>
        </w:rPr>
        <w:t xml:space="preserve"> de abril de 2008, resolve: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Art. 1</w:t>
      </w:r>
      <w:r w:rsidR="00892468">
        <w:rPr>
          <w:rFonts w:ascii="Times New Roman" w:hAnsi="Times New Roman" w:cs="Times New Roman"/>
        </w:rPr>
        <w:t>º</w:t>
      </w:r>
      <w:r w:rsidRPr="004166BC">
        <w:rPr>
          <w:rFonts w:ascii="Times New Roman" w:hAnsi="Times New Roman" w:cs="Times New Roman"/>
        </w:rPr>
        <w:t xml:space="preserve"> Fica designado GERALDO PROFÍRIO PESSOA,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para compor a Comissão Nacional de Acompanhamento e Controle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Social do Programa Universidade Para Todos - CONAP, na qualidade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de representante do corpo docente das instituições privadas de ensino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superior, indicado pela Confederação Nacional dos Trabalhadores em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Estabelecimentos de Ensino - CONTEE, pelo período de dois anos.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Art. 2</w:t>
      </w:r>
      <w:r w:rsidR="00892468">
        <w:rPr>
          <w:rFonts w:ascii="Times New Roman" w:hAnsi="Times New Roman" w:cs="Times New Roman"/>
        </w:rPr>
        <w:t>º</w:t>
      </w:r>
      <w:r w:rsidRPr="004166BC">
        <w:rPr>
          <w:rFonts w:ascii="Times New Roman" w:hAnsi="Times New Roman" w:cs="Times New Roman"/>
        </w:rPr>
        <w:t xml:space="preserve"> Esta Portaria entra em vigor na data de sua publicação.</w:t>
      </w:r>
    </w:p>
    <w:p w:rsid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JOSÉ HENRIQUE PAIM FERNANDES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166BC">
        <w:rPr>
          <w:rFonts w:ascii="Times New Roman" w:hAnsi="Times New Roman" w:cs="Times New Roman"/>
          <w:b/>
        </w:rPr>
        <w:t xml:space="preserve">345, DE 17 DE ABRIL DE </w:t>
      </w:r>
      <w:proofErr w:type="gramStart"/>
      <w:r w:rsidRPr="004166BC">
        <w:rPr>
          <w:rFonts w:ascii="Times New Roman" w:hAnsi="Times New Roman" w:cs="Times New Roman"/>
          <w:b/>
        </w:rPr>
        <w:t>2014</w:t>
      </w:r>
      <w:proofErr w:type="gramEnd"/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atribuição que lhe confere o art. 2</w:t>
      </w:r>
      <w:r w:rsidR="00892468">
        <w:rPr>
          <w:rFonts w:ascii="Times New Roman" w:hAnsi="Times New Roman" w:cs="Times New Roman"/>
        </w:rPr>
        <w:t>º</w:t>
      </w:r>
      <w:r w:rsidRPr="004166BC">
        <w:rPr>
          <w:rFonts w:ascii="Times New Roman" w:hAnsi="Times New Roman" w:cs="Times New Roman"/>
        </w:rPr>
        <w:t>, inciso I, § 7</w:t>
      </w:r>
      <w:r w:rsidR="00892468">
        <w:rPr>
          <w:rFonts w:ascii="Times New Roman" w:hAnsi="Times New Roman" w:cs="Times New Roman"/>
        </w:rPr>
        <w:t>º</w:t>
      </w:r>
      <w:r w:rsidRPr="004166BC">
        <w:rPr>
          <w:rFonts w:ascii="Times New Roman" w:hAnsi="Times New Roman" w:cs="Times New Roman"/>
        </w:rPr>
        <w:t xml:space="preserve">, da Portaria </w:t>
      </w:r>
      <w:r w:rsidR="00892468">
        <w:rPr>
          <w:rFonts w:ascii="Times New Roman" w:hAnsi="Times New Roman" w:cs="Times New Roman"/>
        </w:rPr>
        <w:t xml:space="preserve">MEC nº </w:t>
      </w:r>
      <w:r w:rsidRPr="004166BC">
        <w:rPr>
          <w:rFonts w:ascii="Times New Roman" w:hAnsi="Times New Roman" w:cs="Times New Roman"/>
        </w:rPr>
        <w:t xml:space="preserve">429, de </w:t>
      </w:r>
      <w:proofErr w:type="gramStart"/>
      <w:r w:rsidRPr="004166BC">
        <w:rPr>
          <w:rFonts w:ascii="Times New Roman" w:hAnsi="Times New Roman" w:cs="Times New Roman"/>
        </w:rPr>
        <w:t>2</w:t>
      </w:r>
      <w:proofErr w:type="gramEnd"/>
      <w:r w:rsidRPr="004166BC">
        <w:rPr>
          <w:rFonts w:ascii="Times New Roman" w:hAnsi="Times New Roman" w:cs="Times New Roman"/>
        </w:rPr>
        <w:t xml:space="preserve"> de abril de 2008, resolve: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Art. 1</w:t>
      </w:r>
      <w:r w:rsidR="00892468">
        <w:rPr>
          <w:rFonts w:ascii="Times New Roman" w:hAnsi="Times New Roman" w:cs="Times New Roman"/>
        </w:rPr>
        <w:t>º</w:t>
      </w:r>
      <w:r w:rsidRPr="004166BC">
        <w:rPr>
          <w:rFonts w:ascii="Times New Roman" w:hAnsi="Times New Roman" w:cs="Times New Roman"/>
        </w:rPr>
        <w:t xml:space="preserve"> Fica designado VICTOR HENRIQUE GRAMPA para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compor a Comissão Nacional de Acompanhamento e Controle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Social do Programa Universidade Para Todos - CONAP, na qualidade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de representante do corpo discente das instituições privadas de ensino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superior, indicado pela União Nacional dos Estudantes - UNE, pelo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período de dois anos, em substituição ao Sr. Luciano Marques dos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 xml:space="preserve">Santos, designado pela Portaria </w:t>
      </w:r>
      <w:r w:rsidR="00892468">
        <w:rPr>
          <w:rFonts w:ascii="Times New Roman" w:hAnsi="Times New Roman" w:cs="Times New Roman"/>
        </w:rPr>
        <w:t xml:space="preserve">MEC nº </w:t>
      </w:r>
      <w:r w:rsidRPr="004166BC">
        <w:rPr>
          <w:rFonts w:ascii="Times New Roman" w:hAnsi="Times New Roman" w:cs="Times New Roman"/>
        </w:rPr>
        <w:t>573, de 28 de junho 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2013.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Art. 2</w:t>
      </w:r>
      <w:r w:rsidR="00892468">
        <w:rPr>
          <w:rFonts w:ascii="Times New Roman" w:hAnsi="Times New Roman" w:cs="Times New Roman"/>
        </w:rPr>
        <w:t>º</w:t>
      </w:r>
      <w:r w:rsidRPr="004166BC">
        <w:rPr>
          <w:rFonts w:ascii="Times New Roman" w:hAnsi="Times New Roman" w:cs="Times New Roman"/>
        </w:rPr>
        <w:t xml:space="preserve"> Esta Portaria entra em vigor na data de sua publicação.</w:t>
      </w:r>
    </w:p>
    <w:p w:rsid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JOSÉ HENRIQUE PAIM FERNANDES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 xml:space="preserve">PORTARIA Nº 347, DE 17 DE ABRIL DE </w:t>
      </w:r>
      <w:proofErr w:type="gramStart"/>
      <w:r w:rsidRPr="004166BC">
        <w:rPr>
          <w:rFonts w:ascii="Times New Roman" w:hAnsi="Times New Roman" w:cs="Times New Roman"/>
          <w:b/>
        </w:rPr>
        <w:t>2014</w:t>
      </w:r>
      <w:proofErr w:type="gramEnd"/>
    </w:p>
    <w:p w:rsid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no Diário Oficial da União de 12 de junho de 2003, resolve:</w:t>
      </w:r>
      <w:r>
        <w:rPr>
          <w:rFonts w:ascii="Times New Roman" w:hAnsi="Times New Roman" w:cs="Times New Roman"/>
        </w:rPr>
        <w:t xml:space="preserve"> 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Nomear THAÍS NINOMIA PASSOS para exercer o cargo 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Assessor, código DAS-102.4, do Conselho Nacional de Educação,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ficando exonerada do cargo que atualmente ocupa.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JOSÉ HENRIQUE PAIM FERNANDES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166BC">
        <w:rPr>
          <w:rFonts w:ascii="Times New Roman" w:hAnsi="Times New Roman" w:cs="Times New Roman"/>
          <w:b/>
        </w:rPr>
        <w:t xml:space="preserve">348, DE 17 DE ABRIL DE </w:t>
      </w:r>
      <w:proofErr w:type="gramStart"/>
      <w:r w:rsidRPr="004166BC">
        <w:rPr>
          <w:rFonts w:ascii="Times New Roman" w:hAnsi="Times New Roman" w:cs="Times New Roman"/>
          <w:b/>
        </w:rPr>
        <w:t>2014</w:t>
      </w:r>
      <w:proofErr w:type="gramEnd"/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 xml:space="preserve">suas atribuições e, em conformidade com o disposto no </w:t>
      </w:r>
      <w:r w:rsidR="00892468">
        <w:rPr>
          <w:rFonts w:ascii="Times New Roman" w:hAnsi="Times New Roman" w:cs="Times New Roman"/>
        </w:rPr>
        <w:t xml:space="preserve">Decreto nº </w:t>
      </w:r>
      <w:r w:rsidRPr="004166BC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de 06 de março de 2012, resolve: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NOMEAR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WARNER BENTO FILHO, para exercer o cargo em comissão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de Assessor, Código DAS-102.4, do Fundo Nacional de Desenvolvimento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da Educação.</w:t>
      </w:r>
    </w:p>
    <w:p w:rsid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JOSÉ HENRIQUE PAIM FERNANDES</w:t>
      </w:r>
    </w:p>
    <w:p w:rsidR="00892468" w:rsidRDefault="00892468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468" w:rsidRDefault="00892468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468" w:rsidRPr="005261AD" w:rsidRDefault="00892468" w:rsidP="008924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61AD">
        <w:rPr>
          <w:rFonts w:ascii="Times New Roman" w:hAnsi="Times New Roman" w:cs="Times New Roman"/>
          <w:b/>
          <w:i/>
        </w:rPr>
        <w:t xml:space="preserve">(Publicação no DOU n.º </w:t>
      </w:r>
      <w:r w:rsidR="005261AD" w:rsidRPr="005261AD">
        <w:rPr>
          <w:rFonts w:ascii="Times New Roman" w:hAnsi="Times New Roman" w:cs="Times New Roman"/>
          <w:b/>
          <w:i/>
        </w:rPr>
        <w:t xml:space="preserve">75, de 22.04.2014, Seção 2, página </w:t>
      </w:r>
      <w:proofErr w:type="gramStart"/>
      <w:r w:rsidR="005261AD" w:rsidRPr="005261AD">
        <w:rPr>
          <w:rFonts w:ascii="Times New Roman" w:hAnsi="Times New Roman" w:cs="Times New Roman"/>
          <w:b/>
          <w:i/>
        </w:rPr>
        <w:t>12)</w:t>
      </w:r>
      <w:proofErr w:type="gramEnd"/>
    </w:p>
    <w:p w:rsidR="00892468" w:rsidRPr="004166BC" w:rsidRDefault="00892468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6BC" w:rsidRDefault="00416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lastRenderedPageBreak/>
        <w:t>MINISTÉRIO DA EDUCAÇÃO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GABINETE DO MINISTRO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166BC">
        <w:rPr>
          <w:rFonts w:ascii="Times New Roman" w:hAnsi="Times New Roman" w:cs="Times New Roman"/>
          <w:b/>
        </w:rPr>
        <w:t xml:space="preserve">349, DE 17 DE ABRIL DE </w:t>
      </w:r>
      <w:proofErr w:type="gramStart"/>
      <w:r w:rsidRPr="004166BC">
        <w:rPr>
          <w:rFonts w:ascii="Times New Roman" w:hAnsi="Times New Roman" w:cs="Times New Roman"/>
          <w:b/>
        </w:rPr>
        <w:t>2014</w:t>
      </w:r>
      <w:proofErr w:type="gramEnd"/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 xml:space="preserve">suas atribuições e, em conformidade com o disposto no </w:t>
      </w:r>
      <w:r w:rsidR="00892468">
        <w:rPr>
          <w:rFonts w:ascii="Times New Roman" w:hAnsi="Times New Roman" w:cs="Times New Roman"/>
        </w:rPr>
        <w:t xml:space="preserve">Decreto nº </w:t>
      </w:r>
      <w:r w:rsidRPr="004166BC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de 06 de março de 2012, resolve: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DISPENSAR ALBANEIDE MARIA LIMA PEIXINHO, do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encargo de substituta eventual do cargo de Diretor, Código DAS-101.5, da Diretoria de Ações Educacionais do Fundo Nacional 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Desenvolvimento da Educação.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JOSÉ HENRIQUE PAIM FERNANDES</w:t>
      </w: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6BC" w:rsidRP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166BC">
        <w:rPr>
          <w:rFonts w:ascii="Times New Roman" w:hAnsi="Times New Roman" w:cs="Times New Roman"/>
          <w:b/>
        </w:rPr>
        <w:t xml:space="preserve">350, DE 17 DE ABRIL DE </w:t>
      </w:r>
      <w:proofErr w:type="gramStart"/>
      <w:r w:rsidRPr="004166BC">
        <w:rPr>
          <w:rFonts w:ascii="Times New Roman" w:hAnsi="Times New Roman" w:cs="Times New Roman"/>
          <w:b/>
        </w:rPr>
        <w:t>2014</w:t>
      </w:r>
      <w:proofErr w:type="gramEnd"/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 xml:space="preserve">suas atribuições e, em conformidade com o disposto no </w:t>
      </w:r>
      <w:r w:rsidR="00892468">
        <w:rPr>
          <w:rFonts w:ascii="Times New Roman" w:hAnsi="Times New Roman" w:cs="Times New Roman"/>
        </w:rPr>
        <w:t xml:space="preserve">Decreto nº </w:t>
      </w:r>
      <w:r w:rsidRPr="004166BC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de 06 de março de 2012, resolve:</w:t>
      </w:r>
    </w:p>
    <w:p w:rsidR="004166BC" w:rsidRPr="004166BC" w:rsidRDefault="004166BC" w:rsidP="004166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66BC">
        <w:rPr>
          <w:rFonts w:ascii="Times New Roman" w:hAnsi="Times New Roman" w:cs="Times New Roman"/>
        </w:rPr>
        <w:t>DESIGNAR JOSÉ MARIA RODRIGUES DE SOUZA, para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exercer o encargo de substituto eventual do cargo de Diretor, Código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DAS-101.5, da Diretoria de Ações Educacionais do Fundo Nacional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de Desenvolvimento da Educação, durante os afastamentos ou impedimentos</w:t>
      </w:r>
      <w:r>
        <w:rPr>
          <w:rFonts w:ascii="Times New Roman" w:hAnsi="Times New Roman" w:cs="Times New Roman"/>
        </w:rPr>
        <w:t xml:space="preserve"> </w:t>
      </w:r>
      <w:r w:rsidRPr="004166BC">
        <w:rPr>
          <w:rFonts w:ascii="Times New Roman" w:hAnsi="Times New Roman" w:cs="Times New Roman"/>
        </w:rPr>
        <w:t>regulamentares do titular.</w:t>
      </w:r>
    </w:p>
    <w:p w:rsid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6BC">
        <w:rPr>
          <w:rFonts w:ascii="Times New Roman" w:hAnsi="Times New Roman" w:cs="Times New Roman"/>
          <w:b/>
        </w:rPr>
        <w:t>JOSÉ HENRIQUE PAIM FERNANDES</w:t>
      </w:r>
    </w:p>
    <w:p w:rsid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6BC" w:rsidRDefault="004166BC" w:rsidP="00416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1AD" w:rsidRPr="005261AD" w:rsidRDefault="005261AD" w:rsidP="005261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261AD">
        <w:rPr>
          <w:rFonts w:ascii="Times New Roman" w:hAnsi="Times New Roman" w:cs="Times New Roman"/>
          <w:b/>
          <w:i/>
        </w:rPr>
        <w:t xml:space="preserve">(Publicação no DOU n.º 75, de 22.04.2014, Seção 2, página </w:t>
      </w:r>
      <w:proofErr w:type="gramStart"/>
      <w:r w:rsidRPr="005261AD">
        <w:rPr>
          <w:rFonts w:ascii="Times New Roman" w:hAnsi="Times New Roman" w:cs="Times New Roman"/>
          <w:b/>
          <w:i/>
        </w:rPr>
        <w:t>12)</w:t>
      </w:r>
      <w:proofErr w:type="gramEnd"/>
    </w:p>
    <w:p w:rsidR="004166BC" w:rsidRPr="004166BC" w:rsidRDefault="004166BC" w:rsidP="004166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66BC" w:rsidRPr="004166BC" w:rsidSect="004166B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68" w:rsidRDefault="00892468" w:rsidP="00892468">
      <w:pPr>
        <w:spacing w:after="0" w:line="240" w:lineRule="auto"/>
      </w:pPr>
      <w:r>
        <w:separator/>
      </w:r>
    </w:p>
  </w:endnote>
  <w:endnote w:type="continuationSeparator" w:id="0">
    <w:p w:rsidR="00892468" w:rsidRDefault="00892468" w:rsidP="0089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354143"/>
      <w:docPartObj>
        <w:docPartGallery w:val="Page Numbers (Bottom of Page)"/>
        <w:docPartUnique/>
      </w:docPartObj>
    </w:sdtPr>
    <w:sdtContent>
      <w:p w:rsidR="00892468" w:rsidRDefault="008924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AD">
          <w:rPr>
            <w:noProof/>
          </w:rPr>
          <w:t>2</w:t>
        </w:r>
        <w:r>
          <w:fldChar w:fldCharType="end"/>
        </w:r>
      </w:p>
    </w:sdtContent>
  </w:sdt>
  <w:p w:rsidR="00892468" w:rsidRDefault="008924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68" w:rsidRDefault="00892468" w:rsidP="00892468">
      <w:pPr>
        <w:spacing w:after="0" w:line="240" w:lineRule="auto"/>
      </w:pPr>
      <w:r>
        <w:separator/>
      </w:r>
    </w:p>
  </w:footnote>
  <w:footnote w:type="continuationSeparator" w:id="0">
    <w:p w:rsidR="00892468" w:rsidRDefault="00892468" w:rsidP="00892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C"/>
    <w:rsid w:val="004166BC"/>
    <w:rsid w:val="005261AD"/>
    <w:rsid w:val="00892468"/>
    <w:rsid w:val="00B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468"/>
  </w:style>
  <w:style w:type="paragraph" w:styleId="Rodap">
    <w:name w:val="footer"/>
    <w:basedOn w:val="Normal"/>
    <w:link w:val="RodapChar"/>
    <w:uiPriority w:val="99"/>
    <w:unhideWhenUsed/>
    <w:rsid w:val="00892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468"/>
  </w:style>
  <w:style w:type="paragraph" w:styleId="Rodap">
    <w:name w:val="footer"/>
    <w:basedOn w:val="Normal"/>
    <w:link w:val="RodapChar"/>
    <w:uiPriority w:val="99"/>
    <w:unhideWhenUsed/>
    <w:rsid w:val="00892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D597-FF89-4CFC-AA1A-AEAA25C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2014-04-22T09:50:00Z</dcterms:created>
  <dcterms:modified xsi:type="dcterms:W3CDTF">2014-04-22T10:12:00Z</dcterms:modified>
</cp:coreProperties>
</file>