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3CE" w:rsidRPr="000F23CE" w:rsidRDefault="000F23CE" w:rsidP="000F23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F23CE">
        <w:rPr>
          <w:rFonts w:ascii="Times New Roman" w:hAnsi="Times New Roman" w:cs="Times New Roman"/>
          <w:b/>
        </w:rPr>
        <w:t>MINISTÉRIO DA EDUCAÇÃO</w:t>
      </w:r>
    </w:p>
    <w:p w:rsidR="000F23CE" w:rsidRPr="000F23CE" w:rsidRDefault="000F23CE" w:rsidP="000F23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F23CE">
        <w:rPr>
          <w:rFonts w:ascii="Times New Roman" w:hAnsi="Times New Roman" w:cs="Times New Roman"/>
          <w:b/>
        </w:rPr>
        <w:t>SECRETARIA EXECUTIVA</w:t>
      </w:r>
    </w:p>
    <w:p w:rsidR="000F23CE" w:rsidRPr="000F23CE" w:rsidRDefault="000F23CE" w:rsidP="000F23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F23CE">
        <w:rPr>
          <w:rFonts w:ascii="Times New Roman" w:hAnsi="Times New Roman" w:cs="Times New Roman"/>
          <w:b/>
        </w:rPr>
        <w:t xml:space="preserve">PORTARIAS DE 14 DE ABRIL </w:t>
      </w:r>
      <w:bookmarkStart w:id="0" w:name="_GoBack"/>
      <w:bookmarkEnd w:id="0"/>
      <w:r w:rsidRPr="000F23CE">
        <w:rPr>
          <w:rFonts w:ascii="Times New Roman" w:hAnsi="Times New Roman" w:cs="Times New Roman"/>
          <w:b/>
        </w:rPr>
        <w:t>DE 2014</w:t>
      </w:r>
    </w:p>
    <w:p w:rsidR="000F23CE" w:rsidRPr="000F23CE" w:rsidRDefault="000F23CE" w:rsidP="000F23C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F23CE">
        <w:rPr>
          <w:rFonts w:ascii="Times New Roman" w:hAnsi="Times New Roman" w:cs="Times New Roman"/>
        </w:rPr>
        <w:t>O SECRETARIO EXECUTIVO DO MINISTÉRIO DA</w:t>
      </w:r>
      <w:r>
        <w:rPr>
          <w:rFonts w:ascii="Times New Roman" w:hAnsi="Times New Roman" w:cs="Times New Roman"/>
        </w:rPr>
        <w:t xml:space="preserve"> </w:t>
      </w:r>
      <w:r w:rsidRPr="000F23CE">
        <w:rPr>
          <w:rFonts w:ascii="Times New Roman" w:hAnsi="Times New Roman" w:cs="Times New Roman"/>
        </w:rPr>
        <w:t>EDUCAÇÃO, no uso de suas atribuições legais, resolve:</w:t>
      </w:r>
    </w:p>
    <w:p w:rsidR="000F23CE" w:rsidRPr="000F23CE" w:rsidRDefault="000F23CE" w:rsidP="000F23C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F23CE">
        <w:rPr>
          <w:rFonts w:ascii="Times New Roman" w:hAnsi="Times New Roman" w:cs="Times New Roman"/>
        </w:rPr>
        <w:t>Art. 1º - Alterar o Inciso I do Art. 2º da Portaria nº 1.360, de</w:t>
      </w:r>
      <w:r>
        <w:rPr>
          <w:rFonts w:ascii="Times New Roman" w:hAnsi="Times New Roman" w:cs="Times New Roman"/>
        </w:rPr>
        <w:t xml:space="preserve"> </w:t>
      </w:r>
      <w:r w:rsidRPr="000F23CE">
        <w:rPr>
          <w:rFonts w:ascii="Times New Roman" w:hAnsi="Times New Roman" w:cs="Times New Roman"/>
        </w:rPr>
        <w:t>23 de Agosto de 2013, retificada pela Portaria nº 1.781, de 19 de</w:t>
      </w:r>
      <w:r>
        <w:rPr>
          <w:rFonts w:ascii="Times New Roman" w:hAnsi="Times New Roman" w:cs="Times New Roman"/>
        </w:rPr>
        <w:t xml:space="preserve"> </w:t>
      </w:r>
      <w:r w:rsidRPr="000F23CE">
        <w:rPr>
          <w:rFonts w:ascii="Times New Roman" w:hAnsi="Times New Roman" w:cs="Times New Roman"/>
        </w:rPr>
        <w:t>novembro de 2013, que passa a vigorar com a seguinte redação:</w:t>
      </w:r>
    </w:p>
    <w:p w:rsidR="000F23CE" w:rsidRPr="000F23CE" w:rsidRDefault="000F23CE" w:rsidP="000F23C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F23CE">
        <w:rPr>
          <w:rFonts w:ascii="Times New Roman" w:hAnsi="Times New Roman" w:cs="Times New Roman"/>
        </w:rPr>
        <w:t xml:space="preserve">"Art. </w:t>
      </w:r>
      <w:proofErr w:type="gramStart"/>
      <w:r w:rsidRPr="000F23CE">
        <w:rPr>
          <w:rFonts w:ascii="Times New Roman" w:hAnsi="Times New Roman" w:cs="Times New Roman"/>
        </w:rPr>
        <w:t>2º ...</w:t>
      </w:r>
      <w:proofErr w:type="gramEnd"/>
    </w:p>
    <w:p w:rsidR="000F23CE" w:rsidRDefault="000F23CE" w:rsidP="000F23C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F23CE" w:rsidRPr="000F23CE" w:rsidRDefault="000F23CE" w:rsidP="000F23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F23CE">
        <w:rPr>
          <w:rFonts w:ascii="Times New Roman" w:hAnsi="Times New Roman" w:cs="Times New Roman"/>
        </w:rPr>
        <w:t>N</w:t>
      </w:r>
      <w:r w:rsidR="00094C7A">
        <w:rPr>
          <w:rFonts w:ascii="Times New Roman" w:hAnsi="Times New Roman" w:cs="Times New Roman"/>
        </w:rPr>
        <w:t>º</w:t>
      </w:r>
      <w:r w:rsidRPr="000F23CE">
        <w:rPr>
          <w:rFonts w:ascii="Times New Roman" w:hAnsi="Times New Roman" w:cs="Times New Roman"/>
        </w:rPr>
        <w:t xml:space="preserve"> 558 - I - </w:t>
      </w:r>
      <w:proofErr w:type="gramStart"/>
      <w:r w:rsidRPr="000F23CE">
        <w:rPr>
          <w:rFonts w:ascii="Times New Roman" w:hAnsi="Times New Roman" w:cs="Times New Roman"/>
        </w:rPr>
        <w:t>2</w:t>
      </w:r>
      <w:proofErr w:type="gramEnd"/>
      <w:r w:rsidRPr="000F23CE">
        <w:rPr>
          <w:rFonts w:ascii="Times New Roman" w:hAnsi="Times New Roman" w:cs="Times New Roman"/>
        </w:rPr>
        <w:t xml:space="preserve"> (dois) representantes do grupo de assessoramento da</w:t>
      </w:r>
      <w:r w:rsidR="00094C7A">
        <w:rPr>
          <w:rFonts w:ascii="Times New Roman" w:hAnsi="Times New Roman" w:cs="Times New Roman"/>
        </w:rPr>
        <w:t xml:space="preserve"> </w:t>
      </w:r>
      <w:r w:rsidRPr="000F23CE">
        <w:rPr>
          <w:rFonts w:ascii="Times New Roman" w:hAnsi="Times New Roman" w:cs="Times New Roman"/>
        </w:rPr>
        <w:t>Secretaria Executivo, ficando designado o servidor JOSELINO GOULART</w:t>
      </w:r>
      <w:r w:rsidR="00094C7A">
        <w:rPr>
          <w:rFonts w:ascii="Times New Roman" w:hAnsi="Times New Roman" w:cs="Times New Roman"/>
        </w:rPr>
        <w:t xml:space="preserve"> </w:t>
      </w:r>
      <w:r w:rsidRPr="000F23CE">
        <w:rPr>
          <w:rFonts w:ascii="Times New Roman" w:hAnsi="Times New Roman" w:cs="Times New Roman"/>
        </w:rPr>
        <w:t>JUNIOR, Matrícula SIAPE 1536090 e a servidora CAROLINA</w:t>
      </w:r>
      <w:r w:rsidR="00094C7A">
        <w:rPr>
          <w:rFonts w:ascii="Times New Roman" w:hAnsi="Times New Roman" w:cs="Times New Roman"/>
        </w:rPr>
        <w:t xml:space="preserve"> </w:t>
      </w:r>
      <w:r w:rsidRPr="000F23CE">
        <w:rPr>
          <w:rFonts w:ascii="Times New Roman" w:hAnsi="Times New Roman" w:cs="Times New Roman"/>
        </w:rPr>
        <w:t>ANGÉLICA MOREIRA SANCHES, Matrícula SIAPE</w:t>
      </w:r>
      <w:r w:rsidR="00094C7A">
        <w:rPr>
          <w:rFonts w:ascii="Times New Roman" w:hAnsi="Times New Roman" w:cs="Times New Roman"/>
        </w:rPr>
        <w:t xml:space="preserve"> </w:t>
      </w:r>
      <w:r w:rsidRPr="000F23CE">
        <w:rPr>
          <w:rFonts w:ascii="Times New Roman" w:hAnsi="Times New Roman" w:cs="Times New Roman"/>
        </w:rPr>
        <w:t>2310647."</w:t>
      </w:r>
    </w:p>
    <w:p w:rsidR="000F23CE" w:rsidRPr="000F23CE" w:rsidRDefault="000F23CE" w:rsidP="00094C7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F23CE">
        <w:rPr>
          <w:rFonts w:ascii="Times New Roman" w:hAnsi="Times New Roman" w:cs="Times New Roman"/>
        </w:rPr>
        <w:t>Art. 2º - Esta Portaria entra em vigor na data de sua publicação.</w:t>
      </w:r>
    </w:p>
    <w:p w:rsidR="00693738" w:rsidRDefault="000F23CE" w:rsidP="00094C7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94C7A">
        <w:rPr>
          <w:rFonts w:ascii="Times New Roman" w:hAnsi="Times New Roman" w:cs="Times New Roman"/>
          <w:b/>
        </w:rPr>
        <w:t>LUIZ CLÁUDIO COSTA</w:t>
      </w:r>
    </w:p>
    <w:p w:rsidR="00094C7A" w:rsidRDefault="00094C7A" w:rsidP="00094C7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94C7A" w:rsidRDefault="00094C7A" w:rsidP="00094C7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94C7A" w:rsidRPr="00094C7A" w:rsidRDefault="00094C7A" w:rsidP="00094C7A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094C7A">
        <w:rPr>
          <w:rFonts w:ascii="Times New Roman" w:hAnsi="Times New Roman" w:cs="Times New Roman"/>
          <w:b/>
          <w:i/>
        </w:rPr>
        <w:t xml:space="preserve">(Publicação no DOU n.º 71, de 15.04.2014, Seção 2, página </w:t>
      </w:r>
      <w:proofErr w:type="gramStart"/>
      <w:r w:rsidRPr="00094C7A">
        <w:rPr>
          <w:rFonts w:ascii="Times New Roman" w:hAnsi="Times New Roman" w:cs="Times New Roman"/>
          <w:b/>
          <w:i/>
        </w:rPr>
        <w:t>16)</w:t>
      </w:r>
      <w:proofErr w:type="gramEnd"/>
    </w:p>
    <w:sectPr w:rsidR="00094C7A" w:rsidRPr="00094C7A" w:rsidSect="000F23CE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C7A" w:rsidRDefault="00094C7A" w:rsidP="00094C7A">
      <w:pPr>
        <w:spacing w:after="0" w:line="240" w:lineRule="auto"/>
      </w:pPr>
      <w:r>
        <w:separator/>
      </w:r>
    </w:p>
  </w:endnote>
  <w:endnote w:type="continuationSeparator" w:id="0">
    <w:p w:rsidR="00094C7A" w:rsidRDefault="00094C7A" w:rsidP="00094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5789906"/>
      <w:docPartObj>
        <w:docPartGallery w:val="Page Numbers (Bottom of Page)"/>
        <w:docPartUnique/>
      </w:docPartObj>
    </w:sdtPr>
    <w:sdtContent>
      <w:p w:rsidR="00094C7A" w:rsidRDefault="00094C7A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094C7A" w:rsidRDefault="00094C7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C7A" w:rsidRDefault="00094C7A" w:rsidP="00094C7A">
      <w:pPr>
        <w:spacing w:after="0" w:line="240" w:lineRule="auto"/>
      </w:pPr>
      <w:r>
        <w:separator/>
      </w:r>
    </w:p>
  </w:footnote>
  <w:footnote w:type="continuationSeparator" w:id="0">
    <w:p w:rsidR="00094C7A" w:rsidRDefault="00094C7A" w:rsidP="00094C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3CE"/>
    <w:rsid w:val="00094C7A"/>
    <w:rsid w:val="000F23CE"/>
    <w:rsid w:val="00693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94C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94C7A"/>
  </w:style>
  <w:style w:type="paragraph" w:styleId="Rodap">
    <w:name w:val="footer"/>
    <w:basedOn w:val="Normal"/>
    <w:link w:val="RodapChar"/>
    <w:uiPriority w:val="99"/>
    <w:unhideWhenUsed/>
    <w:rsid w:val="00094C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94C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94C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94C7A"/>
  </w:style>
  <w:style w:type="paragraph" w:styleId="Rodap">
    <w:name w:val="footer"/>
    <w:basedOn w:val="Normal"/>
    <w:link w:val="RodapChar"/>
    <w:uiPriority w:val="99"/>
    <w:unhideWhenUsed/>
    <w:rsid w:val="00094C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94C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120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RAULINO</dc:creator>
  <cp:lastModifiedBy>DELL RAULINO</cp:lastModifiedBy>
  <cp:revision>1</cp:revision>
  <dcterms:created xsi:type="dcterms:W3CDTF">2014-04-15T10:39:00Z</dcterms:created>
  <dcterms:modified xsi:type="dcterms:W3CDTF">2014-04-15T10:52:00Z</dcterms:modified>
</cp:coreProperties>
</file>