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B1" w:rsidRPr="001376B1" w:rsidRDefault="001376B1" w:rsidP="00137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6B1">
        <w:rPr>
          <w:rFonts w:ascii="Times New Roman" w:hAnsi="Times New Roman" w:cs="Times New Roman"/>
          <w:b/>
        </w:rPr>
        <w:t>MINISTÉRIO DA EDUCAÇÃO</w:t>
      </w:r>
    </w:p>
    <w:p w:rsidR="001376B1" w:rsidRPr="001376B1" w:rsidRDefault="001376B1" w:rsidP="00137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6B1">
        <w:rPr>
          <w:rFonts w:ascii="Times New Roman" w:hAnsi="Times New Roman" w:cs="Times New Roman"/>
          <w:b/>
        </w:rPr>
        <w:t>SECRETARIA DE REGULAÇÃO E SUPERVISÃO</w:t>
      </w:r>
      <w:r w:rsidRPr="001376B1">
        <w:rPr>
          <w:rFonts w:ascii="Times New Roman" w:hAnsi="Times New Roman" w:cs="Times New Roman"/>
          <w:b/>
        </w:rPr>
        <w:t xml:space="preserve"> </w:t>
      </w:r>
      <w:r w:rsidRPr="001376B1">
        <w:rPr>
          <w:rFonts w:ascii="Times New Roman" w:hAnsi="Times New Roman" w:cs="Times New Roman"/>
          <w:b/>
        </w:rPr>
        <w:t>DA EDUCAÇÃO SUPERIOR</w:t>
      </w:r>
    </w:p>
    <w:p w:rsidR="001376B1" w:rsidRPr="001376B1" w:rsidRDefault="001376B1" w:rsidP="00137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6B1">
        <w:rPr>
          <w:rFonts w:ascii="Times New Roman" w:hAnsi="Times New Roman" w:cs="Times New Roman"/>
          <w:b/>
        </w:rPr>
        <w:t xml:space="preserve">PORTARIA Nº 223, DE </w:t>
      </w:r>
      <w:proofErr w:type="gramStart"/>
      <w:r w:rsidRPr="001376B1">
        <w:rPr>
          <w:rFonts w:ascii="Times New Roman" w:hAnsi="Times New Roman" w:cs="Times New Roman"/>
          <w:b/>
        </w:rPr>
        <w:t>7</w:t>
      </w:r>
      <w:proofErr w:type="gramEnd"/>
      <w:r w:rsidRPr="001376B1">
        <w:rPr>
          <w:rFonts w:ascii="Times New Roman" w:hAnsi="Times New Roman" w:cs="Times New Roman"/>
          <w:b/>
        </w:rPr>
        <w:t xml:space="preserve"> DE ABRIL DE 2014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O SECRETÁRIO DE REGULAÇÃO E SUPERVISÃO DA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EDUCAÇÃO SUPERIOR, no uso da atribuição que lhe confere o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 xml:space="preserve">Decreto n° 7.690, de </w:t>
      </w:r>
      <w:proofErr w:type="gramStart"/>
      <w:r w:rsidRPr="001376B1">
        <w:rPr>
          <w:rFonts w:ascii="Times New Roman" w:hAnsi="Times New Roman" w:cs="Times New Roman"/>
        </w:rPr>
        <w:t>2</w:t>
      </w:r>
      <w:proofErr w:type="gramEnd"/>
      <w:r w:rsidRPr="001376B1">
        <w:rPr>
          <w:rFonts w:ascii="Times New Roman" w:hAnsi="Times New Roman" w:cs="Times New Roman"/>
        </w:rPr>
        <w:t xml:space="preserve"> de março de 2012, alterado pelo Decreto nº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8.066, de 7 de agosto de 2013, tendo em vista a Lei nº 12.871, de 22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de outubro de 2013, a Portaria Normativa nº 13, de 9 de julho de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2013, o Edital nº 03, de 22 de outubro de 2013, retificado em 8 de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novembro de 2013, do Ministério da Educação, e a Portaria nº 731,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de 19 de dezembro de 2013, da Secretaria de Regulação e Supervisão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 xml:space="preserve">da Educação </w:t>
      </w:r>
      <w:proofErr w:type="spellStart"/>
      <w:r w:rsidRPr="001376B1">
        <w:rPr>
          <w:rFonts w:ascii="Times New Roman" w:hAnsi="Times New Roman" w:cs="Times New Roman"/>
        </w:rPr>
        <w:t>Superior,resolve</w:t>
      </w:r>
      <w:proofErr w:type="spellEnd"/>
      <w:r w:rsidRPr="001376B1">
        <w:rPr>
          <w:rFonts w:ascii="Times New Roman" w:hAnsi="Times New Roman" w:cs="Times New Roman"/>
        </w:rPr>
        <w:t>: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Art. 1º Ficam integrados à Comissão de Consultores para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avaliação in loco nos municípios pré-selecionados para implantação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do curso de Medicina por instituições privadas do sistema federal de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educação, instituída por meio da Portaria nº 147, de 26 de fevereiro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de 2014, conforme Portaria nº 731, de 19 de dezembro de 2013, os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seguintes profissionais:</w:t>
      </w:r>
    </w:p>
    <w:p w:rsid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 xml:space="preserve">Ângela Regina Maciel </w:t>
      </w:r>
      <w:proofErr w:type="spellStart"/>
      <w:r w:rsidRPr="001376B1">
        <w:rPr>
          <w:rFonts w:ascii="Times New Roman" w:hAnsi="Times New Roman" w:cs="Times New Roman"/>
        </w:rPr>
        <w:t>Weinmann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Divaldo de Almeida Sampaio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 xml:space="preserve">Filomena </w:t>
      </w:r>
      <w:proofErr w:type="spellStart"/>
      <w:r w:rsidRPr="001376B1">
        <w:rPr>
          <w:rFonts w:ascii="Times New Roman" w:hAnsi="Times New Roman" w:cs="Times New Roman"/>
        </w:rPr>
        <w:t>Euridice</w:t>
      </w:r>
      <w:proofErr w:type="spellEnd"/>
      <w:r w:rsidRPr="001376B1">
        <w:rPr>
          <w:rFonts w:ascii="Times New Roman" w:hAnsi="Times New Roman" w:cs="Times New Roman"/>
        </w:rPr>
        <w:t xml:space="preserve"> Carvalho de Alencar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4.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Ivaldo da Silva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Luiz Antonio Vane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6.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Márcia da Silveira Charneca Vaz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7.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Maria Bernadete de Cerqueira Antunes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 xml:space="preserve">Maria </w:t>
      </w:r>
      <w:proofErr w:type="spellStart"/>
      <w:r w:rsidRPr="001376B1">
        <w:rPr>
          <w:rFonts w:ascii="Times New Roman" w:hAnsi="Times New Roman" w:cs="Times New Roman"/>
        </w:rPr>
        <w:t>Goretti</w:t>
      </w:r>
      <w:proofErr w:type="spellEnd"/>
      <w:r w:rsidRPr="001376B1">
        <w:rPr>
          <w:rFonts w:ascii="Times New Roman" w:hAnsi="Times New Roman" w:cs="Times New Roman"/>
        </w:rPr>
        <w:t xml:space="preserve"> Frota Ribeiro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9.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1376B1">
        <w:rPr>
          <w:rFonts w:ascii="Times New Roman" w:hAnsi="Times New Roman" w:cs="Times New Roman"/>
        </w:rPr>
        <w:t>Nildo</w:t>
      </w:r>
      <w:proofErr w:type="spellEnd"/>
      <w:r w:rsidRPr="001376B1">
        <w:rPr>
          <w:rFonts w:ascii="Times New Roman" w:hAnsi="Times New Roman" w:cs="Times New Roman"/>
        </w:rPr>
        <w:t xml:space="preserve"> Alves Batista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 xml:space="preserve">10. Rosana </w:t>
      </w:r>
      <w:proofErr w:type="spellStart"/>
      <w:r w:rsidRPr="001376B1">
        <w:rPr>
          <w:rFonts w:ascii="Times New Roman" w:hAnsi="Times New Roman" w:cs="Times New Roman"/>
        </w:rPr>
        <w:t>Fiorini</w:t>
      </w:r>
      <w:proofErr w:type="spellEnd"/>
      <w:r w:rsidRPr="001376B1">
        <w:rPr>
          <w:rFonts w:ascii="Times New Roman" w:hAnsi="Times New Roman" w:cs="Times New Roman"/>
        </w:rPr>
        <w:t xml:space="preserve"> Puccini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 xml:space="preserve">11. Rosana </w:t>
      </w:r>
      <w:proofErr w:type="spellStart"/>
      <w:r w:rsidRPr="001376B1">
        <w:rPr>
          <w:rFonts w:ascii="Times New Roman" w:hAnsi="Times New Roman" w:cs="Times New Roman"/>
        </w:rPr>
        <w:t>Quintella</w:t>
      </w:r>
      <w:bookmarkStart w:id="0" w:name="_GoBack"/>
      <w:bookmarkEnd w:id="0"/>
      <w:proofErr w:type="spellEnd"/>
      <w:r w:rsidRPr="001376B1">
        <w:rPr>
          <w:rFonts w:ascii="Times New Roman" w:hAnsi="Times New Roman" w:cs="Times New Roman"/>
        </w:rPr>
        <w:t xml:space="preserve"> Brandão Vilela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 xml:space="preserve">12. Sandro </w:t>
      </w:r>
      <w:proofErr w:type="spellStart"/>
      <w:r w:rsidRPr="001376B1">
        <w:rPr>
          <w:rFonts w:ascii="Times New Roman" w:hAnsi="Times New Roman" w:cs="Times New Roman"/>
        </w:rPr>
        <w:t>Schreiber</w:t>
      </w:r>
      <w:proofErr w:type="spellEnd"/>
      <w:r w:rsidRPr="001376B1">
        <w:rPr>
          <w:rFonts w:ascii="Times New Roman" w:hAnsi="Times New Roman" w:cs="Times New Roman"/>
        </w:rPr>
        <w:t xml:space="preserve"> de Oliveira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13. Tereza Helena Tavares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14. Walter Vitti Junior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Art. 2º Fica prorrogado o prazo de vigência da Comissão de</w:t>
      </w:r>
      <w:r>
        <w:rPr>
          <w:rFonts w:ascii="Times New Roman" w:hAnsi="Times New Roman" w:cs="Times New Roman"/>
        </w:rPr>
        <w:t xml:space="preserve"> </w:t>
      </w:r>
      <w:r w:rsidRPr="001376B1">
        <w:rPr>
          <w:rFonts w:ascii="Times New Roman" w:hAnsi="Times New Roman" w:cs="Times New Roman"/>
        </w:rPr>
        <w:t>Consultores por mais 60 (sessenta) dias.</w:t>
      </w:r>
    </w:p>
    <w:p w:rsidR="001376B1" w:rsidRPr="001376B1" w:rsidRDefault="001376B1" w:rsidP="001376B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1376B1">
        <w:rPr>
          <w:rFonts w:ascii="Times New Roman" w:hAnsi="Times New Roman" w:cs="Times New Roman"/>
        </w:rPr>
        <w:t>Art. 3º Esta Portaria entra em vigor na data da sua publicação.</w:t>
      </w:r>
    </w:p>
    <w:p w:rsidR="00890A38" w:rsidRPr="001376B1" w:rsidRDefault="001376B1" w:rsidP="001376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376B1">
        <w:rPr>
          <w:rFonts w:ascii="Times New Roman" w:hAnsi="Times New Roman" w:cs="Times New Roman"/>
          <w:b/>
        </w:rPr>
        <w:t>JORGE RODRIGO ARAÚJO MESSIAS</w:t>
      </w:r>
    </w:p>
    <w:p w:rsidR="001376B1" w:rsidRDefault="001376B1" w:rsidP="00137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6B1" w:rsidRPr="001376B1" w:rsidRDefault="001376B1" w:rsidP="00137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6B1" w:rsidRPr="001376B1" w:rsidRDefault="001376B1" w:rsidP="001376B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1376B1">
        <w:rPr>
          <w:rFonts w:ascii="Times New Roman" w:hAnsi="Times New Roman" w:cs="Times New Roman"/>
          <w:b/>
          <w:i/>
        </w:rPr>
        <w:t xml:space="preserve">(Publicação no DOU n.º 67, de 08.04.2014, Seção 2, página </w:t>
      </w:r>
      <w:proofErr w:type="gramStart"/>
      <w:r w:rsidRPr="001376B1">
        <w:rPr>
          <w:rFonts w:ascii="Times New Roman" w:hAnsi="Times New Roman" w:cs="Times New Roman"/>
          <w:b/>
          <w:i/>
        </w:rPr>
        <w:t>26)</w:t>
      </w:r>
      <w:proofErr w:type="gramEnd"/>
    </w:p>
    <w:p w:rsidR="001376B1" w:rsidRDefault="001376B1" w:rsidP="001376B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76B1" w:rsidRPr="001376B1" w:rsidRDefault="001376B1" w:rsidP="001376B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76B1" w:rsidRPr="001376B1" w:rsidSect="001376B1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6B1" w:rsidRDefault="001376B1" w:rsidP="001376B1">
      <w:pPr>
        <w:spacing w:after="0" w:line="240" w:lineRule="auto"/>
      </w:pPr>
      <w:r>
        <w:separator/>
      </w:r>
    </w:p>
  </w:endnote>
  <w:endnote w:type="continuationSeparator" w:id="0">
    <w:p w:rsidR="001376B1" w:rsidRDefault="001376B1" w:rsidP="0013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6787400"/>
      <w:docPartObj>
        <w:docPartGallery w:val="Page Numbers (Bottom of Page)"/>
        <w:docPartUnique/>
      </w:docPartObj>
    </w:sdtPr>
    <w:sdtContent>
      <w:p w:rsidR="001376B1" w:rsidRDefault="001376B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376B1" w:rsidRDefault="001376B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6B1" w:rsidRDefault="001376B1" w:rsidP="001376B1">
      <w:pPr>
        <w:spacing w:after="0" w:line="240" w:lineRule="auto"/>
      </w:pPr>
      <w:r>
        <w:separator/>
      </w:r>
    </w:p>
  </w:footnote>
  <w:footnote w:type="continuationSeparator" w:id="0">
    <w:p w:rsidR="001376B1" w:rsidRDefault="001376B1" w:rsidP="00137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B1"/>
    <w:rsid w:val="001376B1"/>
    <w:rsid w:val="008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7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76B1"/>
  </w:style>
  <w:style w:type="paragraph" w:styleId="Rodap">
    <w:name w:val="footer"/>
    <w:basedOn w:val="Normal"/>
    <w:link w:val="RodapChar"/>
    <w:uiPriority w:val="99"/>
    <w:unhideWhenUsed/>
    <w:rsid w:val="00137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7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76B1"/>
  </w:style>
  <w:style w:type="paragraph" w:styleId="Rodap">
    <w:name w:val="footer"/>
    <w:basedOn w:val="Normal"/>
    <w:link w:val="RodapChar"/>
    <w:uiPriority w:val="99"/>
    <w:unhideWhenUsed/>
    <w:rsid w:val="001376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1398</Characters>
  <Application>Microsoft Office Word</Application>
  <DocSecurity>0</DocSecurity>
  <Lines>41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2014-04-08T10:09:00Z</dcterms:created>
  <dcterms:modified xsi:type="dcterms:W3CDTF">2014-04-08T10:13:00Z</dcterms:modified>
</cp:coreProperties>
</file>