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>PRESIDÊNCIA DA REPÚBLICA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>CASA CIVIL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D717C9">
        <w:rPr>
          <w:rFonts w:ascii="Times New Roman" w:hAnsi="Times New Roman" w:cs="Times New Roman"/>
          <w:b/>
        </w:rPr>
        <w:t>3</w:t>
      </w:r>
      <w:proofErr w:type="gramEnd"/>
      <w:r w:rsidRPr="00D717C9">
        <w:rPr>
          <w:rFonts w:ascii="Times New Roman" w:hAnsi="Times New Roman" w:cs="Times New Roman"/>
          <w:b/>
        </w:rPr>
        <w:t xml:space="preserve"> DE ABRIL DE 2014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>MINISTÉRIO DA EDUCAÇÃO</w:t>
      </w:r>
    </w:p>
    <w:p w:rsidR="00D717C9" w:rsidRDefault="00D717C9" w:rsidP="00D717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  <w:b/>
        </w:rPr>
        <w:t>O MINISTRO DE ESTADO CHEFE DA CASA CIVIL</w:t>
      </w:r>
      <w:r w:rsidRPr="00D717C9">
        <w:rPr>
          <w:rFonts w:ascii="Times New Roman" w:hAnsi="Times New Roman" w:cs="Times New Roman"/>
          <w:b/>
        </w:rPr>
        <w:t xml:space="preserve"> </w:t>
      </w:r>
      <w:r w:rsidRPr="00D717C9">
        <w:rPr>
          <w:rFonts w:ascii="Times New Roman" w:hAnsi="Times New Roman" w:cs="Times New Roman"/>
          <w:b/>
        </w:rPr>
        <w:t>DA PRESIDÊNCIA DA REPÚBLICA</w:t>
      </w:r>
      <w:r w:rsidRPr="00D717C9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 xml:space="preserve">junho de 2003, </w:t>
      </w:r>
      <w:proofErr w:type="gramStart"/>
      <w:r w:rsidRPr="00D717C9">
        <w:rPr>
          <w:rFonts w:ascii="Times New Roman" w:hAnsi="Times New Roman" w:cs="Times New Roman"/>
        </w:rPr>
        <w:t>resolve</w:t>
      </w:r>
      <w:proofErr w:type="gramEnd"/>
    </w:p>
    <w:p w:rsidR="00D717C9" w:rsidRP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 xml:space="preserve">Nº 227 </w:t>
      </w:r>
      <w:r>
        <w:rPr>
          <w:rFonts w:ascii="Times New Roman" w:hAnsi="Times New Roman" w:cs="Times New Roman"/>
        </w:rPr>
        <w:t>–</w:t>
      </w:r>
      <w:r w:rsidRPr="00D717C9"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  <w:b/>
        </w:rPr>
        <w:t>EXONERAR</w:t>
      </w:r>
    </w:p>
    <w:p w:rsidR="00D717C9" w:rsidRP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EBD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>YVELISE FREITAS DE SOUZA ARCO-VERDE da interinidade no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cargo de Secretária de Educação Básica do Ministério da Educação,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código DAS 101.6.</w:t>
      </w:r>
    </w:p>
    <w:p w:rsidR="00D717C9" w:rsidRP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7C9" w:rsidRP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</w:rPr>
        <w:t xml:space="preserve">Nº 228 </w:t>
      </w:r>
      <w:r>
        <w:rPr>
          <w:rFonts w:ascii="Times New Roman" w:hAnsi="Times New Roman" w:cs="Times New Roman"/>
        </w:rPr>
        <w:t>–</w:t>
      </w:r>
      <w:r w:rsidRPr="00D717C9"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  <w:b/>
        </w:rPr>
        <w:t>NOMEAR</w:t>
      </w:r>
    </w:p>
    <w:p w:rsidR="00D717C9" w:rsidRP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7C9" w:rsidRP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>MARIA BEATRIZ MOREIRA LUCE, para exercer o cargo de Secretária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de Educação Básica do Ministério da Educação, código DAS 101.6.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>ALOIZIO MERCADANTE OLIVA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7C9" w:rsidRPr="00D717C9" w:rsidRDefault="00D717C9" w:rsidP="00D717C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17C9">
        <w:rPr>
          <w:rFonts w:ascii="Times New Roman" w:hAnsi="Times New Roman" w:cs="Times New Roman"/>
          <w:b/>
          <w:i/>
        </w:rPr>
        <w:t>(Publicação no DOU n.º 65, de 04.04.2014, Seção 2, página 01/02</w:t>
      </w:r>
      <w:proofErr w:type="gramStart"/>
      <w:r w:rsidRPr="00D717C9">
        <w:rPr>
          <w:rFonts w:ascii="Times New Roman" w:hAnsi="Times New Roman" w:cs="Times New Roman"/>
          <w:b/>
          <w:i/>
        </w:rPr>
        <w:t>)</w:t>
      </w:r>
      <w:proofErr w:type="gramEnd"/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>GABINETE DO MINISTRO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 xml:space="preserve">PORTARIA Nº 306, DE </w:t>
      </w:r>
      <w:proofErr w:type="gramStart"/>
      <w:r w:rsidRPr="00D717C9">
        <w:rPr>
          <w:rFonts w:ascii="Times New Roman" w:hAnsi="Times New Roman" w:cs="Times New Roman"/>
          <w:b/>
        </w:rPr>
        <w:t>3</w:t>
      </w:r>
      <w:proofErr w:type="gramEnd"/>
      <w:r w:rsidRPr="00D717C9">
        <w:rPr>
          <w:rFonts w:ascii="Times New Roman" w:hAnsi="Times New Roman" w:cs="Times New Roman"/>
          <w:b/>
        </w:rPr>
        <w:t xml:space="preserve"> DE ABRIL DE 2014</w:t>
      </w:r>
    </w:p>
    <w:p w:rsidR="00D717C9" w:rsidRPr="00D717C9" w:rsidRDefault="00D717C9" w:rsidP="00D717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competência que lhe foi subdelegada pelo inciso I do Artigo 1º da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com o Parágrafo Único do Artigo 1º da Portaria nº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União de 17 de junho de 2003, resolve:</w:t>
      </w:r>
    </w:p>
    <w:p w:rsidR="00D717C9" w:rsidRPr="00D717C9" w:rsidRDefault="00D717C9" w:rsidP="00D717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 xml:space="preserve">NOMEAR, </w:t>
      </w:r>
      <w:proofErr w:type="gramStart"/>
      <w:r w:rsidRPr="00D717C9">
        <w:rPr>
          <w:rFonts w:ascii="Times New Roman" w:hAnsi="Times New Roman" w:cs="Times New Roman"/>
        </w:rPr>
        <w:t>RENATO VERAS DE OLIVEIRA</w:t>
      </w:r>
      <w:proofErr w:type="gramEnd"/>
      <w:r w:rsidRPr="00D717C9">
        <w:rPr>
          <w:rFonts w:ascii="Times New Roman" w:hAnsi="Times New Roman" w:cs="Times New Roman"/>
        </w:rPr>
        <w:t>, para exercer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o cargo de Coordenador, código DAS-101.3, do Gabinete do Ministro.</w:t>
      </w:r>
    </w:p>
    <w:p w:rsid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>JOSÉ HENRIQUE PAIM FERNANDES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 xml:space="preserve">PORTARIA Nº 307, DE </w:t>
      </w:r>
      <w:proofErr w:type="gramStart"/>
      <w:r w:rsidRPr="00D717C9">
        <w:rPr>
          <w:rFonts w:ascii="Times New Roman" w:hAnsi="Times New Roman" w:cs="Times New Roman"/>
          <w:b/>
        </w:rPr>
        <w:t>3</w:t>
      </w:r>
      <w:proofErr w:type="gramEnd"/>
      <w:r w:rsidRPr="00D717C9">
        <w:rPr>
          <w:rFonts w:ascii="Times New Roman" w:hAnsi="Times New Roman" w:cs="Times New Roman"/>
          <w:b/>
        </w:rPr>
        <w:t xml:space="preserve"> DE ABRIL DE 2014</w:t>
      </w:r>
    </w:p>
    <w:p w:rsidR="00D717C9" w:rsidRPr="00D717C9" w:rsidRDefault="00D717C9" w:rsidP="00D717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atribuição que lhe confere o art. 2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>, inciso VII, § 7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>, da Portaria MEC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 xml:space="preserve"> 429, de </w:t>
      </w:r>
      <w:proofErr w:type="gramStart"/>
      <w:r w:rsidRPr="00D717C9">
        <w:rPr>
          <w:rFonts w:ascii="Times New Roman" w:hAnsi="Times New Roman" w:cs="Times New Roman"/>
        </w:rPr>
        <w:t>2</w:t>
      </w:r>
      <w:proofErr w:type="gramEnd"/>
      <w:r w:rsidRPr="00D717C9">
        <w:rPr>
          <w:rFonts w:ascii="Times New Roman" w:hAnsi="Times New Roman" w:cs="Times New Roman"/>
        </w:rPr>
        <w:t xml:space="preserve"> de abril de 2008, resolve:</w:t>
      </w:r>
    </w:p>
    <w:p w:rsidR="00D717C9" w:rsidRPr="00D717C9" w:rsidRDefault="00D717C9" w:rsidP="00D717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 xml:space="preserve"> Fica designada ROSA NEIDE SANDES DE ALMEIDA,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para compor a Comissão Nacional de Acompanhamento e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Controle Social do Programa Universidade Para Todos - CONAP, na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qualidade de representante das Secretarias de Educação dos Estados e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do Distrito Federal, indicada pelo Conselho Nacional de Secretários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de Educação - CONSED, pelo período de dois anos, em substituição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 xml:space="preserve">a Sra. Lenir Rodrigues </w:t>
      </w:r>
      <w:proofErr w:type="spellStart"/>
      <w:r w:rsidRPr="00D717C9">
        <w:rPr>
          <w:rFonts w:ascii="Times New Roman" w:hAnsi="Times New Roman" w:cs="Times New Roman"/>
        </w:rPr>
        <w:t>Luitgards</w:t>
      </w:r>
      <w:proofErr w:type="spellEnd"/>
      <w:r w:rsidRPr="00D717C9">
        <w:rPr>
          <w:rFonts w:ascii="Times New Roman" w:hAnsi="Times New Roman" w:cs="Times New Roman"/>
        </w:rPr>
        <w:t xml:space="preserve"> Moura, designada pela Portaria</w:t>
      </w:r>
      <w:r>
        <w:rPr>
          <w:rFonts w:ascii="Times New Roman" w:hAnsi="Times New Roman" w:cs="Times New Roman"/>
        </w:rPr>
        <w:t xml:space="preserve"> </w:t>
      </w:r>
      <w:r w:rsidRPr="00D717C9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 xml:space="preserve"> 667, de 30 de julho de 2013.</w:t>
      </w:r>
    </w:p>
    <w:p w:rsidR="00D717C9" w:rsidRPr="00D717C9" w:rsidRDefault="00D717C9" w:rsidP="00D717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17C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D717C9">
        <w:rPr>
          <w:rFonts w:ascii="Times New Roman" w:hAnsi="Times New Roman" w:cs="Times New Roman"/>
        </w:rPr>
        <w:t xml:space="preserve"> Esta Portaria entra em vigor na data de sua publicação.</w:t>
      </w:r>
    </w:p>
    <w:p w:rsidR="00D717C9" w:rsidRPr="00D717C9" w:rsidRDefault="00D717C9" w:rsidP="00D717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7C9">
        <w:rPr>
          <w:rFonts w:ascii="Times New Roman" w:hAnsi="Times New Roman" w:cs="Times New Roman"/>
          <w:b/>
        </w:rPr>
        <w:t>JOSÉ HENRIQUE PAIM FERNANDES</w:t>
      </w:r>
    </w:p>
    <w:p w:rsid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7C9" w:rsidRDefault="00D717C9" w:rsidP="00D7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7C9" w:rsidRPr="00D717C9" w:rsidRDefault="00D717C9" w:rsidP="00D717C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17C9">
        <w:rPr>
          <w:rFonts w:ascii="Times New Roman" w:hAnsi="Times New Roman" w:cs="Times New Roman"/>
          <w:b/>
          <w:i/>
        </w:rPr>
        <w:t xml:space="preserve">(Publicação no DOU n.º 65, de 04.04.2014, Seção 2, página </w:t>
      </w:r>
      <w:proofErr w:type="gramStart"/>
      <w:r w:rsidR="00C11FB3">
        <w:rPr>
          <w:rFonts w:ascii="Times New Roman" w:hAnsi="Times New Roman" w:cs="Times New Roman"/>
          <w:b/>
          <w:i/>
        </w:rPr>
        <w:t>18</w:t>
      </w:r>
      <w:bookmarkStart w:id="0" w:name="_GoBack"/>
      <w:bookmarkEnd w:id="0"/>
      <w:r w:rsidRPr="00D717C9">
        <w:rPr>
          <w:rFonts w:ascii="Times New Roman" w:hAnsi="Times New Roman" w:cs="Times New Roman"/>
          <w:b/>
          <w:i/>
        </w:rPr>
        <w:t>)</w:t>
      </w:r>
      <w:proofErr w:type="gramEnd"/>
    </w:p>
    <w:p w:rsidR="00D717C9" w:rsidRPr="00D717C9" w:rsidRDefault="00D717C9" w:rsidP="00D717C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717C9" w:rsidRPr="00D717C9" w:rsidSect="00D717C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B3" w:rsidRDefault="00C11FB3" w:rsidP="00C11FB3">
      <w:pPr>
        <w:spacing w:after="0" w:line="240" w:lineRule="auto"/>
      </w:pPr>
      <w:r>
        <w:separator/>
      </w:r>
    </w:p>
  </w:endnote>
  <w:endnote w:type="continuationSeparator" w:id="0">
    <w:p w:rsidR="00C11FB3" w:rsidRDefault="00C11FB3" w:rsidP="00C1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5437"/>
      <w:docPartObj>
        <w:docPartGallery w:val="Page Numbers (Bottom of Page)"/>
        <w:docPartUnique/>
      </w:docPartObj>
    </w:sdtPr>
    <w:sdtContent>
      <w:p w:rsidR="00C11FB3" w:rsidRDefault="00C11F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1FB3" w:rsidRDefault="00C11F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B3" w:rsidRDefault="00C11FB3" w:rsidP="00C11FB3">
      <w:pPr>
        <w:spacing w:after="0" w:line="240" w:lineRule="auto"/>
      </w:pPr>
      <w:r>
        <w:separator/>
      </w:r>
    </w:p>
  </w:footnote>
  <w:footnote w:type="continuationSeparator" w:id="0">
    <w:p w:rsidR="00C11FB3" w:rsidRDefault="00C11FB3" w:rsidP="00C1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C9"/>
    <w:rsid w:val="006B7EBD"/>
    <w:rsid w:val="00C11FB3"/>
    <w:rsid w:val="00D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FB3"/>
  </w:style>
  <w:style w:type="paragraph" w:styleId="Rodap">
    <w:name w:val="footer"/>
    <w:basedOn w:val="Normal"/>
    <w:link w:val="RodapChar"/>
    <w:uiPriority w:val="99"/>
    <w:unhideWhenUsed/>
    <w:rsid w:val="00C1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FB3"/>
  </w:style>
  <w:style w:type="paragraph" w:styleId="Rodap">
    <w:name w:val="footer"/>
    <w:basedOn w:val="Normal"/>
    <w:link w:val="RodapChar"/>
    <w:uiPriority w:val="99"/>
    <w:unhideWhenUsed/>
    <w:rsid w:val="00C1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2014-04-04T10:12:00Z</dcterms:created>
  <dcterms:modified xsi:type="dcterms:W3CDTF">2014-04-04T10:24:00Z</dcterms:modified>
</cp:coreProperties>
</file>