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bookmarkStart w:id="0" w:name="_GoBack"/>
      <w:bookmarkEnd w:id="0"/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E6605D" w:rsidRDefault="00E6605D" w:rsidP="00E6605D">
      <w:pPr>
        <w:spacing w:line="240" w:lineRule="auto"/>
      </w:pPr>
    </w:p>
    <w:p w:rsidR="007A2F68" w:rsidRDefault="007A2F68" w:rsidP="00E6605D">
      <w:pPr>
        <w:spacing w:line="240" w:lineRule="auto"/>
      </w:pPr>
    </w:p>
    <w:p w:rsidR="007A2F68" w:rsidRPr="0074787C" w:rsidRDefault="007A2F68" w:rsidP="007A2F68">
      <w:pPr>
        <w:pStyle w:val="Ttulo1"/>
      </w:pPr>
      <w:r>
        <w:t>MINISTÉRIO DA EDUCAÇÃO</w:t>
      </w:r>
    </w:p>
    <w:p w:rsidR="007A2F68" w:rsidRPr="0074787C" w:rsidRDefault="007A2F68" w:rsidP="007A2F68">
      <w:pPr>
        <w:pStyle w:val="Ttulo1"/>
      </w:pPr>
      <w:r w:rsidRPr="0074787C">
        <w:t>SECRETARIA DE EDUCAÇÃO PROFISSIONAL E</w:t>
      </w:r>
      <w:r>
        <w:t xml:space="preserve"> </w:t>
      </w:r>
      <w:r w:rsidRPr="0074787C">
        <w:t>TECNOLÓGICA</w:t>
      </w:r>
    </w:p>
    <w:p w:rsidR="007A2F68" w:rsidRPr="0074787C" w:rsidRDefault="007A2F68" w:rsidP="007A2F68">
      <w:pPr>
        <w:pStyle w:val="Ttulo1"/>
      </w:pPr>
      <w:r w:rsidRPr="0074787C">
        <w:t>PORTARIA N</w:t>
      </w:r>
      <w:r>
        <w:t>º</w:t>
      </w:r>
      <w:r w:rsidRPr="0074787C">
        <w:t xml:space="preserve"> 39, DE 22 DE NOVEMBRO DE 2013</w:t>
      </w:r>
    </w:p>
    <w:p w:rsidR="007A2F68" w:rsidRPr="0074787C" w:rsidRDefault="007A2F68" w:rsidP="007A2F68">
      <w:pPr>
        <w:pStyle w:val="04-TextodeArtigoeIncisos"/>
      </w:pPr>
      <w:r w:rsidRPr="0074787C">
        <w:t>O SECRETÁRIO DE EDUCAÇÃO PROFISSIONAL E</w:t>
      </w:r>
      <w:r>
        <w:t xml:space="preserve"> </w:t>
      </w:r>
      <w:r w:rsidRPr="0074787C">
        <w:t>TECNOLÓGICA DO MINISTÉRIO DA EDUCAÇÃO, no uso das</w:t>
      </w:r>
      <w:r>
        <w:t xml:space="preserve"> </w:t>
      </w:r>
      <w:r w:rsidRPr="0074787C">
        <w:t>atribuições que lhe confere o art. 13, do Anexo I, do Decreto n°</w:t>
      </w:r>
      <w:r>
        <w:t xml:space="preserve"> </w:t>
      </w:r>
      <w:r w:rsidRPr="0074787C">
        <w:t>7.690, de 02 de março de 2012, resolve:</w:t>
      </w:r>
    </w:p>
    <w:p w:rsidR="007A2F68" w:rsidRPr="0074787C" w:rsidRDefault="007A2F68" w:rsidP="007A2F68">
      <w:pPr>
        <w:pStyle w:val="04-TextodeArtigoeIncisos"/>
      </w:pPr>
      <w:r w:rsidRPr="0074787C">
        <w:t>Art. 1° Instituir Grupo de Trabalho com a atribuição de:</w:t>
      </w:r>
      <w:r>
        <w:t xml:space="preserve"> </w:t>
      </w:r>
      <w:r w:rsidRPr="0074787C">
        <w:t>elaborar relatório dos índices de evasão, retenção e conclusão</w:t>
      </w:r>
      <w:r>
        <w:t xml:space="preserve"> </w:t>
      </w:r>
      <w:r w:rsidRPr="0074787C">
        <w:t>desagregados para diferentes modalidades de cursos; e</w:t>
      </w:r>
      <w:r>
        <w:t xml:space="preserve"> </w:t>
      </w:r>
      <w:r w:rsidRPr="0074787C">
        <w:t>elaborar manual de orientação para o combate à evasão,</w:t>
      </w:r>
      <w:r>
        <w:t xml:space="preserve"> </w:t>
      </w:r>
      <w:r w:rsidRPr="0074787C">
        <w:t>incluindo o diagnóstico de aluno ingressante com propensão à evasão,</w:t>
      </w:r>
      <w:r>
        <w:t xml:space="preserve"> </w:t>
      </w:r>
      <w:r w:rsidRPr="0074787C">
        <w:t>identificação das causas e utilização de monitorias, tutorias e reforço</w:t>
      </w:r>
      <w:r>
        <w:t xml:space="preserve"> </w:t>
      </w:r>
      <w:r w:rsidRPr="0074787C">
        <w:t>escolar.</w:t>
      </w:r>
    </w:p>
    <w:p w:rsidR="007A2F68" w:rsidRPr="0074787C" w:rsidRDefault="007A2F68" w:rsidP="007A2F68">
      <w:pPr>
        <w:pStyle w:val="04-TextodeArtigoeIncisos"/>
      </w:pPr>
      <w:r w:rsidRPr="0074787C">
        <w:t>Art. 2° O Grupo de Trabalho será composto por representantes</w:t>
      </w:r>
      <w:r>
        <w:t xml:space="preserve"> </w:t>
      </w:r>
      <w:r w:rsidRPr="0074787C">
        <w:t>dos seguintes órgãos:</w:t>
      </w:r>
    </w:p>
    <w:p w:rsidR="007A2F68" w:rsidRPr="0074787C" w:rsidRDefault="007A2F68" w:rsidP="007A2F68">
      <w:pPr>
        <w:pStyle w:val="04-TextodeArtigoeIncisos"/>
      </w:pPr>
      <w:r w:rsidRPr="0074787C">
        <w:t>I - Da Secretaria de Educação Profissional e Tecnológica -</w:t>
      </w:r>
      <w:r>
        <w:t xml:space="preserve"> </w:t>
      </w:r>
      <w:r w:rsidRPr="0074787C">
        <w:t>SETEC:</w:t>
      </w:r>
    </w:p>
    <w:p w:rsidR="007A2F68" w:rsidRPr="0074787C" w:rsidRDefault="007A2F68" w:rsidP="007A2F68">
      <w:pPr>
        <w:pStyle w:val="05-TextodeAlneas"/>
        <w:numPr>
          <w:ilvl w:val="0"/>
          <w:numId w:val="0"/>
        </w:numPr>
        <w:ind w:left="1778"/>
      </w:pPr>
      <w:r w:rsidRPr="0074787C">
        <w:t>a) o titular da Diretoria de Políticas de Educação Profissional</w:t>
      </w:r>
      <w:r>
        <w:t xml:space="preserve"> </w:t>
      </w:r>
      <w:r w:rsidRPr="0074787C">
        <w:t>e Tecnológica;</w:t>
      </w:r>
    </w:p>
    <w:p w:rsidR="007A2F68" w:rsidRPr="0074787C" w:rsidRDefault="007A2F68" w:rsidP="007A2F68">
      <w:pPr>
        <w:pStyle w:val="05-TextodeAlneas"/>
        <w:numPr>
          <w:ilvl w:val="0"/>
          <w:numId w:val="0"/>
        </w:numPr>
        <w:ind w:left="1778"/>
      </w:pPr>
      <w:r w:rsidRPr="0074787C">
        <w:t>b) o titular da Coordenação-Geral de Políticas de Educação</w:t>
      </w:r>
      <w:r>
        <w:t xml:space="preserve"> </w:t>
      </w:r>
      <w:r w:rsidRPr="0074787C">
        <w:t>Profissional e Tecnológica; e</w:t>
      </w:r>
    </w:p>
    <w:p w:rsidR="007A2F68" w:rsidRPr="0074787C" w:rsidRDefault="007A2F68" w:rsidP="007A2F68">
      <w:pPr>
        <w:pStyle w:val="05-TextodeAlneas"/>
        <w:numPr>
          <w:ilvl w:val="0"/>
          <w:numId w:val="0"/>
        </w:numPr>
        <w:ind w:left="1778"/>
      </w:pPr>
      <w:r w:rsidRPr="0074787C">
        <w:t>c) o titular da Coordenação-Geral de Planejamento e Gestão</w:t>
      </w:r>
      <w:r>
        <w:t xml:space="preserve"> </w:t>
      </w:r>
      <w:r w:rsidRPr="0074787C">
        <w:t>da Rede Federal de Educação Profissional e Tecnológica.</w:t>
      </w:r>
    </w:p>
    <w:p w:rsidR="007A2F68" w:rsidRPr="0074787C" w:rsidRDefault="007A2F68" w:rsidP="007A2F68">
      <w:pPr>
        <w:pStyle w:val="04-TextodeArtigoeIncisos"/>
      </w:pPr>
      <w:r w:rsidRPr="0074787C">
        <w:t>II - Da Rede Federal de Educação Profissional, Científica e</w:t>
      </w:r>
      <w:r>
        <w:t xml:space="preserve"> </w:t>
      </w:r>
      <w:r w:rsidRPr="0074787C">
        <w:t>Tecnológica:</w:t>
      </w:r>
    </w:p>
    <w:p w:rsidR="007A2F68" w:rsidRPr="0074787C" w:rsidRDefault="007A2F68" w:rsidP="007A2F68">
      <w:pPr>
        <w:pStyle w:val="05-TextodeAlneas"/>
        <w:numPr>
          <w:ilvl w:val="0"/>
          <w:numId w:val="0"/>
        </w:numPr>
        <w:ind w:left="1778"/>
      </w:pPr>
      <w:r w:rsidRPr="0074787C">
        <w:t>a) Carlos Márcio Viana Lima - CONIF;</w:t>
      </w:r>
    </w:p>
    <w:p w:rsidR="007A2F68" w:rsidRPr="0074787C" w:rsidRDefault="007A2F68" w:rsidP="007A2F68">
      <w:pPr>
        <w:pStyle w:val="05-TextodeAlneas"/>
        <w:numPr>
          <w:ilvl w:val="0"/>
          <w:numId w:val="0"/>
        </w:numPr>
        <w:ind w:left="1778"/>
      </w:pPr>
      <w:r w:rsidRPr="0074787C">
        <w:t>c) Clécio Gomes dos Santos - CONIF;</w:t>
      </w:r>
    </w:p>
    <w:p w:rsidR="007A2F68" w:rsidRPr="0074787C" w:rsidRDefault="007A2F68" w:rsidP="007A2F68">
      <w:pPr>
        <w:pStyle w:val="05-TextodeAlneas"/>
        <w:numPr>
          <w:ilvl w:val="0"/>
          <w:numId w:val="0"/>
        </w:numPr>
        <w:ind w:left="1778"/>
      </w:pPr>
      <w:r w:rsidRPr="0074787C">
        <w:t>b) Silvana Francescon Wandroski - CONIF;</w:t>
      </w:r>
    </w:p>
    <w:p w:rsidR="007A2F68" w:rsidRPr="0074787C" w:rsidRDefault="007A2F68" w:rsidP="007A2F68">
      <w:pPr>
        <w:pStyle w:val="05-TextodeAlneas"/>
        <w:numPr>
          <w:ilvl w:val="0"/>
          <w:numId w:val="0"/>
        </w:numPr>
        <w:ind w:left="1778"/>
      </w:pPr>
      <w:r w:rsidRPr="0074787C">
        <w:t>d) Maria Clara Lemos dos Santos - CONDETUF; e</w:t>
      </w:r>
    </w:p>
    <w:p w:rsidR="007A2F68" w:rsidRPr="0074787C" w:rsidRDefault="007A2F68" w:rsidP="007A2F68">
      <w:pPr>
        <w:pStyle w:val="05-TextodeAlneas"/>
        <w:numPr>
          <w:ilvl w:val="0"/>
          <w:numId w:val="0"/>
        </w:numPr>
        <w:ind w:left="1778"/>
      </w:pPr>
      <w:r w:rsidRPr="0074787C">
        <w:t>e) Valéria Cristina Marques - CONDETUF.</w:t>
      </w:r>
    </w:p>
    <w:p w:rsidR="007A2F68" w:rsidRDefault="007A2F68" w:rsidP="007A2F68">
      <w:pPr>
        <w:pStyle w:val="04-TextodeArtigoeIncisos"/>
      </w:pPr>
      <w:r w:rsidRPr="0074787C">
        <w:t>Parágrafo único. O Grupo de Trabalho será coordenado pelo</w:t>
      </w:r>
      <w:r>
        <w:t xml:space="preserve"> </w:t>
      </w:r>
      <w:r w:rsidRPr="0074787C">
        <w:t>titular da Diretoria de Políticas de Educação Profissional e Tecnológica.</w:t>
      </w:r>
    </w:p>
    <w:p w:rsidR="007A2F68" w:rsidRPr="0074787C" w:rsidRDefault="007A2F68" w:rsidP="007A2F68">
      <w:pPr>
        <w:pStyle w:val="04-TextodeArtigoeIncisos"/>
      </w:pPr>
      <w:r w:rsidRPr="0074787C">
        <w:t>Art. 3° A critério da Coordenadora, outros especialistas e</w:t>
      </w:r>
      <w:r>
        <w:t xml:space="preserve"> </w:t>
      </w:r>
      <w:r w:rsidRPr="0074787C">
        <w:t>técnicos poderão ser incorporados ao Grupo de Trabalho.</w:t>
      </w:r>
    </w:p>
    <w:p w:rsidR="007A2F68" w:rsidRPr="0074787C" w:rsidRDefault="007A2F68" w:rsidP="007A2F68">
      <w:pPr>
        <w:pStyle w:val="04-TextodeArtigoeIncisos"/>
      </w:pPr>
      <w:r w:rsidRPr="0074787C">
        <w:t>Art. 4º As atividades dos integrantes do Grupo de Trabalho</w:t>
      </w:r>
      <w:r>
        <w:t xml:space="preserve"> </w:t>
      </w:r>
      <w:r w:rsidRPr="0074787C">
        <w:t>serão consideradas serviço público relevante e não serão remuneradas.</w:t>
      </w:r>
    </w:p>
    <w:p w:rsidR="007A2F68" w:rsidRPr="0074787C" w:rsidRDefault="007A2F68" w:rsidP="007A2F68">
      <w:pPr>
        <w:pStyle w:val="04-TextodeArtigoeIncisos"/>
      </w:pPr>
      <w:r w:rsidRPr="0074787C">
        <w:lastRenderedPageBreak/>
        <w:t>Art. 5° O Grupo de Trabalho terá o prazo de 120 dias para</w:t>
      </w:r>
      <w:r>
        <w:t xml:space="preserve"> </w:t>
      </w:r>
      <w:r w:rsidRPr="0074787C">
        <w:t>conclusão de seus trabalhos.</w:t>
      </w:r>
    </w:p>
    <w:p w:rsidR="007A2F68" w:rsidRPr="0074787C" w:rsidRDefault="007A2F68" w:rsidP="007A2F68">
      <w:pPr>
        <w:pStyle w:val="04-TextodeArtigoeIncisos"/>
      </w:pPr>
      <w:r w:rsidRPr="0074787C">
        <w:t>Art. 6° As despesas de deslocamentos dos integrantes do</w:t>
      </w:r>
      <w:r>
        <w:t xml:space="preserve"> </w:t>
      </w:r>
      <w:r w:rsidRPr="0074787C">
        <w:t>Grupo de Trabalho serão custeadas pela SETEC.</w:t>
      </w:r>
    </w:p>
    <w:p w:rsidR="007A2F68" w:rsidRPr="0074787C" w:rsidRDefault="007A2F68" w:rsidP="007A2F68">
      <w:pPr>
        <w:pStyle w:val="04-TextodeArtigoeIncisos"/>
      </w:pPr>
      <w:r w:rsidRPr="0074787C">
        <w:t>Art. 7° Esta Portaria entra em vigor na data de sua publicação.</w:t>
      </w:r>
    </w:p>
    <w:p w:rsidR="007A2F68" w:rsidRDefault="007A2F68" w:rsidP="007A2F68">
      <w:pPr>
        <w:pStyle w:val="07-AssinaturaeDOU"/>
      </w:pPr>
      <w:r w:rsidRPr="0074787C">
        <w:t>MARCO ANTONIO DE OLIVEIRA</w:t>
      </w:r>
    </w:p>
    <w:p w:rsidR="007A2F68" w:rsidRDefault="007A2F68" w:rsidP="007A2F68">
      <w:pPr>
        <w:pStyle w:val="07-AssinaturaeDOU"/>
      </w:pPr>
    </w:p>
    <w:p w:rsidR="007A2F68" w:rsidRDefault="007A2F68" w:rsidP="007A2F68">
      <w:pPr>
        <w:pStyle w:val="07-AssinaturaeDOU"/>
      </w:pPr>
      <w:r w:rsidRPr="0074787C">
        <w:rPr>
          <w:i/>
        </w:rPr>
        <w:t>(Publicação no DOU n.º 228, de 25.11.2013, Seção 1, página 25</w:t>
      </w:r>
      <w:r>
        <w:rPr>
          <w:i/>
        </w:rPr>
        <w:t>/26</w:t>
      </w:r>
      <w:r w:rsidRPr="0074787C">
        <w:rPr>
          <w:i/>
        </w:rPr>
        <w:t>)</w:t>
      </w:r>
    </w:p>
    <w:sectPr w:rsidR="007A2F6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86C52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386C52">
              <w:rPr>
                <w:noProof/>
              </w:rPr>
              <w:t>2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BBFF1B6" wp14:editId="4DA8A5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86C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D1033C9" wp14:editId="619F6A5A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C52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86C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052DD"/>
    <w:rsid w:val="001B2EAB"/>
    <w:rsid w:val="001C45ED"/>
    <w:rsid w:val="002D5139"/>
    <w:rsid w:val="00333A6E"/>
    <w:rsid w:val="00386C52"/>
    <w:rsid w:val="00413737"/>
    <w:rsid w:val="00420FED"/>
    <w:rsid w:val="00431464"/>
    <w:rsid w:val="0044243C"/>
    <w:rsid w:val="004572B6"/>
    <w:rsid w:val="0060436D"/>
    <w:rsid w:val="00613D95"/>
    <w:rsid w:val="0061434C"/>
    <w:rsid w:val="0077690B"/>
    <w:rsid w:val="007A2F68"/>
    <w:rsid w:val="00800168"/>
    <w:rsid w:val="008102F4"/>
    <w:rsid w:val="00853518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6605D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DF8F-56B0-4980-B1DB-70297D7D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0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2013-11-25T10:19:00Z</dcterms:created>
  <dcterms:modified xsi:type="dcterms:W3CDTF">2013-11-25T10:19:00Z</dcterms:modified>
</cp:coreProperties>
</file>