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Default="007C0A14" w:rsidP="007C0A14">
      <w:pPr>
        <w:spacing w:line="24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80BDD0F" wp14:editId="3A2C64E9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Default="00B37108" w:rsidP="007C0A1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7C0A1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7C0A1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7C0A1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7C0A14">
      <w:pPr>
        <w:pStyle w:val="Ttulo"/>
        <w:ind w:firstLine="0"/>
        <w:rPr>
          <w:rFonts w:ascii="Verdana" w:hAnsi="Verdana"/>
          <w:sz w:val="20"/>
        </w:rPr>
      </w:pPr>
    </w:p>
    <w:p w:rsidR="008474C5" w:rsidRDefault="008474C5" w:rsidP="007C0A14">
      <w:pPr>
        <w:spacing w:line="240" w:lineRule="auto"/>
        <w:jc w:val="center"/>
        <w:rPr>
          <w:b/>
        </w:rPr>
      </w:pPr>
      <w:bookmarkStart w:id="0" w:name="_GoBack"/>
      <w:bookmarkEnd w:id="0"/>
    </w:p>
    <w:p w:rsidR="007C0A14" w:rsidRDefault="007C0A14" w:rsidP="007C0A14">
      <w:pPr>
        <w:spacing w:line="240" w:lineRule="auto"/>
        <w:jc w:val="center"/>
        <w:rPr>
          <w:b/>
        </w:rPr>
      </w:pPr>
    </w:p>
    <w:p w:rsidR="007C0A14" w:rsidRDefault="007C0A14" w:rsidP="007C0A14">
      <w:pPr>
        <w:spacing w:line="240" w:lineRule="auto"/>
        <w:jc w:val="center"/>
        <w:rPr>
          <w:b/>
        </w:rPr>
      </w:pPr>
    </w:p>
    <w:p w:rsidR="007C0A14" w:rsidRPr="001D5A64" w:rsidRDefault="007C0A14" w:rsidP="007C0A14">
      <w:pPr>
        <w:pStyle w:val="Ttulo1"/>
      </w:pPr>
      <w:r w:rsidRPr="001D5A64">
        <w:t>MINISTÉRIO DA EDUCAÇÃO</w:t>
      </w:r>
    </w:p>
    <w:p w:rsidR="007C0A14" w:rsidRPr="001D5A64" w:rsidRDefault="007C0A14" w:rsidP="007C0A14">
      <w:pPr>
        <w:pStyle w:val="Ttulo1"/>
      </w:pPr>
      <w:r w:rsidRPr="001D5A64">
        <w:t>GABINETE DO MINISTRO</w:t>
      </w:r>
    </w:p>
    <w:p w:rsidR="007C0A14" w:rsidRPr="001D5A64" w:rsidRDefault="007C0A14" w:rsidP="007C0A14">
      <w:pPr>
        <w:pStyle w:val="Ttulo1"/>
      </w:pPr>
      <w:r w:rsidRPr="001D5A64">
        <w:t>PORTARIA NORMATIVA Nº 24, DE 25 DE NOVEMBRO DE 2013</w:t>
      </w:r>
    </w:p>
    <w:p w:rsidR="007C0A14" w:rsidRPr="001D5A64" w:rsidRDefault="007C0A14" w:rsidP="007C0A14">
      <w:pPr>
        <w:pStyle w:val="06-Ementa"/>
      </w:pPr>
      <w:r w:rsidRPr="001D5A64">
        <w:t>Regulamenta o Decreto n</w:t>
      </w:r>
      <w:r>
        <w:t>º</w:t>
      </w:r>
      <w:r w:rsidRPr="001D5A64">
        <w:t xml:space="preserve"> 8.142, de 21 de</w:t>
      </w:r>
      <w:r>
        <w:t xml:space="preserve"> </w:t>
      </w:r>
      <w:r w:rsidRPr="001D5A64">
        <w:t>novembro de 2013, que altera o Decreto n</w:t>
      </w:r>
      <w:r>
        <w:t xml:space="preserve">º </w:t>
      </w:r>
      <w:r w:rsidRPr="001D5A64">
        <w:t>5.773, de 9 de maio de 2006.</w:t>
      </w:r>
    </w:p>
    <w:p w:rsidR="007C0A14" w:rsidRDefault="007C0A14" w:rsidP="007C0A14">
      <w:pPr>
        <w:pStyle w:val="04-TextodeArtigoeIncisos"/>
      </w:pPr>
      <w:r w:rsidRPr="001D5A64">
        <w:t>O MINISTRO DE ESTADO DA EDUCAÇÃO, no uso das</w:t>
      </w:r>
      <w:r>
        <w:t xml:space="preserve"> </w:t>
      </w:r>
      <w:r w:rsidRPr="001D5A64">
        <w:t>atribuições que lhe confere o inciso II do parágrafo único do art. 87 da</w:t>
      </w:r>
      <w:r>
        <w:t xml:space="preserve"> </w:t>
      </w:r>
      <w:r w:rsidRPr="001D5A64">
        <w:t>Constituição, considerando o disposto na Lei n</w:t>
      </w:r>
      <w:r>
        <w:t>º</w:t>
      </w:r>
      <w:r w:rsidRPr="001D5A64">
        <w:t xml:space="preserve"> 12.871, de 22 de outubro</w:t>
      </w:r>
      <w:r>
        <w:t xml:space="preserve"> </w:t>
      </w:r>
      <w:r w:rsidRPr="001D5A64">
        <w:t>de 2013, no inciso IX do art. 9</w:t>
      </w:r>
      <w:r>
        <w:t>º</w:t>
      </w:r>
      <w:r w:rsidRPr="001D5A64">
        <w:t xml:space="preserve"> da Lei n</w:t>
      </w:r>
      <w:r>
        <w:t>º</w:t>
      </w:r>
      <w:r w:rsidRPr="001D5A64">
        <w:t xml:space="preserve"> 9.394, de 20 de dezembro</w:t>
      </w:r>
      <w:r>
        <w:t xml:space="preserve"> </w:t>
      </w:r>
      <w:r w:rsidRPr="001D5A64">
        <w:t>de 1996, e no Decreto n</w:t>
      </w:r>
      <w:r>
        <w:t>º</w:t>
      </w:r>
      <w:r w:rsidRPr="001D5A64">
        <w:t xml:space="preserve"> 5.773, de 9 de maio de 2006, alterado pelo</w:t>
      </w:r>
      <w:r>
        <w:t xml:space="preserve"> </w:t>
      </w:r>
      <w:r w:rsidRPr="001D5A64">
        <w:t>Decreto n</w:t>
      </w:r>
      <w:r>
        <w:t>º</w:t>
      </w:r>
      <w:r w:rsidRPr="001D5A64">
        <w:t xml:space="preserve"> 8.142, de 21 de novembro de 2013, assim como o contido na</w:t>
      </w:r>
      <w:r>
        <w:t xml:space="preserve"> </w:t>
      </w:r>
      <w:r w:rsidRPr="001D5A64">
        <w:t>Portaria Normativa MEC n</w:t>
      </w:r>
      <w:r>
        <w:t>º</w:t>
      </w:r>
      <w:r w:rsidRPr="001D5A64">
        <w:t xml:space="preserve"> 40, de 12 de dezembro de 2007, resolve:</w:t>
      </w:r>
    </w:p>
    <w:p w:rsidR="007C0A14" w:rsidRPr="001D5A64" w:rsidRDefault="007C0A14" w:rsidP="007C0A14">
      <w:pPr>
        <w:pStyle w:val="04-TextodeArtigoeIncisos"/>
      </w:pPr>
      <w:r w:rsidRPr="001D5A64">
        <w:t>Art. 1</w:t>
      </w:r>
      <w:r>
        <w:t>º</w:t>
      </w:r>
      <w:r w:rsidRPr="001D5A64">
        <w:t xml:space="preserve"> A Portaria Normativa MEC n</w:t>
      </w:r>
      <w:r>
        <w:t>º</w:t>
      </w:r>
      <w:r w:rsidRPr="001D5A64">
        <w:t xml:space="preserve"> 40, de 2007, republicada</w:t>
      </w:r>
      <w:r>
        <w:t xml:space="preserve"> </w:t>
      </w:r>
      <w:r w:rsidRPr="001D5A64">
        <w:t>em 29 de dezembro de 2010, passa a vigorar com a seguinte</w:t>
      </w:r>
      <w:r>
        <w:t xml:space="preserve"> </w:t>
      </w:r>
      <w:r w:rsidRPr="001D5A64">
        <w:t>redação:</w:t>
      </w:r>
    </w:p>
    <w:p w:rsidR="007C0A14" w:rsidRPr="001D5A64" w:rsidRDefault="007C0A14" w:rsidP="007C0A14">
      <w:pPr>
        <w:pStyle w:val="04-TextodeArtigoeIncisos"/>
      </w:pPr>
      <w:r w:rsidRPr="001D5A64">
        <w:t>"Art. 30-A A instituição deverá protocolar pedido de reconhecimento</w:t>
      </w:r>
      <w:r>
        <w:t xml:space="preserve"> </w:t>
      </w:r>
      <w:r w:rsidRPr="001D5A64">
        <w:t>de curso no período compreendido entre metade do</w:t>
      </w:r>
      <w:r>
        <w:t xml:space="preserve"> </w:t>
      </w:r>
      <w:r w:rsidRPr="001D5A64">
        <w:t>prazo previsto para a integralização de sua carga horária e setenta e</w:t>
      </w:r>
      <w:r>
        <w:t xml:space="preserve"> </w:t>
      </w:r>
      <w:r w:rsidRPr="001D5A64">
        <w:t>cinco por cento desse prazo.</w:t>
      </w:r>
    </w:p>
    <w:p w:rsidR="007C0A14" w:rsidRPr="001D5A64" w:rsidRDefault="007C0A14" w:rsidP="007C0A14">
      <w:pPr>
        <w:pStyle w:val="04-TextodeArtigoeIncisos"/>
      </w:pPr>
      <w:r w:rsidRPr="001D5A64">
        <w:t>§ 1</w:t>
      </w:r>
      <w:r>
        <w:t>º</w:t>
      </w:r>
      <w:r w:rsidRPr="001D5A64">
        <w:t xml:space="preserve"> O pedido de reconhecimento deverá ser instruído com</w:t>
      </w:r>
      <w:r>
        <w:t xml:space="preserve"> </w:t>
      </w:r>
      <w:r w:rsidRPr="001D5A64">
        <w:t>os seguintes documentos:</w:t>
      </w:r>
    </w:p>
    <w:p w:rsidR="007C0A14" w:rsidRPr="001D5A64" w:rsidRDefault="007C0A14" w:rsidP="007C0A14">
      <w:pPr>
        <w:pStyle w:val="04-TextodeArtigoeIncisos"/>
      </w:pPr>
      <w:r w:rsidRPr="001D5A64">
        <w:t>I - comprovante de recolhimento da taxa de avaliação in</w:t>
      </w:r>
      <w:r>
        <w:t xml:space="preserve"> </w:t>
      </w:r>
      <w:r w:rsidRPr="001D5A64">
        <w:t>loco;</w:t>
      </w:r>
    </w:p>
    <w:p w:rsidR="007C0A14" w:rsidRPr="001D5A64" w:rsidRDefault="007C0A14" w:rsidP="007C0A14">
      <w:pPr>
        <w:pStyle w:val="04-TextodeArtigoeIncisos"/>
      </w:pPr>
      <w:r w:rsidRPr="001D5A64">
        <w:t>II - projeto pedagógico do curso, incluindo número de alunos,</w:t>
      </w:r>
      <w:r>
        <w:t xml:space="preserve"> </w:t>
      </w:r>
      <w:r w:rsidRPr="001D5A64">
        <w:t>turnos e demais elementos acadêmicos pertinentes;</w:t>
      </w:r>
    </w:p>
    <w:p w:rsidR="007C0A14" w:rsidRPr="001D5A64" w:rsidRDefault="007C0A14" w:rsidP="007C0A14">
      <w:pPr>
        <w:pStyle w:val="04-TextodeArtigoeIncisos"/>
      </w:pPr>
      <w:r w:rsidRPr="001D5A64">
        <w:t>III - relação de docentes constante do cadastro nacional de</w:t>
      </w:r>
      <w:r>
        <w:t xml:space="preserve"> </w:t>
      </w:r>
      <w:r w:rsidRPr="001D5A64">
        <w:t>docentes; e</w:t>
      </w:r>
    </w:p>
    <w:p w:rsidR="007C0A14" w:rsidRPr="001D5A64" w:rsidRDefault="007C0A14" w:rsidP="007C0A14">
      <w:pPr>
        <w:pStyle w:val="04-TextodeArtigoeIncisos"/>
      </w:pPr>
      <w:r w:rsidRPr="001D5A64">
        <w:t>IV - comprovante de disponibilidade do imóvel.</w:t>
      </w:r>
    </w:p>
    <w:p w:rsidR="007C0A14" w:rsidRPr="001D5A64" w:rsidRDefault="007C0A14" w:rsidP="007C0A14">
      <w:pPr>
        <w:pStyle w:val="04-TextodeArtigoeIncisos"/>
      </w:pPr>
      <w:r w:rsidRPr="001D5A64">
        <w:t>§ 2</w:t>
      </w:r>
      <w:r>
        <w:t>º</w:t>
      </w:r>
      <w:r w:rsidRPr="001D5A64">
        <w:t xml:space="preserve"> Os cursos autorizados nos termos do Decreto n</w:t>
      </w:r>
      <w:r>
        <w:t>º</w:t>
      </w:r>
      <w:r w:rsidRPr="001D5A64">
        <w:t xml:space="preserve"> 5.773,</w:t>
      </w:r>
      <w:r>
        <w:t xml:space="preserve"> </w:t>
      </w:r>
      <w:r w:rsidRPr="001D5A64">
        <w:t>de 9 de maio de 2006, ficam dispensados do cumprimento do contido</w:t>
      </w:r>
      <w:r>
        <w:t xml:space="preserve"> </w:t>
      </w:r>
      <w:r w:rsidRPr="001D5A64">
        <w:t>nos incisos II e IV, devendo apresentar apenas os elementos de atualização</w:t>
      </w:r>
      <w:r>
        <w:t xml:space="preserve"> </w:t>
      </w:r>
      <w:r w:rsidRPr="001D5A64">
        <w:t>dos documentos juntados por ocasião da autorização.</w:t>
      </w:r>
    </w:p>
    <w:p w:rsidR="007C0A14" w:rsidRPr="001D5A64" w:rsidRDefault="007C0A14" w:rsidP="007C0A14">
      <w:pPr>
        <w:pStyle w:val="04-TextodeArtigoeIncisos"/>
      </w:pPr>
      <w:r w:rsidRPr="001D5A64">
        <w:t>§ 3</w:t>
      </w:r>
      <w:r>
        <w:t>º</w:t>
      </w:r>
      <w:r w:rsidRPr="001D5A64">
        <w:t xml:space="preserve"> A Secretaria de Regulação e Supervisão da Educação</w:t>
      </w:r>
      <w:r>
        <w:t xml:space="preserve"> </w:t>
      </w:r>
      <w:r w:rsidRPr="001D5A64">
        <w:t>Superior (SERES) poderá considerar, para fins regulatórios, o último</w:t>
      </w:r>
      <w:r>
        <w:t xml:space="preserve"> </w:t>
      </w:r>
      <w:r w:rsidRPr="001D5A64">
        <w:t>resultado de avaliação disponível no SINAES.</w:t>
      </w:r>
    </w:p>
    <w:p w:rsidR="007C0A14" w:rsidRDefault="007C0A14" w:rsidP="007C0A14">
      <w:pPr>
        <w:pStyle w:val="04-TextodeArtigoeIncisos"/>
      </w:pPr>
      <w:r w:rsidRPr="001D5A64">
        <w:t>§ 4</w:t>
      </w:r>
      <w:r>
        <w:t>º</w:t>
      </w:r>
      <w:r w:rsidRPr="001D5A64">
        <w:t xml:space="preserve"> Caso considere necessário, a SERES solicitará ao INEP</w:t>
      </w:r>
      <w:r>
        <w:t xml:space="preserve"> </w:t>
      </w:r>
      <w:r w:rsidRPr="001D5A64">
        <w:t>realização de nova avaliação in loco." (NR)</w:t>
      </w:r>
    </w:p>
    <w:p w:rsidR="007C0A14" w:rsidRPr="001D5A64" w:rsidRDefault="007C0A14" w:rsidP="007C0A14">
      <w:pPr>
        <w:pStyle w:val="04-TextodeArtigoeIncisos"/>
      </w:pPr>
      <w:r w:rsidRPr="001D5A64">
        <w:lastRenderedPageBreak/>
        <w:t>Art. 2</w:t>
      </w:r>
      <w:r>
        <w:t>º</w:t>
      </w:r>
      <w:r w:rsidRPr="001D5A64">
        <w:t xml:space="preserve"> Será editada norma específica dispondo acerca do</w:t>
      </w:r>
      <w:r>
        <w:t xml:space="preserve"> </w:t>
      </w:r>
      <w:r w:rsidRPr="001D5A64">
        <w:t>procedimento do pedido de reconhecimento de cursos de graduação</w:t>
      </w:r>
      <w:r>
        <w:t xml:space="preserve"> </w:t>
      </w:r>
      <w:r w:rsidRPr="001D5A64">
        <w:t>em medicina.</w:t>
      </w:r>
    </w:p>
    <w:p w:rsidR="007C0A14" w:rsidRPr="001D5A64" w:rsidRDefault="007C0A14" w:rsidP="007C0A14">
      <w:pPr>
        <w:pStyle w:val="04-TextodeArtigoeIncisos"/>
      </w:pPr>
      <w:r w:rsidRPr="001D5A64">
        <w:t>Parágrafo único. O pedido de reconhecimento de cursos de</w:t>
      </w:r>
      <w:r>
        <w:t xml:space="preserve"> </w:t>
      </w:r>
      <w:r w:rsidRPr="001D5A64">
        <w:t>graduação em medicina seguirá o disciplinamento do art. 1</w:t>
      </w:r>
      <w:r>
        <w:t>º</w:t>
      </w:r>
      <w:r w:rsidRPr="001D5A64">
        <w:t>, enquanto</w:t>
      </w:r>
      <w:r>
        <w:t xml:space="preserve"> </w:t>
      </w:r>
      <w:r w:rsidRPr="001D5A64">
        <w:t>não for editada a norma referida no caput.</w:t>
      </w:r>
    </w:p>
    <w:p w:rsidR="007C0A14" w:rsidRPr="001D5A64" w:rsidRDefault="007C0A14" w:rsidP="007C0A14">
      <w:pPr>
        <w:pStyle w:val="04-TextodeArtigoeIncisos"/>
      </w:pPr>
      <w:r w:rsidRPr="001D5A64">
        <w:t>Art. 3</w:t>
      </w:r>
      <w:r>
        <w:t>º</w:t>
      </w:r>
      <w:r w:rsidRPr="001D5A64">
        <w:t xml:space="preserve"> As instituições federais de educação superior deverão</w:t>
      </w:r>
      <w:r>
        <w:t xml:space="preserve"> </w:t>
      </w:r>
      <w:r w:rsidRPr="001D5A64">
        <w:t>informar à SERES, por meio de ofício, no prazo de 30 dias contados da</w:t>
      </w:r>
      <w:r>
        <w:t xml:space="preserve"> </w:t>
      </w:r>
      <w:r w:rsidRPr="001D5A64">
        <w:t>publicação desta portaria, os campi fora de sede e os cursos criados por</w:t>
      </w:r>
      <w:r>
        <w:t xml:space="preserve"> </w:t>
      </w:r>
      <w:r w:rsidRPr="001D5A64">
        <w:t>ato de seus conselhos universitários até a data de publicação do Decreto n</w:t>
      </w:r>
      <w:r>
        <w:t xml:space="preserve">º </w:t>
      </w:r>
      <w:r w:rsidRPr="001D5A64">
        <w:t>8142, de 2013, e que não obtiveram ato de credenciamento ou autorização</w:t>
      </w:r>
      <w:r>
        <w:t xml:space="preserve"> </w:t>
      </w:r>
      <w:r w:rsidRPr="001D5A64">
        <w:t>do Ministério da Educação, para fins de regularização e inserção no Cadastro</w:t>
      </w:r>
      <w:r>
        <w:t xml:space="preserve"> </w:t>
      </w:r>
      <w:r w:rsidRPr="001D5A64">
        <w:t>Nacional de Instituições e Cursos de Educação Superior.</w:t>
      </w:r>
    </w:p>
    <w:p w:rsidR="007C0A14" w:rsidRDefault="007C0A14" w:rsidP="007C0A14">
      <w:pPr>
        <w:pStyle w:val="04-TextodeArtigoeIncisos"/>
      </w:pPr>
      <w:r w:rsidRPr="001D5A64">
        <w:t>§ 1</w:t>
      </w:r>
      <w:r>
        <w:t>º</w:t>
      </w:r>
      <w:r w:rsidRPr="001D5A64">
        <w:t xml:space="preserve"> Os campi e os cursos informados que se enquadrem na</w:t>
      </w:r>
      <w:r>
        <w:t xml:space="preserve"> </w:t>
      </w:r>
      <w:r w:rsidRPr="001D5A64">
        <w:t>hipótese do caput e que já estejam no Cadastro Nacional de Instituições</w:t>
      </w:r>
      <w:r>
        <w:t xml:space="preserve"> </w:t>
      </w:r>
      <w:r w:rsidRPr="001D5A64">
        <w:t>e Cursos de Educação Superior serão considerados regulares.</w:t>
      </w:r>
    </w:p>
    <w:p w:rsidR="007C0A14" w:rsidRPr="001D5A64" w:rsidRDefault="007C0A14" w:rsidP="007C0A14">
      <w:pPr>
        <w:pStyle w:val="04-TextodeArtigoeIncisos"/>
      </w:pPr>
      <w:r w:rsidRPr="001D5A64">
        <w:t>§ 2</w:t>
      </w:r>
      <w:r>
        <w:t>º</w:t>
      </w:r>
      <w:r w:rsidRPr="001D5A64">
        <w:t xml:space="preserve"> Os campi e os cursos informados que se enquadrem na</w:t>
      </w:r>
      <w:r>
        <w:t xml:space="preserve"> </w:t>
      </w:r>
      <w:r w:rsidRPr="001D5A64">
        <w:t>hipótese do caput e que não estejam no Cadastro Nacional de Instituições</w:t>
      </w:r>
      <w:r>
        <w:t xml:space="preserve"> </w:t>
      </w:r>
      <w:r w:rsidRPr="001D5A64">
        <w:t>e Cursos de Educação Superior serão regularizados quando</w:t>
      </w:r>
      <w:r>
        <w:t xml:space="preserve"> </w:t>
      </w:r>
      <w:r w:rsidRPr="001D5A64">
        <w:t>de sua inserção no referido cadastro.</w:t>
      </w:r>
    </w:p>
    <w:p w:rsidR="007C0A14" w:rsidRDefault="007C0A14" w:rsidP="007C0A14">
      <w:pPr>
        <w:pStyle w:val="04-TextodeArtigoeIncisos"/>
      </w:pPr>
      <w:r w:rsidRPr="001D5A64">
        <w:t>§ 3</w:t>
      </w:r>
      <w:r>
        <w:t>º</w:t>
      </w:r>
      <w:r w:rsidRPr="001D5A64">
        <w:t xml:space="preserve"> Os campi e os cursos informados na forma dos § 1</w:t>
      </w:r>
      <w:r>
        <w:t>º</w:t>
      </w:r>
      <w:r w:rsidRPr="001D5A64">
        <w:t xml:space="preserve"> e §</w:t>
      </w:r>
      <w:r>
        <w:t xml:space="preserve"> </w:t>
      </w:r>
      <w:r w:rsidRPr="001D5A64">
        <w:t>2</w:t>
      </w:r>
      <w:r>
        <w:t>º</w:t>
      </w:r>
      <w:r w:rsidRPr="001D5A64">
        <w:t xml:space="preserve"> não poderão ser dispensados de visitas de avaliação in loco nos</w:t>
      </w:r>
      <w:r>
        <w:t xml:space="preserve"> </w:t>
      </w:r>
      <w:r w:rsidRPr="001D5A64">
        <w:t>respectivos processos de recredenciamento e reconhecimento subsequentes.</w:t>
      </w:r>
    </w:p>
    <w:p w:rsidR="007C0A14" w:rsidRPr="001D5A64" w:rsidRDefault="007C0A14" w:rsidP="007C0A14">
      <w:pPr>
        <w:pStyle w:val="04-TextodeArtigoeIncisos"/>
      </w:pPr>
      <w:r w:rsidRPr="001D5A64">
        <w:t>Art. 4</w:t>
      </w:r>
      <w:r>
        <w:t>º</w:t>
      </w:r>
      <w:r w:rsidRPr="001D5A64">
        <w:t xml:space="preserve"> Esta Portaria entra em vigor na data de sua publicação.</w:t>
      </w:r>
    </w:p>
    <w:p w:rsidR="007C0A14" w:rsidRDefault="007C0A14" w:rsidP="007C0A14">
      <w:pPr>
        <w:pStyle w:val="07-AssinaturaeDOU"/>
      </w:pPr>
      <w:r w:rsidRPr="001D5A64">
        <w:t>ALOIZIO MERCADANTE OLIVA</w:t>
      </w:r>
    </w:p>
    <w:p w:rsidR="007C0A14" w:rsidRDefault="007C0A14" w:rsidP="007C0A14">
      <w:pPr>
        <w:pStyle w:val="07-AssinaturaeDOU"/>
      </w:pPr>
    </w:p>
    <w:p w:rsidR="007C0A14" w:rsidRDefault="007C0A14" w:rsidP="007C0A14">
      <w:pPr>
        <w:pStyle w:val="07-AssinaturaeDOU"/>
      </w:pPr>
      <w:r w:rsidRPr="002F2D0B">
        <w:rPr>
          <w:i/>
        </w:rPr>
        <w:t xml:space="preserve">(Publicação no DOU n.º </w:t>
      </w:r>
      <w:r>
        <w:rPr>
          <w:i/>
        </w:rPr>
        <w:t>229</w:t>
      </w:r>
      <w:r w:rsidRPr="002F2D0B">
        <w:rPr>
          <w:i/>
        </w:rPr>
        <w:t xml:space="preserve">, de 26.11.2013, Seção 1, página </w:t>
      </w:r>
      <w:r>
        <w:rPr>
          <w:i/>
        </w:rPr>
        <w:t>25</w:t>
      </w:r>
      <w:r w:rsidRPr="002F2D0B">
        <w:rPr>
          <w:i/>
        </w:rPr>
        <w:t>)</w:t>
      </w:r>
    </w:p>
    <w:sectPr w:rsidR="007C0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FA" w:rsidRDefault="008E0EFA">
      <w:pPr>
        <w:spacing w:line="240" w:lineRule="auto"/>
      </w:pPr>
      <w:r>
        <w:separator/>
      </w:r>
    </w:p>
  </w:endnote>
  <w:endnote w:type="continuationSeparator" w:id="0">
    <w:p w:rsidR="008E0EFA" w:rsidRDefault="008E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6562C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C6562C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B37108" w:rsidRDefault="006610F6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BD9F3F7" wp14:editId="1370FC6A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FA" w:rsidRDefault="008E0EFA">
      <w:pPr>
        <w:spacing w:line="240" w:lineRule="auto"/>
      </w:pPr>
      <w:r>
        <w:separator/>
      </w:r>
    </w:p>
  </w:footnote>
  <w:footnote w:type="continuationSeparator" w:id="0">
    <w:p w:rsidR="008E0EFA" w:rsidRDefault="008E0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6562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0C364E7" wp14:editId="0302C205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62C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6562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A"/>
    <w:rsid w:val="0006784B"/>
    <w:rsid w:val="000944C5"/>
    <w:rsid w:val="000D6474"/>
    <w:rsid w:val="0010273E"/>
    <w:rsid w:val="001B2EAB"/>
    <w:rsid w:val="00333A6E"/>
    <w:rsid w:val="003B37E2"/>
    <w:rsid w:val="003D35E7"/>
    <w:rsid w:val="00413737"/>
    <w:rsid w:val="00420FED"/>
    <w:rsid w:val="00430FED"/>
    <w:rsid w:val="0044243C"/>
    <w:rsid w:val="004572B6"/>
    <w:rsid w:val="00540ABD"/>
    <w:rsid w:val="0060436D"/>
    <w:rsid w:val="00613D95"/>
    <w:rsid w:val="00614E95"/>
    <w:rsid w:val="006610F6"/>
    <w:rsid w:val="0077690B"/>
    <w:rsid w:val="007C0A14"/>
    <w:rsid w:val="00800168"/>
    <w:rsid w:val="008102F4"/>
    <w:rsid w:val="008474C5"/>
    <w:rsid w:val="00895428"/>
    <w:rsid w:val="008E0EFA"/>
    <w:rsid w:val="008F0C7F"/>
    <w:rsid w:val="00911912"/>
    <w:rsid w:val="009149E4"/>
    <w:rsid w:val="00971910"/>
    <w:rsid w:val="00A1683D"/>
    <w:rsid w:val="00AA287F"/>
    <w:rsid w:val="00AC146F"/>
    <w:rsid w:val="00B24781"/>
    <w:rsid w:val="00B37108"/>
    <w:rsid w:val="00B75E35"/>
    <w:rsid w:val="00BC4998"/>
    <w:rsid w:val="00C00A02"/>
    <w:rsid w:val="00C2161D"/>
    <w:rsid w:val="00C6562C"/>
    <w:rsid w:val="00C71C1E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050D-463F-4D92-AC16-73AD568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2013-11-26T10:07:00Z</dcterms:created>
  <dcterms:modified xsi:type="dcterms:W3CDTF">2013-11-26T10:07:00Z</dcterms:modified>
</cp:coreProperties>
</file>