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89" w:rsidRPr="00236A89" w:rsidRDefault="00236A89" w:rsidP="00236A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6A89">
        <w:rPr>
          <w:rFonts w:ascii="Times New Roman" w:hAnsi="Times New Roman" w:cs="Times New Roman"/>
          <w:b/>
        </w:rPr>
        <w:t>MINISTÉRIO DA EDUCAÇÃO</w:t>
      </w:r>
    </w:p>
    <w:p w:rsidR="00236A89" w:rsidRPr="00236A89" w:rsidRDefault="00236A89" w:rsidP="00236A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6A89">
        <w:rPr>
          <w:rFonts w:ascii="Times New Roman" w:hAnsi="Times New Roman" w:cs="Times New Roman"/>
          <w:b/>
        </w:rPr>
        <w:t>SECRETARIA EXECUTIVA</w:t>
      </w:r>
    </w:p>
    <w:p w:rsidR="00236A89" w:rsidRPr="00236A89" w:rsidRDefault="00236A89" w:rsidP="00236A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6A89">
        <w:rPr>
          <w:rFonts w:ascii="Times New Roman" w:hAnsi="Times New Roman" w:cs="Times New Roman"/>
          <w:b/>
        </w:rPr>
        <w:t>PORTARIAS DE 22 DE NOVEMBRO DE 2013</w:t>
      </w:r>
    </w:p>
    <w:p w:rsidR="00236A89" w:rsidRPr="00236A89" w:rsidRDefault="00236A89" w:rsidP="00236A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6A89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236A89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236A89">
        <w:rPr>
          <w:rFonts w:ascii="Times New Roman" w:hAnsi="Times New Roman" w:cs="Times New Roman"/>
        </w:rPr>
        <w:t>Artigo 1º, da Portaria nº 1.508/MEC, de 16 de junho de 2003, publicada</w:t>
      </w:r>
      <w:r>
        <w:rPr>
          <w:rFonts w:ascii="Times New Roman" w:hAnsi="Times New Roman" w:cs="Times New Roman"/>
        </w:rPr>
        <w:t xml:space="preserve"> </w:t>
      </w:r>
      <w:r w:rsidRPr="00236A89">
        <w:rPr>
          <w:rFonts w:ascii="Times New Roman" w:hAnsi="Times New Roman" w:cs="Times New Roman"/>
        </w:rPr>
        <w:t>no Diário Oficial da União de 17 de junho de 2003, resolve:</w:t>
      </w:r>
    </w:p>
    <w:p w:rsidR="00236A89" w:rsidRDefault="00236A89" w:rsidP="00236A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36A89" w:rsidRPr="00236A89" w:rsidRDefault="00236A89" w:rsidP="0023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6A8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º </w:t>
      </w:r>
      <w:r w:rsidRPr="00236A89">
        <w:rPr>
          <w:rFonts w:ascii="Times New Roman" w:hAnsi="Times New Roman" w:cs="Times New Roman"/>
        </w:rPr>
        <w:t xml:space="preserve">- 1.787 - Fica </w:t>
      </w:r>
      <w:proofErr w:type="gramStart"/>
      <w:r w:rsidRPr="00236A89">
        <w:rPr>
          <w:rFonts w:ascii="Times New Roman" w:hAnsi="Times New Roman" w:cs="Times New Roman"/>
        </w:rPr>
        <w:t>dispensada</w:t>
      </w:r>
      <w:proofErr w:type="gramEnd"/>
      <w:r w:rsidRPr="00236A89">
        <w:rPr>
          <w:rFonts w:ascii="Times New Roman" w:hAnsi="Times New Roman" w:cs="Times New Roman"/>
        </w:rPr>
        <w:t xml:space="preserve"> THAÍS VIANA DE ANDRADE NEVES</w:t>
      </w:r>
      <w:r>
        <w:rPr>
          <w:rFonts w:ascii="Times New Roman" w:hAnsi="Times New Roman" w:cs="Times New Roman"/>
        </w:rPr>
        <w:t xml:space="preserve"> </w:t>
      </w:r>
      <w:r w:rsidRPr="00236A89">
        <w:rPr>
          <w:rFonts w:ascii="Times New Roman" w:hAnsi="Times New Roman" w:cs="Times New Roman"/>
        </w:rPr>
        <w:t>da Função Gratificada, código FG-01, do Gabinete da Secretaria de</w:t>
      </w:r>
      <w:r>
        <w:rPr>
          <w:rFonts w:ascii="Times New Roman" w:hAnsi="Times New Roman" w:cs="Times New Roman"/>
        </w:rPr>
        <w:t xml:space="preserve"> </w:t>
      </w:r>
      <w:r w:rsidRPr="00236A89">
        <w:rPr>
          <w:rFonts w:ascii="Times New Roman" w:hAnsi="Times New Roman" w:cs="Times New Roman"/>
        </w:rPr>
        <w:t>Regulação e Supervisão da Educação Superior, a contar de 12 de</w:t>
      </w:r>
      <w:r>
        <w:rPr>
          <w:rFonts w:ascii="Times New Roman" w:hAnsi="Times New Roman" w:cs="Times New Roman"/>
        </w:rPr>
        <w:t xml:space="preserve"> </w:t>
      </w:r>
      <w:r w:rsidRPr="00236A89">
        <w:rPr>
          <w:rFonts w:ascii="Times New Roman" w:hAnsi="Times New Roman" w:cs="Times New Roman"/>
        </w:rPr>
        <w:t>novembro de 2013.</w:t>
      </w:r>
    </w:p>
    <w:p w:rsidR="00236A89" w:rsidRPr="00236A89" w:rsidRDefault="00236A89" w:rsidP="00236A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6A89">
        <w:rPr>
          <w:rFonts w:ascii="Times New Roman" w:hAnsi="Times New Roman" w:cs="Times New Roman"/>
          <w:b/>
        </w:rPr>
        <w:t>JOSÉ HENRIQUE PAIM FERNANDES</w:t>
      </w:r>
    </w:p>
    <w:p w:rsidR="00236A89" w:rsidRPr="00236A89" w:rsidRDefault="00236A89" w:rsidP="00236A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A89" w:rsidRPr="00236A89" w:rsidRDefault="00236A89" w:rsidP="00236A8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36A89">
        <w:rPr>
          <w:rFonts w:ascii="Times New Roman" w:hAnsi="Times New Roman" w:cs="Times New Roman"/>
          <w:b/>
          <w:i/>
        </w:rPr>
        <w:t xml:space="preserve">(Publicação no DOU n.º 228, de 25.11.2013, Seção 2, página </w:t>
      </w:r>
      <w:proofErr w:type="gramStart"/>
      <w:r>
        <w:rPr>
          <w:rFonts w:ascii="Times New Roman" w:hAnsi="Times New Roman" w:cs="Times New Roman"/>
          <w:b/>
          <w:i/>
        </w:rPr>
        <w:t>09</w:t>
      </w:r>
      <w:r w:rsidRPr="00236A89">
        <w:rPr>
          <w:rFonts w:ascii="Times New Roman" w:hAnsi="Times New Roman" w:cs="Times New Roman"/>
          <w:b/>
          <w:i/>
        </w:rPr>
        <w:t>)</w:t>
      </w:r>
      <w:proofErr w:type="gramEnd"/>
    </w:p>
    <w:p w:rsidR="00236A89" w:rsidRDefault="00236A89" w:rsidP="00236A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A89" w:rsidRPr="00236A89" w:rsidRDefault="00236A89" w:rsidP="00236A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6A89">
        <w:rPr>
          <w:rFonts w:ascii="Times New Roman" w:hAnsi="Times New Roman" w:cs="Times New Roman"/>
          <w:b/>
        </w:rPr>
        <w:t>MINISTÉRIO DA EDUCAÇÃO</w:t>
      </w:r>
    </w:p>
    <w:p w:rsidR="00236A89" w:rsidRPr="00236A89" w:rsidRDefault="00236A89" w:rsidP="00236A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6A89">
        <w:rPr>
          <w:rFonts w:ascii="Times New Roman" w:hAnsi="Times New Roman" w:cs="Times New Roman"/>
          <w:b/>
        </w:rPr>
        <w:t>COORDENAÇÃO DE APERFEIÇOAMENTO</w:t>
      </w:r>
    </w:p>
    <w:p w:rsidR="00236A89" w:rsidRPr="00236A89" w:rsidRDefault="00236A89" w:rsidP="00236A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6A89">
        <w:rPr>
          <w:rFonts w:ascii="Times New Roman" w:hAnsi="Times New Roman" w:cs="Times New Roman"/>
          <w:b/>
        </w:rPr>
        <w:t>DE PESSOAL DE NÍVEL SUPERIOR</w:t>
      </w:r>
    </w:p>
    <w:p w:rsidR="00236A89" w:rsidRPr="00236A89" w:rsidRDefault="00236A89" w:rsidP="00236A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6A89">
        <w:rPr>
          <w:rFonts w:ascii="Times New Roman" w:hAnsi="Times New Roman" w:cs="Times New Roman"/>
        </w:rPr>
        <w:t>DIRETORIA DE GESTÃO</w:t>
      </w:r>
    </w:p>
    <w:p w:rsidR="00236A89" w:rsidRPr="00236A89" w:rsidRDefault="00236A89" w:rsidP="00236A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6A89">
        <w:rPr>
          <w:rFonts w:ascii="Times New Roman" w:hAnsi="Times New Roman" w:cs="Times New Roman"/>
          <w:b/>
        </w:rPr>
        <w:t xml:space="preserve">PORTARIA Nº 224, DE 21 DE NOVEMBRO DE </w:t>
      </w:r>
      <w:proofErr w:type="gramStart"/>
      <w:r w:rsidRPr="00236A89">
        <w:rPr>
          <w:rFonts w:ascii="Times New Roman" w:hAnsi="Times New Roman" w:cs="Times New Roman"/>
          <w:b/>
        </w:rPr>
        <w:t>2013</w:t>
      </w:r>
      <w:proofErr w:type="gramEnd"/>
    </w:p>
    <w:p w:rsidR="00D442FB" w:rsidRPr="00236A89" w:rsidRDefault="00236A89" w:rsidP="00236A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6A89">
        <w:rPr>
          <w:rFonts w:ascii="Times New Roman" w:hAnsi="Times New Roman" w:cs="Times New Roman"/>
        </w:rPr>
        <w:t>O Diretor de Gestão da Coordenação de Aperfeiçoamento de</w:t>
      </w:r>
      <w:r>
        <w:rPr>
          <w:rFonts w:ascii="Times New Roman" w:hAnsi="Times New Roman" w:cs="Times New Roman"/>
        </w:rPr>
        <w:t xml:space="preserve"> </w:t>
      </w:r>
      <w:r w:rsidRPr="00236A89">
        <w:rPr>
          <w:rFonts w:ascii="Times New Roman" w:hAnsi="Times New Roman" w:cs="Times New Roman"/>
        </w:rPr>
        <w:t>Pessoal de Nível Superior - CAPES, usando das atribuições que lhe</w:t>
      </w:r>
      <w:r>
        <w:rPr>
          <w:rFonts w:ascii="Times New Roman" w:hAnsi="Times New Roman" w:cs="Times New Roman"/>
        </w:rPr>
        <w:t xml:space="preserve"> </w:t>
      </w:r>
      <w:r w:rsidRPr="00236A89">
        <w:rPr>
          <w:rFonts w:ascii="Times New Roman" w:hAnsi="Times New Roman" w:cs="Times New Roman"/>
        </w:rPr>
        <w:t>são conferidas pelo Estatuto aprovado pelo Decreto nº 7.692, de</w:t>
      </w:r>
      <w:r>
        <w:rPr>
          <w:rFonts w:ascii="Times New Roman" w:hAnsi="Times New Roman" w:cs="Times New Roman"/>
        </w:rPr>
        <w:t xml:space="preserve"> </w:t>
      </w:r>
      <w:r w:rsidRPr="00236A89">
        <w:rPr>
          <w:rFonts w:ascii="Times New Roman" w:hAnsi="Times New Roman" w:cs="Times New Roman"/>
        </w:rPr>
        <w:t>02/03/2012, publicado no Diário Oficial da União de 06/03/2012, e</w:t>
      </w:r>
      <w:r>
        <w:rPr>
          <w:rFonts w:ascii="Times New Roman" w:hAnsi="Times New Roman" w:cs="Times New Roman"/>
        </w:rPr>
        <w:t xml:space="preserve"> </w:t>
      </w:r>
      <w:r w:rsidRPr="00236A89">
        <w:rPr>
          <w:rFonts w:ascii="Times New Roman" w:hAnsi="Times New Roman" w:cs="Times New Roman"/>
        </w:rPr>
        <w:t>pela Portaria CAPES nº 164, de 31/08/2011, publicada no Diário</w:t>
      </w:r>
      <w:r>
        <w:rPr>
          <w:rFonts w:ascii="Times New Roman" w:hAnsi="Times New Roman" w:cs="Times New Roman"/>
        </w:rPr>
        <w:t xml:space="preserve"> </w:t>
      </w:r>
      <w:r w:rsidRPr="00236A89">
        <w:rPr>
          <w:rFonts w:ascii="Times New Roman" w:hAnsi="Times New Roman" w:cs="Times New Roman"/>
        </w:rPr>
        <w:t>Oficial da União de 16/09/2011, resolve:</w:t>
      </w:r>
    </w:p>
    <w:p w:rsidR="00236A89" w:rsidRPr="00236A89" w:rsidRDefault="00236A89" w:rsidP="00236A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6A89">
        <w:rPr>
          <w:rFonts w:ascii="Times New Roman" w:hAnsi="Times New Roman" w:cs="Times New Roman"/>
        </w:rPr>
        <w:t>Designar TATIANE PACANARO TRINCA, matrícula SIAPE</w:t>
      </w:r>
      <w:r>
        <w:rPr>
          <w:rFonts w:ascii="Times New Roman" w:hAnsi="Times New Roman" w:cs="Times New Roman"/>
        </w:rPr>
        <w:t xml:space="preserve"> </w:t>
      </w:r>
      <w:r w:rsidRPr="00236A89">
        <w:rPr>
          <w:rFonts w:ascii="Times New Roman" w:hAnsi="Times New Roman" w:cs="Times New Roman"/>
        </w:rPr>
        <w:t>nº 1663813, para exercer o encargo de substituta eventual do</w:t>
      </w:r>
      <w:r>
        <w:rPr>
          <w:rFonts w:ascii="Times New Roman" w:hAnsi="Times New Roman" w:cs="Times New Roman"/>
        </w:rPr>
        <w:t xml:space="preserve"> c</w:t>
      </w:r>
      <w:r w:rsidRPr="00236A89">
        <w:rPr>
          <w:rFonts w:ascii="Times New Roman" w:hAnsi="Times New Roman" w:cs="Times New Roman"/>
        </w:rPr>
        <w:t>argo de Coordenador-Geral de Programas e Cursos em Ensino a</w:t>
      </w:r>
      <w:r>
        <w:rPr>
          <w:rFonts w:ascii="Times New Roman" w:hAnsi="Times New Roman" w:cs="Times New Roman"/>
        </w:rPr>
        <w:t xml:space="preserve"> </w:t>
      </w:r>
      <w:r w:rsidRPr="00236A89">
        <w:rPr>
          <w:rFonts w:ascii="Times New Roman" w:hAnsi="Times New Roman" w:cs="Times New Roman"/>
        </w:rPr>
        <w:t>Distância, código DAS 101.4, da Coordenação-Geral de Programas e</w:t>
      </w:r>
      <w:r>
        <w:rPr>
          <w:rFonts w:ascii="Times New Roman" w:hAnsi="Times New Roman" w:cs="Times New Roman"/>
        </w:rPr>
        <w:t xml:space="preserve"> </w:t>
      </w:r>
      <w:r w:rsidRPr="00236A89">
        <w:rPr>
          <w:rFonts w:ascii="Times New Roman" w:hAnsi="Times New Roman" w:cs="Times New Roman"/>
        </w:rPr>
        <w:t>Cursos em Ensino a Distância (CGPC), da Diretoria de Educação a</w:t>
      </w:r>
      <w:r>
        <w:rPr>
          <w:rFonts w:ascii="Times New Roman" w:hAnsi="Times New Roman" w:cs="Times New Roman"/>
        </w:rPr>
        <w:t xml:space="preserve"> </w:t>
      </w:r>
      <w:r w:rsidRPr="00236A89">
        <w:rPr>
          <w:rFonts w:ascii="Times New Roman" w:hAnsi="Times New Roman" w:cs="Times New Roman"/>
        </w:rPr>
        <w:t>Distância, da Coordenação de Aperfeiçoamento de Pessoal de Nível</w:t>
      </w:r>
      <w:r>
        <w:rPr>
          <w:rFonts w:ascii="Times New Roman" w:hAnsi="Times New Roman" w:cs="Times New Roman"/>
        </w:rPr>
        <w:t xml:space="preserve"> </w:t>
      </w:r>
      <w:r w:rsidRPr="00236A89">
        <w:rPr>
          <w:rFonts w:ascii="Times New Roman" w:hAnsi="Times New Roman" w:cs="Times New Roman"/>
        </w:rPr>
        <w:t>Superior - CAPES, no período de 01/01/2014 a 20/01/2014.</w:t>
      </w:r>
    </w:p>
    <w:p w:rsidR="00236A89" w:rsidRPr="00236A89" w:rsidRDefault="00236A89" w:rsidP="00236A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6A89">
        <w:rPr>
          <w:rFonts w:ascii="Times New Roman" w:hAnsi="Times New Roman" w:cs="Times New Roman"/>
          <w:b/>
        </w:rPr>
        <w:t>FÁBIO DE PAIVA VAZ</w:t>
      </w:r>
    </w:p>
    <w:p w:rsidR="00236A89" w:rsidRDefault="00236A89" w:rsidP="00236A8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36A89" w:rsidRPr="00236A89" w:rsidRDefault="00236A89" w:rsidP="00236A8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36A89">
        <w:rPr>
          <w:rFonts w:ascii="Times New Roman" w:hAnsi="Times New Roman" w:cs="Times New Roman"/>
          <w:b/>
          <w:i/>
        </w:rPr>
        <w:t xml:space="preserve">(Publicação no DOU n.º 228, de 25.11.2013, Seção 2,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 w:rsidR="00FB3109">
        <w:rPr>
          <w:rFonts w:ascii="Times New Roman" w:hAnsi="Times New Roman" w:cs="Times New Roman"/>
          <w:b/>
          <w:i/>
        </w:rPr>
        <w:t>2</w:t>
      </w:r>
      <w:r w:rsidRPr="00236A89">
        <w:rPr>
          <w:rFonts w:ascii="Times New Roman" w:hAnsi="Times New Roman" w:cs="Times New Roman"/>
          <w:b/>
          <w:i/>
        </w:rPr>
        <w:t>)</w:t>
      </w:r>
      <w:proofErr w:type="gramEnd"/>
    </w:p>
    <w:sectPr w:rsidR="00236A89" w:rsidRPr="00236A89" w:rsidSect="00236A8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09" w:rsidRDefault="00FB3109" w:rsidP="00FB3109">
      <w:pPr>
        <w:spacing w:after="0" w:line="240" w:lineRule="auto"/>
      </w:pPr>
      <w:r>
        <w:separator/>
      </w:r>
    </w:p>
  </w:endnote>
  <w:endnote w:type="continuationSeparator" w:id="0">
    <w:p w:rsidR="00FB3109" w:rsidRDefault="00FB3109" w:rsidP="00FB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629502"/>
      <w:docPartObj>
        <w:docPartGallery w:val="Page Numbers (Bottom of Page)"/>
        <w:docPartUnique/>
      </w:docPartObj>
    </w:sdtPr>
    <w:sdtContent>
      <w:p w:rsidR="00FB3109" w:rsidRDefault="00FB310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B3109" w:rsidRDefault="00FB31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09" w:rsidRDefault="00FB3109" w:rsidP="00FB3109">
      <w:pPr>
        <w:spacing w:after="0" w:line="240" w:lineRule="auto"/>
      </w:pPr>
      <w:r>
        <w:separator/>
      </w:r>
    </w:p>
  </w:footnote>
  <w:footnote w:type="continuationSeparator" w:id="0">
    <w:p w:rsidR="00FB3109" w:rsidRDefault="00FB3109" w:rsidP="00FB3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89"/>
    <w:rsid w:val="00236A89"/>
    <w:rsid w:val="003607FD"/>
    <w:rsid w:val="00C20CD9"/>
    <w:rsid w:val="00D442FB"/>
    <w:rsid w:val="00DC51CB"/>
    <w:rsid w:val="00F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3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109"/>
  </w:style>
  <w:style w:type="paragraph" w:styleId="Rodap">
    <w:name w:val="footer"/>
    <w:basedOn w:val="Normal"/>
    <w:link w:val="RodapChar"/>
    <w:uiPriority w:val="99"/>
    <w:unhideWhenUsed/>
    <w:rsid w:val="00FB3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3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109"/>
  </w:style>
  <w:style w:type="paragraph" w:styleId="Rodap">
    <w:name w:val="footer"/>
    <w:basedOn w:val="Normal"/>
    <w:link w:val="RodapChar"/>
    <w:uiPriority w:val="99"/>
    <w:unhideWhenUsed/>
    <w:rsid w:val="00FB3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2013-11-25T09:57:00Z</dcterms:created>
  <dcterms:modified xsi:type="dcterms:W3CDTF">2013-11-25T10:04:00Z</dcterms:modified>
</cp:coreProperties>
</file>