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0F">
        <w:rPr>
          <w:rFonts w:ascii="Times New Roman" w:hAnsi="Times New Roman" w:cs="Times New Roman"/>
          <w:b/>
        </w:rPr>
        <w:t>PRESIDÊNCIA DA REPÚBLICA</w:t>
      </w:r>
    </w:p>
    <w:p w:rsidR="00755E0F" w:rsidRP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0F">
        <w:rPr>
          <w:rFonts w:ascii="Times New Roman" w:hAnsi="Times New Roman" w:cs="Times New Roman"/>
          <w:b/>
        </w:rPr>
        <w:t>CASA CIVIL</w:t>
      </w:r>
      <w:bookmarkStart w:id="0" w:name="_GoBack"/>
      <w:bookmarkEnd w:id="0"/>
    </w:p>
    <w:p w:rsidR="00755E0F" w:rsidRP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0F">
        <w:rPr>
          <w:rFonts w:ascii="Times New Roman" w:hAnsi="Times New Roman" w:cs="Times New Roman"/>
          <w:b/>
        </w:rPr>
        <w:t>PORTARIAS DE 26 DE MARÇO DE 2013</w:t>
      </w:r>
    </w:p>
    <w:p w:rsidR="00755E0F" w:rsidRP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</w:rPr>
        <w:t>MINISTÉRIO DA EDUCAÇÃO</w:t>
      </w:r>
    </w:p>
    <w:p w:rsidR="00755E0F" w:rsidRDefault="00755E0F" w:rsidP="00755E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  <w:b/>
        </w:rPr>
        <w:t>A MINISTRA DE ESTADO CHEFE DA CASA CIVIL</w:t>
      </w:r>
      <w:r w:rsidRPr="00755E0F">
        <w:rPr>
          <w:rFonts w:ascii="Times New Roman" w:hAnsi="Times New Roman" w:cs="Times New Roman"/>
          <w:b/>
        </w:rPr>
        <w:t xml:space="preserve"> </w:t>
      </w:r>
      <w:r w:rsidRPr="00755E0F">
        <w:rPr>
          <w:rFonts w:ascii="Times New Roman" w:hAnsi="Times New Roman" w:cs="Times New Roman"/>
          <w:b/>
        </w:rPr>
        <w:t>DA PRESIDÊNCIA DA REPÚBLICA</w:t>
      </w:r>
      <w:r w:rsidRPr="00755E0F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755E0F" w:rsidRP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</w:rPr>
        <w:t xml:space="preserve">Nº 211 </w:t>
      </w:r>
      <w:r>
        <w:rPr>
          <w:rFonts w:ascii="Times New Roman" w:hAnsi="Times New Roman" w:cs="Times New Roman"/>
        </w:rPr>
        <w:t>–</w:t>
      </w:r>
      <w:r w:rsidRPr="00755E0F"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  <w:b/>
        </w:rPr>
        <w:t>NOMEAR</w:t>
      </w:r>
    </w:p>
    <w:p w:rsidR="00755E0F" w:rsidRP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</w:rPr>
        <w:t>MARCELO MORAIS FONSECA, para exercer o cargo de Procurador-Chefe da Procuradoria Federal junto à Universidade Federal do</w:t>
      </w:r>
      <w:r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</w:rPr>
        <w:t>Tocantins, código CD-2, ficando exonerado do que atualmente ocupa.</w:t>
      </w:r>
    </w:p>
    <w:p w:rsidR="00755E0F" w:rsidRP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</w:rPr>
        <w:t xml:space="preserve">Nº 212 </w:t>
      </w:r>
      <w:r>
        <w:rPr>
          <w:rFonts w:ascii="Times New Roman" w:hAnsi="Times New Roman" w:cs="Times New Roman"/>
        </w:rPr>
        <w:t>–</w:t>
      </w:r>
      <w:r w:rsidRPr="00755E0F"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  <w:b/>
        </w:rPr>
        <w:t>NOMEAR</w:t>
      </w:r>
    </w:p>
    <w:p w:rsidR="00755E0F" w:rsidRP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E0F" w:rsidRPr="00755E0F" w:rsidRDefault="00755E0F" w:rsidP="00755E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E0F">
        <w:rPr>
          <w:rFonts w:ascii="Times New Roman" w:hAnsi="Times New Roman" w:cs="Times New Roman"/>
        </w:rPr>
        <w:t>PAULO SPELLER, para exercer o cargo de Secretário de Educação</w:t>
      </w:r>
      <w:r>
        <w:rPr>
          <w:rFonts w:ascii="Times New Roman" w:hAnsi="Times New Roman" w:cs="Times New Roman"/>
        </w:rPr>
        <w:t xml:space="preserve"> </w:t>
      </w:r>
      <w:r w:rsidRPr="00755E0F">
        <w:rPr>
          <w:rFonts w:ascii="Times New Roman" w:hAnsi="Times New Roman" w:cs="Times New Roman"/>
        </w:rPr>
        <w:t>Superior do Ministério da Educação, código DAS 101.6.</w:t>
      </w:r>
    </w:p>
    <w:p w:rsidR="00D442FB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0F">
        <w:rPr>
          <w:rFonts w:ascii="Times New Roman" w:hAnsi="Times New Roman" w:cs="Times New Roman"/>
          <w:b/>
        </w:rPr>
        <w:t>GLEISI HOFFMANN</w:t>
      </w:r>
    </w:p>
    <w:p w:rsid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E0F" w:rsidRDefault="00755E0F" w:rsidP="0075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E0F" w:rsidRPr="00755E0F" w:rsidRDefault="00755E0F" w:rsidP="00755E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55E0F">
        <w:rPr>
          <w:rFonts w:ascii="Times New Roman" w:hAnsi="Times New Roman" w:cs="Times New Roman"/>
          <w:b/>
          <w:i/>
        </w:rPr>
        <w:t xml:space="preserve">(Publicação no DOU n.º 59, de 27.03.2013, Seção 2, página </w:t>
      </w:r>
      <w:proofErr w:type="gramStart"/>
      <w:r w:rsidRPr="00755E0F">
        <w:rPr>
          <w:rFonts w:ascii="Times New Roman" w:hAnsi="Times New Roman" w:cs="Times New Roman"/>
          <w:b/>
          <w:i/>
        </w:rPr>
        <w:t>02)</w:t>
      </w:r>
      <w:proofErr w:type="gramEnd"/>
    </w:p>
    <w:sectPr w:rsidR="00755E0F" w:rsidRPr="00755E0F" w:rsidSect="00755E0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0F" w:rsidRDefault="00755E0F" w:rsidP="00755E0F">
      <w:pPr>
        <w:spacing w:after="0" w:line="240" w:lineRule="auto"/>
      </w:pPr>
      <w:r>
        <w:separator/>
      </w:r>
    </w:p>
  </w:endnote>
  <w:endnote w:type="continuationSeparator" w:id="0">
    <w:p w:rsidR="00755E0F" w:rsidRDefault="00755E0F" w:rsidP="0075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062101"/>
      <w:docPartObj>
        <w:docPartGallery w:val="Page Numbers (Bottom of Page)"/>
        <w:docPartUnique/>
      </w:docPartObj>
    </w:sdtPr>
    <w:sdtContent>
      <w:p w:rsidR="00755E0F" w:rsidRDefault="00755E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E0F" w:rsidRDefault="00755E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0F" w:rsidRDefault="00755E0F" w:rsidP="00755E0F">
      <w:pPr>
        <w:spacing w:after="0" w:line="240" w:lineRule="auto"/>
      </w:pPr>
      <w:r>
        <w:separator/>
      </w:r>
    </w:p>
  </w:footnote>
  <w:footnote w:type="continuationSeparator" w:id="0">
    <w:p w:rsidR="00755E0F" w:rsidRDefault="00755E0F" w:rsidP="0075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F"/>
    <w:rsid w:val="003607FD"/>
    <w:rsid w:val="00755E0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E0F"/>
  </w:style>
  <w:style w:type="paragraph" w:styleId="Rodap">
    <w:name w:val="footer"/>
    <w:basedOn w:val="Normal"/>
    <w:link w:val="RodapChar"/>
    <w:uiPriority w:val="99"/>
    <w:unhideWhenUsed/>
    <w:rsid w:val="007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E0F"/>
  </w:style>
  <w:style w:type="paragraph" w:styleId="Rodap">
    <w:name w:val="footer"/>
    <w:basedOn w:val="Normal"/>
    <w:link w:val="RodapChar"/>
    <w:uiPriority w:val="99"/>
    <w:unhideWhenUsed/>
    <w:rsid w:val="007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2013-03-27T11:08:00Z</dcterms:created>
  <dcterms:modified xsi:type="dcterms:W3CDTF">2013-03-27T11:15:00Z</dcterms:modified>
</cp:coreProperties>
</file>