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4" w:rsidRPr="009072F4" w:rsidRDefault="009072F4" w:rsidP="0090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2F4">
        <w:rPr>
          <w:rFonts w:ascii="Times New Roman" w:hAnsi="Times New Roman" w:cs="Times New Roman"/>
          <w:b/>
        </w:rPr>
        <w:t>ATOS DO PODER EXECUTIVO</w:t>
      </w:r>
    </w:p>
    <w:p w:rsidR="009072F4" w:rsidRPr="009072F4" w:rsidRDefault="009072F4" w:rsidP="0090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2F4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9072F4">
        <w:rPr>
          <w:rFonts w:ascii="Times New Roman" w:hAnsi="Times New Roman" w:cs="Times New Roman"/>
          <w:b/>
        </w:rPr>
        <w:t xml:space="preserve"> 7.948, DE 12 DE MARÇO DE </w:t>
      </w:r>
      <w:proofErr w:type="gramStart"/>
      <w:r w:rsidRPr="009072F4">
        <w:rPr>
          <w:rFonts w:ascii="Times New Roman" w:hAnsi="Times New Roman" w:cs="Times New Roman"/>
          <w:b/>
        </w:rPr>
        <w:t>2013</w:t>
      </w:r>
      <w:proofErr w:type="gramEnd"/>
    </w:p>
    <w:p w:rsidR="009072F4" w:rsidRDefault="009072F4" w:rsidP="009072F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072F4" w:rsidRDefault="009072F4" w:rsidP="009072F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Dispõe sobre o Programa de Estudantes-Convênio de Graduação - PEC-G.</w:t>
      </w:r>
    </w:p>
    <w:p w:rsidR="009072F4" w:rsidRPr="009072F4" w:rsidRDefault="009072F4" w:rsidP="009072F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  <w:b/>
        </w:rPr>
        <w:t>A PRESIDENTA DA REPÚBLICA,</w:t>
      </w:r>
      <w:r w:rsidRPr="009072F4">
        <w:rPr>
          <w:rFonts w:ascii="Times New Roman" w:hAnsi="Times New Roman" w:cs="Times New Roman"/>
        </w:rPr>
        <w:t xml:space="preserve"> no uso das atribuições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que lhe confere o art. 84, caput, inciso VI, alínea "a", da Constituição,</w:t>
      </w: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072F4">
        <w:rPr>
          <w:rFonts w:ascii="Times New Roman" w:hAnsi="Times New Roman" w:cs="Times New Roman"/>
          <w:b/>
        </w:rPr>
        <w:t xml:space="preserve">D E C R E T </w:t>
      </w:r>
      <w:proofErr w:type="gramStart"/>
      <w:r w:rsidRPr="009072F4">
        <w:rPr>
          <w:rFonts w:ascii="Times New Roman" w:hAnsi="Times New Roman" w:cs="Times New Roman"/>
          <w:b/>
        </w:rPr>
        <w:t>A :</w:t>
      </w:r>
      <w:proofErr w:type="gramEnd"/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9072F4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CAPÍTULO I</w:t>
      </w:r>
    </w:p>
    <w:p w:rsidR="009072F4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DAS DISPOSIÇÕES GERAIS</w:t>
      </w:r>
    </w:p>
    <w:p w:rsidR="007A4CDD" w:rsidRPr="009072F4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1º O Programa de Estudantes-Convênio de Graduação -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PEC-G destina-se à formação e qualificação de estudantes estrangeiros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por meio de oferta de vagas gratuitas em cursos de graduação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Instituições de Ensino Superior - IES brasileiras.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Parágrafo único. O PEC-G constitui um conjunto de atividades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procedimentos de cooperação educacional internacional,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preferencialmente com os países em desenvolvimento, com base em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acordos bilaterais vigentes e caracteriza-se pela formação do estudante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estrangeiro em curso de graduação no Brasil e seu retorno ao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país de origem ao final do curso.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Art. 2º O PEC-G será </w:t>
      </w:r>
      <w:proofErr w:type="gramStart"/>
      <w:r w:rsidRPr="009072F4">
        <w:rPr>
          <w:rFonts w:ascii="Times New Roman" w:hAnsi="Times New Roman" w:cs="Times New Roman"/>
        </w:rPr>
        <w:t>implementado</w:t>
      </w:r>
      <w:proofErr w:type="gramEnd"/>
      <w:r w:rsidRPr="009072F4">
        <w:rPr>
          <w:rFonts w:ascii="Times New Roman" w:hAnsi="Times New Roman" w:cs="Times New Roman"/>
        </w:rPr>
        <w:t xml:space="preserve"> conjuntamente pelo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Ministério das Relações Exteriores e pelo Ministério da Educação,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nos termos deste Decreto.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1º Compete ao Ministério das Relações Exteriores </w:t>
      </w:r>
      <w:proofErr w:type="gramStart"/>
      <w:r w:rsidRPr="009072F4">
        <w:rPr>
          <w:rFonts w:ascii="Times New Roman" w:hAnsi="Times New Roman" w:cs="Times New Roman"/>
        </w:rPr>
        <w:t>coordenar</w:t>
      </w:r>
      <w:proofErr w:type="gramEnd"/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os procedimentos relativos à implementação do PEC-G junto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governos estrangeiros por intermédio das missões diplomáticas e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repartições consulares brasileiras.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Compete ao Ministério da Educação coordenar os procedimentos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referentes à adesão das IES ao PEC-G, oferta das vagas,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seleção e matrícula dos candidatos e acompanhamento do programa.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3º Os Ministérios das Relações Exteriores e da Educação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não interferirão em questões de natureza acadêmica, de atribuição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exclusiva das IES integrantes do programa.</w:t>
      </w:r>
    </w:p>
    <w:p w:rsidR="007A4CDD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Pr="009072F4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CAPÍTULO II</w:t>
      </w:r>
    </w:p>
    <w:p w:rsidR="009072F4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DAS VAGAS</w:t>
      </w:r>
    </w:p>
    <w:p w:rsidR="007A4CDD" w:rsidRPr="009072F4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3º As IES interessadas participarão do PEC-G por meio de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termo de adesão específico a ser firmado com o Ministério da Educação.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4º O Ministério da Educação estabelecerá, anualmente, 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total de vagas por curso ofertadas no âmbito do PEC-G após indicação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disponibilidade das IES participantes.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1º O Ministério da Educação poderá solicitar às IES a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oferta de vagas adicionais para atender estudantes candidatos ao PECG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o expresso nos acordos de cooperação internacional.</w:t>
      </w: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No âmbito do PEC-G, somente poderão ser ofertadas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vagas em cursos oferecidos em período diurno ou integral.</w:t>
      </w:r>
    </w:p>
    <w:p w:rsidR="007A4CDD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Pr="009072F4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CAPÍTULO III</w:t>
      </w:r>
    </w:p>
    <w:p w:rsidR="009072F4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DAS INSCRIÇÕES</w:t>
      </w:r>
    </w:p>
    <w:p w:rsidR="007A4CDD" w:rsidRPr="009072F4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5º O calendário e processo seletivo do PEC-G serão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anualmente regulamentados por edital expedido pelo Ministério da</w:t>
      </w:r>
      <w:r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Educação, com a anuência do Ministério das Relações Exteriores.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6º Poderão se inscrever no PEC-G os estudantes estrangeiros: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 - residentes no exterior e que não sejam portadores de visto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permanente ou qualquer outro tipo de visto temporário para o Brasil;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 - maiores de 18 e preferencialmente até 23 anos;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III - que firmarem Termo de Responsabilidade Financeira,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que assegurem ter meios para custear as despesas com transportes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para subsistência no Brasil durante o curso de graduação;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IV - que firmarem Termo de Compromisso, em que se comprometam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a cumprir as regras do PEC-G;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 - que apresentarem certificado de conclusão do ensino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médio e Certificado de Proficiência em Língua Portuguesa para Estrangeiros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- </w:t>
      </w:r>
      <w:proofErr w:type="spellStart"/>
      <w:r w:rsidRPr="009072F4">
        <w:rPr>
          <w:rFonts w:ascii="Times New Roman" w:hAnsi="Times New Roman" w:cs="Times New Roman"/>
        </w:rPr>
        <w:t>Celpe-Bras</w:t>
      </w:r>
      <w:proofErr w:type="spellEnd"/>
      <w:r w:rsidRPr="009072F4">
        <w:rPr>
          <w:rFonts w:ascii="Times New Roman" w:hAnsi="Times New Roman" w:cs="Times New Roman"/>
        </w:rPr>
        <w:t>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1º Excepcionalmente, o candidato que não tiver concluído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 ensino médio na data da inscrição poderá apresentar o certificado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conclusão do ensino médio no ato da matrícula na IES.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O candidato originário de país em que não haja aplicação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do </w:t>
      </w:r>
      <w:proofErr w:type="spellStart"/>
      <w:r w:rsidRPr="009072F4">
        <w:rPr>
          <w:rFonts w:ascii="Times New Roman" w:hAnsi="Times New Roman" w:cs="Times New Roman"/>
        </w:rPr>
        <w:t>Celpe-Bras</w:t>
      </w:r>
      <w:proofErr w:type="spellEnd"/>
      <w:r w:rsidRPr="009072F4">
        <w:rPr>
          <w:rFonts w:ascii="Times New Roman" w:hAnsi="Times New Roman" w:cs="Times New Roman"/>
        </w:rPr>
        <w:t xml:space="preserve"> poderá realizá-lo no Brasil, uma única vez, após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conclusão do curso de Português para </w:t>
      </w:r>
      <w:proofErr w:type="gramStart"/>
      <w:r w:rsidRPr="009072F4">
        <w:rPr>
          <w:rFonts w:ascii="Times New Roman" w:hAnsi="Times New Roman" w:cs="Times New Roman"/>
        </w:rPr>
        <w:t>Estrangeiros preparatório</w:t>
      </w:r>
      <w:proofErr w:type="gramEnd"/>
      <w:r w:rsidRPr="009072F4">
        <w:rPr>
          <w:rFonts w:ascii="Times New Roman" w:hAnsi="Times New Roman" w:cs="Times New Roman"/>
        </w:rPr>
        <w:t xml:space="preserve"> para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o exame </w:t>
      </w:r>
      <w:proofErr w:type="spellStart"/>
      <w:r w:rsidRPr="009072F4">
        <w:rPr>
          <w:rFonts w:ascii="Times New Roman" w:hAnsi="Times New Roman" w:cs="Times New Roman"/>
        </w:rPr>
        <w:t>Celpe-Bras</w:t>
      </w:r>
      <w:proofErr w:type="spellEnd"/>
      <w:r w:rsidRPr="009072F4">
        <w:rPr>
          <w:rFonts w:ascii="Times New Roman" w:hAnsi="Times New Roman" w:cs="Times New Roman"/>
        </w:rPr>
        <w:t>, em IES credenciadas.</w:t>
      </w:r>
    </w:p>
    <w:p w:rsidR="00D442FB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3º O candidato reprovado no </w:t>
      </w:r>
      <w:proofErr w:type="spellStart"/>
      <w:r w:rsidRPr="009072F4">
        <w:rPr>
          <w:rFonts w:ascii="Times New Roman" w:hAnsi="Times New Roman" w:cs="Times New Roman"/>
        </w:rPr>
        <w:t>Celpe-Bras</w:t>
      </w:r>
      <w:proofErr w:type="spellEnd"/>
      <w:r w:rsidRPr="009072F4">
        <w:rPr>
          <w:rFonts w:ascii="Times New Roman" w:hAnsi="Times New Roman" w:cs="Times New Roman"/>
        </w:rPr>
        <w:t xml:space="preserve"> aplicado no Brasil,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na forma do § 2º, não poderá ingressar no PEC-G, vedada 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prorrogação de seu registro e do prazo de estada no Brasil, conforme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disposto na Lei nº 6.815, de 19 de agosto de 1980 e no Decreto no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86.715, de 10 de dezembro de 1981.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4º É vedada nova inscrição no PEC-G ao candidato selecionado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que deixar de efetuar sua matrícula inicial na IES sem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justificativa.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7º Após divulgação do resultado da seleção, as missões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diplomáticas e as repartições consulares brasileiras concederão aos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candidatos selecionados o visto temporário de estudante, na forma da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legislação aplicável.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1º A condição migratória regular no Brasil, que compreende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obtenção do visto e a atualização do registro de estrangeiro,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é de responsabilidade do estudante-convênio, e é indispensável para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efetivação da matrícula e, posteriormente, para a inscrição em disciplinas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cada início de período letivo.</w:t>
      </w:r>
    </w:p>
    <w:p w:rsid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A IES zelará pelo cumprimento das obrigações previstas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no § 1º, provendo os documentos necessários para o registro do</w:t>
      </w:r>
      <w:r w:rsidR="00E65C13">
        <w:rPr>
          <w:rFonts w:ascii="Times New Roman" w:hAnsi="Times New Roman" w:cs="Times New Roman"/>
        </w:rPr>
        <w:t xml:space="preserve"> </w:t>
      </w:r>
      <w:proofErr w:type="gramStart"/>
      <w:r w:rsidRPr="009072F4">
        <w:rPr>
          <w:rFonts w:ascii="Times New Roman" w:hAnsi="Times New Roman" w:cs="Times New Roman"/>
        </w:rPr>
        <w:t>estrangeiro, vedada</w:t>
      </w:r>
      <w:proofErr w:type="gramEnd"/>
      <w:r w:rsidRPr="009072F4">
        <w:rPr>
          <w:rFonts w:ascii="Times New Roman" w:hAnsi="Times New Roman" w:cs="Times New Roman"/>
        </w:rPr>
        <w:t xml:space="preserve"> a inscrição em disciplinas de estudante-convênio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situação migratória irregular.</w:t>
      </w:r>
    </w:p>
    <w:p w:rsidR="007A4CDD" w:rsidRPr="007A4CDD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Pr="007A4CDD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CDD">
        <w:rPr>
          <w:rFonts w:ascii="Times New Roman" w:hAnsi="Times New Roman" w:cs="Times New Roman"/>
        </w:rPr>
        <w:t>CAPÍTULO IV</w:t>
      </w:r>
    </w:p>
    <w:p w:rsidR="009072F4" w:rsidRPr="007A4CDD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CDD">
        <w:rPr>
          <w:rFonts w:ascii="Times New Roman" w:hAnsi="Times New Roman" w:cs="Times New Roman"/>
        </w:rPr>
        <w:t>DA MATRÍCULA, DOS PRAZOS E CUMPRIMENTO</w:t>
      </w:r>
      <w:r w:rsidR="00E65C13" w:rsidRPr="007A4CDD">
        <w:rPr>
          <w:rFonts w:ascii="Times New Roman" w:hAnsi="Times New Roman" w:cs="Times New Roman"/>
        </w:rPr>
        <w:t xml:space="preserve"> </w:t>
      </w:r>
      <w:r w:rsidRPr="007A4CDD">
        <w:rPr>
          <w:rFonts w:ascii="Times New Roman" w:hAnsi="Times New Roman" w:cs="Times New Roman"/>
        </w:rPr>
        <w:t xml:space="preserve">DO </w:t>
      </w:r>
      <w:proofErr w:type="gramStart"/>
      <w:r w:rsidRPr="007A4CDD">
        <w:rPr>
          <w:rFonts w:ascii="Times New Roman" w:hAnsi="Times New Roman" w:cs="Times New Roman"/>
        </w:rPr>
        <w:t>PROGRAMA</w:t>
      </w:r>
      <w:proofErr w:type="gramEnd"/>
    </w:p>
    <w:p w:rsidR="007A4CDD" w:rsidRPr="007A4CDD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8º A apresentação do estudante-convênio para matrícula deverá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obedecer ao calendário escolar da IES para a que foi selecionado.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Parágrafo único. Compete à IES verificar a documentação 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regularidade da situação migratória do estudante-convênio para efetivação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registro de matrícula.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9º O estudante-convênio poderá solicitar mudança 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curso ou de Instituição, atendidos os critérios e as normas regimentais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IES participantes do PEC-G.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1º A mudança de curso poderá ocorrer uma única vez 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exclusivamente ao término do primeiro ano de estudos, atendidos 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critérios e as normas regimentais da IES.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O estudante deverá obedecer ao prazo regulamentar para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integralização curricular.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3º A matrícula para obtenção de nova habilitação, vinculada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ao mesmo curso, somente será permitida se for respeitado 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prazo regulamentar de conclusão do curso inicial.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4º Em caso de </w:t>
      </w:r>
      <w:r w:rsidR="00E65C13">
        <w:rPr>
          <w:rFonts w:ascii="Times New Roman" w:hAnsi="Times New Roman" w:cs="Times New Roman"/>
        </w:rPr>
        <w:t xml:space="preserve">estudante </w:t>
      </w:r>
      <w:r w:rsidRPr="009072F4">
        <w:rPr>
          <w:rFonts w:ascii="Times New Roman" w:hAnsi="Times New Roman" w:cs="Times New Roman"/>
        </w:rPr>
        <w:t>e-convênio beneficiário de bolsa de estudos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ou auxílio financeiro, a mudança de curso ficará condicionada à manifestação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favorável da instituição concedente, governamental ou privada.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5º A IES deverá comunicar, imediatamente, a mudança de curso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ao Ministério da Educação e ao Ministério das Relações Exteriores.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10. A transferência do estudante-convênio deve observar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as exigências da IES </w:t>
      </w:r>
      <w:proofErr w:type="spellStart"/>
      <w:r w:rsidRPr="009072F4">
        <w:rPr>
          <w:rFonts w:ascii="Times New Roman" w:hAnsi="Times New Roman" w:cs="Times New Roman"/>
        </w:rPr>
        <w:t>recipiendária</w:t>
      </w:r>
      <w:proofErr w:type="spellEnd"/>
      <w:r w:rsidRPr="009072F4">
        <w:rPr>
          <w:rFonts w:ascii="Times New Roman" w:hAnsi="Times New Roman" w:cs="Times New Roman"/>
        </w:rPr>
        <w:t>, e o os critérios estabelecidos pelo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art. 49 da Lei nº 9.394, de 20 de dezembro de 1996, ressalvadas 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vedações previstas nos incisos VI e VII do caput do art. 12.</w:t>
      </w: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1º A transferência para prosseguimento de estudos no mesmo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curso deverá ser feita entre IES participantes do PEC-G uma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única vez, exclusivamente ao fim do primeiro ano de estudos.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§ 2º A IES, ao aceitar a transferência, deverá providenciar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imediatamente a expedição dos documentos referentes à transferência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para a Polícia Federal, para atualização do registro, nos termos da Lei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nº 6.815, de 1980.</w:t>
      </w: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3º Compete à IES </w:t>
      </w:r>
      <w:proofErr w:type="spellStart"/>
      <w:r w:rsidRPr="009072F4">
        <w:rPr>
          <w:rFonts w:ascii="Times New Roman" w:hAnsi="Times New Roman" w:cs="Times New Roman"/>
        </w:rPr>
        <w:t>recipiendária</w:t>
      </w:r>
      <w:proofErr w:type="spellEnd"/>
      <w:r w:rsidRPr="009072F4">
        <w:rPr>
          <w:rFonts w:ascii="Times New Roman" w:hAnsi="Times New Roman" w:cs="Times New Roman"/>
        </w:rPr>
        <w:t xml:space="preserve"> comunicar o fato ao Ministério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Educação e ao Ministério das Relações Exteriores.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11. É vedada a participação de estudantes do PEC-G em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programas de mobilidade acadêmica que implique deslocamento 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estudante, com alteração das condições de matrícula, com mudança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temporária de sede ou de país.</w:t>
      </w: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12. Será desligado do Programa o estudante-convênio que: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 - não efetuar matrícula no prazo regulamentar da IES;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 - trancar matrícula injustificadamente ou abandonar o curso;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III - não obtiver a frequência mínima exigida pela IES em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cada disciplina;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IV - for reprovado por três vezes na mesma disciplina;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 - for reprovado em mais de duas disciplinas, ou número 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créditos equivalente, no mesmo semestre, a partir do 2º ano ou do 3º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semestre do curso;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 - obtiver transferência para IES não participante do PECG,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ou que não atenda ao disposto no art. 10;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 - obtiver novo ingresso em IES por meio de processo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seletivo que não seja o do PEC-G;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VIII - obtiver, durante o curso, visto diferente daquele indicado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no art. 7º ou condição migratória diversa; </w:t>
      </w:r>
      <w:proofErr w:type="gramStart"/>
      <w:r w:rsidRPr="009072F4">
        <w:rPr>
          <w:rFonts w:ascii="Times New Roman" w:hAnsi="Times New Roman" w:cs="Times New Roman"/>
        </w:rPr>
        <w:t>ou</w:t>
      </w:r>
      <w:proofErr w:type="gramEnd"/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IX - apresentar conduta imprópria, constatada por processo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disciplinar, no âmbito da IES.</w:t>
      </w: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1º Entende-se como conduta imprópria aquela que atente contra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as normas disciplinares da IES e da legislação brasileira, e manifestações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ostensivas de transgressão de normas de convivência social.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O trancamento geral de matrícula não será permitido,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exceto por motivo de saúde, própria ou de parente em primeiro grau,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inclusive por afinidade, comprovado junto à IES.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3º Estendem-se ao estudante-convênio as normas aplicáveis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aos integrantes do corpo discente de cada IES compatíveis com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este Decreto, incluídas as que tratam do </w:t>
      </w:r>
      <w:proofErr w:type="spellStart"/>
      <w:r w:rsidRPr="009072F4">
        <w:rPr>
          <w:rFonts w:ascii="Times New Roman" w:hAnsi="Times New Roman" w:cs="Times New Roman"/>
        </w:rPr>
        <w:t>jubilamento</w:t>
      </w:r>
      <w:proofErr w:type="spellEnd"/>
      <w:r w:rsidRPr="009072F4">
        <w:rPr>
          <w:rFonts w:ascii="Times New Roman" w:hAnsi="Times New Roman" w:cs="Times New Roman"/>
        </w:rPr>
        <w:t xml:space="preserve"> e demais hipóteses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desligamento do curso.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4º Compete à IES comunicar o desligamento do </w:t>
      </w:r>
      <w:proofErr w:type="spellStart"/>
      <w:r w:rsidRPr="009072F4">
        <w:rPr>
          <w:rFonts w:ascii="Times New Roman" w:hAnsi="Times New Roman" w:cs="Times New Roman"/>
        </w:rPr>
        <w:t>estudanteconvênio</w:t>
      </w:r>
      <w:proofErr w:type="spellEnd"/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à Polícia Federal, ao Ministério da Educação e ao Ministério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Relações Exteriores.</w:t>
      </w:r>
    </w:p>
    <w:p w:rsidR="007A4CDD" w:rsidRPr="007A4CDD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Pr="007A4CDD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CDD">
        <w:rPr>
          <w:rFonts w:ascii="Times New Roman" w:hAnsi="Times New Roman" w:cs="Times New Roman"/>
        </w:rPr>
        <w:t>CAPÍTULO V</w:t>
      </w:r>
    </w:p>
    <w:p w:rsidR="009072F4" w:rsidRPr="007A4CDD" w:rsidRDefault="009072F4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CDD">
        <w:rPr>
          <w:rFonts w:ascii="Times New Roman" w:hAnsi="Times New Roman" w:cs="Times New Roman"/>
        </w:rPr>
        <w:t>DISPOSIÇÕES FINAIS</w:t>
      </w:r>
    </w:p>
    <w:p w:rsidR="007A4CDD" w:rsidRPr="007A4CDD" w:rsidRDefault="007A4CDD" w:rsidP="007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13. É vedado ao estudante-convênio o exercício de atividade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remunerada que configure vínculo empregatício ou caracterize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pagamento de salário ou honorários por serviços prestados.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Parágrafo único. É permitida a participação do </w:t>
      </w:r>
      <w:proofErr w:type="spellStart"/>
      <w:r w:rsidRPr="009072F4">
        <w:rPr>
          <w:rFonts w:ascii="Times New Roman" w:hAnsi="Times New Roman" w:cs="Times New Roman"/>
        </w:rPr>
        <w:t>estudanteconvênio</w:t>
      </w:r>
      <w:proofErr w:type="spellEnd"/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estágio curricular, atividades de pesquisa, extensão e 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monitoria, obedecida a legislação referente a estrangeiros residentes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temporários.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14. É garantida ao estudante-convênio assistência médica,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odontológica e farmacêutica pelo Sistema Único de Saúde -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SUS, nos termos de convênio firmado entre o Ministério das Relações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Exteriores e o Ministério da Saúde sem prejuízo da adesão do estudante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um plano de saúde complementar.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Parágrafo único. Em caso de falecimento, doença grave ou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incurável que impeça a continuação dos estudos, o Ministério das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Relações Exteriores poderá arcar com os custos relativos ao traslado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 estudante-convênio para o país de origem, se houver impedimento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financeiro do estudante e disponibilidade de recursos orçamentários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 Ministério.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15. As instituições participantes do PEC-G poderão, nos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termos da lei, conceder auxílio financeiro destinado ao </w:t>
      </w:r>
      <w:proofErr w:type="spellStart"/>
      <w:r w:rsidRPr="009072F4">
        <w:rPr>
          <w:rFonts w:ascii="Times New Roman" w:hAnsi="Times New Roman" w:cs="Times New Roman"/>
        </w:rPr>
        <w:t>estudanteconvênio</w:t>
      </w:r>
      <w:proofErr w:type="spellEnd"/>
      <w:r w:rsidRPr="009072F4">
        <w:rPr>
          <w:rFonts w:ascii="Times New Roman" w:hAnsi="Times New Roman" w:cs="Times New Roman"/>
        </w:rPr>
        <w:t>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por prazo limitado e durante o curso, a título de custeio 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moradia, transporte ou alimentação, em qualquer caso condicionado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ao bom aproveitamento acadêmico.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Art. 16. O vínculo do estudante-convênio com o PEC-G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cessa com a conclusão do curso e colação de grau.</w:t>
      </w:r>
      <w:r w:rsidR="00E65C13">
        <w:rPr>
          <w:rFonts w:ascii="Times New Roman" w:hAnsi="Times New Roman" w:cs="Times New Roman"/>
        </w:rPr>
        <w:t xml:space="preserve"> </w:t>
      </w: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1º Compete à IES informar a relação </w:t>
      </w:r>
      <w:proofErr w:type="gramStart"/>
      <w:r w:rsidRPr="009072F4">
        <w:rPr>
          <w:rFonts w:ascii="Times New Roman" w:hAnsi="Times New Roman" w:cs="Times New Roman"/>
        </w:rPr>
        <w:t>dos estudante-convênio</w:t>
      </w:r>
      <w:proofErr w:type="gramEnd"/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graduados à Polícia Federal, ao Ministério da Educação e ao Ministério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Relações Exteriores, imediatamente após a colação de grau.</w:t>
      </w:r>
    </w:p>
    <w:p w:rsidR="00E65C13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2º É vedada a extensão da estada do estudante-convênio no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Brasil além do prazo legal indicado no Estatuto do Estrangeiro.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Art. 17. O estudante-convênio </w:t>
      </w:r>
      <w:proofErr w:type="gramStart"/>
      <w:r w:rsidRPr="009072F4">
        <w:rPr>
          <w:rFonts w:ascii="Times New Roman" w:hAnsi="Times New Roman" w:cs="Times New Roman"/>
        </w:rPr>
        <w:t>receberá,</w:t>
      </w:r>
      <w:proofErr w:type="gramEnd"/>
      <w:r w:rsidRPr="009072F4">
        <w:rPr>
          <w:rFonts w:ascii="Times New Roman" w:hAnsi="Times New Roman" w:cs="Times New Roman"/>
        </w:rPr>
        <w:t xml:space="preserve"> obrigatória, pessoal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gratuitamente, seu diploma, ementas e histórico escolar, legalizados,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na missão diplomática brasileira onde se inscreveu no PEC-G.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18. As IES que oferecerem vagas no curso de Português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para </w:t>
      </w:r>
      <w:proofErr w:type="gramStart"/>
      <w:r w:rsidRPr="009072F4">
        <w:rPr>
          <w:rFonts w:ascii="Times New Roman" w:hAnsi="Times New Roman" w:cs="Times New Roman"/>
        </w:rPr>
        <w:t>Estrangeiros preparatório</w:t>
      </w:r>
      <w:proofErr w:type="gramEnd"/>
      <w:r w:rsidRPr="009072F4">
        <w:rPr>
          <w:rFonts w:ascii="Times New Roman" w:hAnsi="Times New Roman" w:cs="Times New Roman"/>
        </w:rPr>
        <w:t xml:space="preserve"> para o exame </w:t>
      </w:r>
      <w:proofErr w:type="spellStart"/>
      <w:r w:rsidRPr="009072F4">
        <w:rPr>
          <w:rFonts w:ascii="Times New Roman" w:hAnsi="Times New Roman" w:cs="Times New Roman"/>
        </w:rPr>
        <w:t>Celpe-Bras</w:t>
      </w:r>
      <w:proofErr w:type="spellEnd"/>
      <w:r w:rsidRPr="009072F4">
        <w:rPr>
          <w:rFonts w:ascii="Times New Roman" w:hAnsi="Times New Roman" w:cs="Times New Roman"/>
        </w:rPr>
        <w:t xml:space="preserve"> aos estudantes-convênio deverão fazê-lo mediante assinatura de Termo específico,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ser firmado com o Ministério da Educação, assegurando 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condições e o cumprimento do Programa.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19. Os estudantes-convênio contemplados neste Decreto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estão isentos de indicação ao Exame Nacional de Desempenho de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Estudantes - ENADE, integrante do Sistema Nacional de Avaliação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Educação Superior - SINAES, instituídos pela Lei nº 10.861, de 14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abril de 2004.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20. O Ministério da Educação e o Ministério das Relações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Exteriores manterão atualizadas as respectivas páginas eletrônicas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sobre o PEC-G, onde constarão informações adicionais e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demais assuntos de interesse.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Parágrafo único. É da responsabilidade do estudante-convênio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manter-se informado sobre obrigações e compromissos decorrentes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participação no PEC-G por meio de consulta regular aos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portais eletrônicos do Ministério das Relações Exteriores, do Ministério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Educação e das IES.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21. Ato conjunto dos Ministros de Estado da Educação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do Ministério das Relações Exteriores disporá sobre a operacionalização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 PEC-G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22. Este decreto entra em vigor na data de sua publicação.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23. Fica revogado o Decreto no 55.613, de 20 de janeiro de 1965.</w:t>
      </w:r>
    </w:p>
    <w:p w:rsidR="009072F4" w:rsidRPr="009072F4" w:rsidRDefault="009072F4" w:rsidP="009072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Brasília, 12 de março de 2013; 192º da Independência e 125º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República.</w:t>
      </w:r>
    </w:p>
    <w:p w:rsidR="009072F4" w:rsidRPr="00E65C13" w:rsidRDefault="009072F4" w:rsidP="00E65C1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E65C13">
        <w:rPr>
          <w:rFonts w:ascii="Times New Roman" w:hAnsi="Times New Roman" w:cs="Times New Roman"/>
          <w:b/>
        </w:rPr>
        <w:t>DILMA ROUSSEFF</w:t>
      </w:r>
    </w:p>
    <w:p w:rsidR="009072F4" w:rsidRPr="00E65C13" w:rsidRDefault="009072F4" w:rsidP="00E65C1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proofErr w:type="spellStart"/>
      <w:r w:rsidRPr="00E65C13">
        <w:rPr>
          <w:rFonts w:ascii="Times New Roman" w:hAnsi="Times New Roman" w:cs="Times New Roman"/>
          <w:b/>
          <w:i/>
        </w:rPr>
        <w:t>Antonio</w:t>
      </w:r>
      <w:proofErr w:type="spellEnd"/>
      <w:r w:rsidRPr="00E65C13">
        <w:rPr>
          <w:rFonts w:ascii="Times New Roman" w:hAnsi="Times New Roman" w:cs="Times New Roman"/>
          <w:b/>
          <w:i/>
        </w:rPr>
        <w:t xml:space="preserve"> de Aguiar Patriota</w:t>
      </w:r>
    </w:p>
    <w:p w:rsidR="009072F4" w:rsidRPr="00E65C13" w:rsidRDefault="009072F4" w:rsidP="00E65C1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E65C13">
        <w:rPr>
          <w:rFonts w:ascii="Times New Roman" w:hAnsi="Times New Roman" w:cs="Times New Roman"/>
          <w:b/>
          <w:i/>
        </w:rPr>
        <w:t>Aloizio Mercadante</w:t>
      </w:r>
    </w:p>
    <w:p w:rsidR="00E65C13" w:rsidRDefault="00E65C13" w:rsidP="00E65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C13" w:rsidRPr="007A4CDD" w:rsidRDefault="007A4CDD" w:rsidP="00E65C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 xml:space="preserve">(Publicação no DOU n.º 49, de 13.03.2013, Seção 1, página </w:t>
      </w:r>
      <w:proofErr w:type="gramStart"/>
      <w:r w:rsidRPr="007A4CDD">
        <w:rPr>
          <w:rFonts w:ascii="Times New Roman" w:hAnsi="Times New Roman" w:cs="Times New Roman"/>
          <w:b/>
          <w:i/>
        </w:rPr>
        <w:t>03)</w:t>
      </w:r>
      <w:proofErr w:type="gramEnd"/>
    </w:p>
    <w:p w:rsidR="00E65C13" w:rsidRDefault="00E65C13" w:rsidP="00E65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C13" w:rsidRPr="009072F4" w:rsidRDefault="00E65C13" w:rsidP="00E65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2F4">
        <w:rPr>
          <w:rFonts w:ascii="Times New Roman" w:hAnsi="Times New Roman" w:cs="Times New Roman"/>
          <w:b/>
        </w:rPr>
        <w:t>ATOS DO PODER EXECUTIVO</w:t>
      </w:r>
    </w:p>
    <w:p w:rsidR="009072F4" w:rsidRPr="00E65C13" w:rsidRDefault="009072F4" w:rsidP="00E65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C13">
        <w:rPr>
          <w:rFonts w:ascii="Times New Roman" w:hAnsi="Times New Roman" w:cs="Times New Roman"/>
          <w:b/>
        </w:rPr>
        <w:t>DECRETO N</w:t>
      </w:r>
      <w:r w:rsidR="00E65C13">
        <w:rPr>
          <w:rFonts w:ascii="Times New Roman" w:hAnsi="Times New Roman" w:cs="Times New Roman"/>
          <w:b/>
        </w:rPr>
        <w:t>º</w:t>
      </w:r>
      <w:r w:rsidRPr="00E65C13">
        <w:rPr>
          <w:rFonts w:ascii="Times New Roman" w:hAnsi="Times New Roman" w:cs="Times New Roman"/>
          <w:b/>
        </w:rPr>
        <w:t xml:space="preserve"> 7.952, DE 12 DE MARÇO DE </w:t>
      </w:r>
      <w:proofErr w:type="gramStart"/>
      <w:r w:rsidRPr="00E65C13">
        <w:rPr>
          <w:rFonts w:ascii="Times New Roman" w:hAnsi="Times New Roman" w:cs="Times New Roman"/>
          <w:b/>
        </w:rPr>
        <w:t>2013</w:t>
      </w:r>
      <w:proofErr w:type="gramEnd"/>
    </w:p>
    <w:p w:rsidR="00E65C13" w:rsidRDefault="00E65C13" w:rsidP="00E65C1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072F4" w:rsidRDefault="009072F4" w:rsidP="00E65C1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Dispõe sobre a vinculação das Escolas Médias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Agropecuária Regional ao Ministério</w:t>
      </w:r>
      <w:r w:rsidR="00E65C13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Educação.</w:t>
      </w:r>
    </w:p>
    <w:p w:rsidR="00E65C13" w:rsidRPr="009072F4" w:rsidRDefault="00E65C13" w:rsidP="00E65C1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4CDD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CDD">
        <w:rPr>
          <w:rFonts w:ascii="Times New Roman" w:hAnsi="Times New Roman" w:cs="Times New Roman"/>
          <w:b/>
        </w:rPr>
        <w:t>A PRESIDENTA DA REPÚBLICA</w:t>
      </w:r>
      <w:r w:rsidRPr="009072F4">
        <w:rPr>
          <w:rFonts w:ascii="Times New Roman" w:hAnsi="Times New Roman" w:cs="Times New Roman"/>
        </w:rPr>
        <w:t>, no uso da atribuição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que lhe confere o art. 84, caput, inciso VI, alínea "a", da Constituição,</w:t>
      </w:r>
    </w:p>
    <w:p w:rsidR="007A4CDD" w:rsidRDefault="007A4CDD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7A4CDD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7A4CDD">
        <w:rPr>
          <w:rFonts w:ascii="Times New Roman" w:hAnsi="Times New Roman" w:cs="Times New Roman"/>
          <w:b/>
        </w:rPr>
        <w:t xml:space="preserve">D E C R E T </w:t>
      </w:r>
      <w:proofErr w:type="gramStart"/>
      <w:r w:rsidRPr="007A4CDD">
        <w:rPr>
          <w:rFonts w:ascii="Times New Roman" w:hAnsi="Times New Roman" w:cs="Times New Roman"/>
          <w:b/>
        </w:rPr>
        <w:t>A :</w:t>
      </w:r>
      <w:proofErr w:type="gramEnd"/>
    </w:p>
    <w:p w:rsidR="007A4CDD" w:rsidRPr="009072F4" w:rsidRDefault="007A4CDD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1º As Escolas Médias de Agropecuária Regional -</w:t>
      </w:r>
      <w:r w:rsidR="007A4CDD">
        <w:rPr>
          <w:rFonts w:ascii="Times New Roman" w:hAnsi="Times New Roman" w:cs="Times New Roman"/>
        </w:rPr>
        <w:t xml:space="preserve"> </w:t>
      </w:r>
      <w:proofErr w:type="spellStart"/>
      <w:r w:rsidRPr="009072F4">
        <w:rPr>
          <w:rFonts w:ascii="Times New Roman" w:hAnsi="Times New Roman" w:cs="Times New Roman"/>
        </w:rPr>
        <w:t>EMARCs</w:t>
      </w:r>
      <w:proofErr w:type="spellEnd"/>
      <w:r w:rsidRPr="009072F4">
        <w:rPr>
          <w:rFonts w:ascii="Times New Roman" w:hAnsi="Times New Roman" w:cs="Times New Roman"/>
        </w:rPr>
        <w:t xml:space="preserve"> ficam vinculadas ao Ministério da Educação.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2º O Ministério da Educação deverá: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I - integrar as </w:t>
      </w:r>
      <w:proofErr w:type="spellStart"/>
      <w:r w:rsidRPr="009072F4">
        <w:rPr>
          <w:rFonts w:ascii="Times New Roman" w:hAnsi="Times New Roman" w:cs="Times New Roman"/>
        </w:rPr>
        <w:t>EMARCs</w:t>
      </w:r>
      <w:proofErr w:type="spellEnd"/>
      <w:r w:rsidRPr="009072F4">
        <w:rPr>
          <w:rFonts w:ascii="Times New Roman" w:hAnsi="Times New Roman" w:cs="Times New Roman"/>
        </w:rPr>
        <w:t xml:space="preserve"> aos Institutos Federais de Educação,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Ciência e Tecnologia, conforme sua localização, de acordo com o art.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5º da Lei nº 11.892, de 29 de dezembro de 2008, na condição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unidades de ensino;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II - assegurar quadro de pessoal ativo permanente e quadro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cargos de direção e de funções gratificadas das unidades de ensino,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conformidade com os quantitativos de cargos e funções criados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pela Lei nº 11.740, de 16 de julho de 2008;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III - destinar os recursos orçamentários necessários à manutenção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unidades de ensino, à contratação de serviços e à aquisição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dos bens necessários ao seu funcionamento;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IV - apoiar a revisão do projeto político-pedagógico de cada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unidade de ensino, para adequá-los às diretrizes de atuação dos Institutos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Federais de Educação, Ciência e Tecnologia.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3º O Ministério da Agricultura, Pecuária e Abastecimento,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por meio da Comissão Executiva do Plano da Lavoura Cacaueira,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transferirá o acervo patrimonial das </w:t>
      </w:r>
      <w:proofErr w:type="spellStart"/>
      <w:r w:rsidRPr="009072F4">
        <w:rPr>
          <w:rFonts w:ascii="Times New Roman" w:hAnsi="Times New Roman" w:cs="Times New Roman"/>
        </w:rPr>
        <w:t>EMARCs</w:t>
      </w:r>
      <w:proofErr w:type="spellEnd"/>
      <w:r w:rsidRPr="009072F4">
        <w:rPr>
          <w:rFonts w:ascii="Times New Roman" w:hAnsi="Times New Roman" w:cs="Times New Roman"/>
        </w:rPr>
        <w:t xml:space="preserve"> para os Institutos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Federais de Educação, Ciência e Tecnologia indicados pelo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Ministério da Educação.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4º O Ministério do Planejamento, Orçamento e Gestão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adotará as medidas necessárias à composição da força de trabalho das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unidades de ensino, em conformidade com o § 7º do art. 93 da Lei nº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8.112, de 11 de dezembro de 1990.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5º Este Decreto entra em vigor na data de sua publicação.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Brasília, 12 de março de 2013; 192º da Independência e 125º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República.</w:t>
      </w: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4CDD">
        <w:rPr>
          <w:rFonts w:ascii="Times New Roman" w:hAnsi="Times New Roman" w:cs="Times New Roman"/>
          <w:b/>
        </w:rPr>
        <w:t>DILMA ROUSSEFF</w:t>
      </w: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>Mendes Ribeiro Filho</w:t>
      </w: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>Aloizio Mercadante</w:t>
      </w: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>Miriam Belchior</w:t>
      </w: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4CDD" w:rsidRPr="007A4CDD" w:rsidRDefault="007A4CDD" w:rsidP="007A4C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 xml:space="preserve">(Publicação no DOU n.º 49, de 13.03.2013, Seção 1, página </w:t>
      </w:r>
      <w:proofErr w:type="gramStart"/>
      <w:r>
        <w:rPr>
          <w:rFonts w:ascii="Times New Roman" w:hAnsi="Times New Roman" w:cs="Times New Roman"/>
          <w:b/>
          <w:i/>
        </w:rPr>
        <w:t>05</w:t>
      </w:r>
      <w:r w:rsidRPr="007A4CDD">
        <w:rPr>
          <w:rFonts w:ascii="Times New Roman" w:hAnsi="Times New Roman" w:cs="Times New Roman"/>
          <w:b/>
          <w:i/>
        </w:rPr>
        <w:t>)</w:t>
      </w:r>
      <w:proofErr w:type="gramEnd"/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4CDD" w:rsidRPr="009072F4" w:rsidRDefault="007A4CDD" w:rsidP="007A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2F4">
        <w:rPr>
          <w:rFonts w:ascii="Times New Roman" w:hAnsi="Times New Roman" w:cs="Times New Roman"/>
          <w:b/>
        </w:rPr>
        <w:t>ATOS DO PODER EXECUTIVO</w:t>
      </w:r>
    </w:p>
    <w:p w:rsidR="009072F4" w:rsidRPr="007A4CDD" w:rsidRDefault="009072F4" w:rsidP="007A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CDD">
        <w:rPr>
          <w:rFonts w:ascii="Times New Roman" w:hAnsi="Times New Roman" w:cs="Times New Roman"/>
          <w:b/>
        </w:rPr>
        <w:t>DECRETO N</w:t>
      </w:r>
      <w:r w:rsidR="007A4CDD">
        <w:rPr>
          <w:rFonts w:ascii="Times New Roman" w:hAnsi="Times New Roman" w:cs="Times New Roman"/>
          <w:b/>
        </w:rPr>
        <w:t>º</w:t>
      </w:r>
      <w:r w:rsidRPr="007A4CDD">
        <w:rPr>
          <w:rFonts w:ascii="Times New Roman" w:hAnsi="Times New Roman" w:cs="Times New Roman"/>
          <w:b/>
        </w:rPr>
        <w:t xml:space="preserve"> 7.954, DE 12 DE MARÇO DE </w:t>
      </w:r>
      <w:proofErr w:type="gramStart"/>
      <w:r w:rsidRPr="007A4CDD">
        <w:rPr>
          <w:rFonts w:ascii="Times New Roman" w:hAnsi="Times New Roman" w:cs="Times New Roman"/>
          <w:b/>
        </w:rPr>
        <w:t>2013</w:t>
      </w:r>
      <w:proofErr w:type="gramEnd"/>
    </w:p>
    <w:p w:rsidR="007A4CDD" w:rsidRDefault="007A4CDD" w:rsidP="007A4CD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072F4" w:rsidRDefault="009072F4" w:rsidP="007A4CD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Altera o Estatuto da Financiadora de Estudos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Projetos - FINEP, aprovado pelo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Decreto n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1.808, de </w:t>
      </w:r>
      <w:proofErr w:type="gramStart"/>
      <w:r w:rsidRPr="009072F4">
        <w:rPr>
          <w:rFonts w:ascii="Times New Roman" w:hAnsi="Times New Roman" w:cs="Times New Roman"/>
        </w:rPr>
        <w:t>7</w:t>
      </w:r>
      <w:proofErr w:type="gramEnd"/>
      <w:r w:rsidRPr="009072F4">
        <w:rPr>
          <w:rFonts w:ascii="Times New Roman" w:hAnsi="Times New Roman" w:cs="Times New Roman"/>
        </w:rPr>
        <w:t xml:space="preserve"> de fevereiro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1996.</w:t>
      </w:r>
    </w:p>
    <w:p w:rsidR="007A4CDD" w:rsidRPr="009072F4" w:rsidRDefault="007A4CDD" w:rsidP="007A4CD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4CDD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CDD">
        <w:rPr>
          <w:rFonts w:ascii="Times New Roman" w:hAnsi="Times New Roman" w:cs="Times New Roman"/>
          <w:b/>
        </w:rPr>
        <w:t>A PRESIDENTA DA REPÚBLICA</w:t>
      </w:r>
      <w:r w:rsidRPr="009072F4">
        <w:rPr>
          <w:rFonts w:ascii="Times New Roman" w:hAnsi="Times New Roman" w:cs="Times New Roman"/>
        </w:rPr>
        <w:t>, no uso da atribuição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que lhe confere o art. 84, caput, inciso VI, alínea "a", da Constituição,</w:t>
      </w:r>
      <w:r w:rsidR="007A4CDD">
        <w:rPr>
          <w:rFonts w:ascii="Times New Roman" w:hAnsi="Times New Roman" w:cs="Times New Roman"/>
        </w:rPr>
        <w:t xml:space="preserve"> </w:t>
      </w:r>
    </w:p>
    <w:p w:rsidR="007A4CDD" w:rsidRDefault="007A4CDD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7A4CDD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7A4CDD">
        <w:rPr>
          <w:rFonts w:ascii="Times New Roman" w:hAnsi="Times New Roman" w:cs="Times New Roman"/>
          <w:b/>
        </w:rPr>
        <w:t xml:space="preserve">D E C R E T </w:t>
      </w:r>
      <w:proofErr w:type="gramStart"/>
      <w:r w:rsidRPr="007A4CDD">
        <w:rPr>
          <w:rFonts w:ascii="Times New Roman" w:hAnsi="Times New Roman" w:cs="Times New Roman"/>
          <w:b/>
        </w:rPr>
        <w:t>A :</w:t>
      </w:r>
      <w:proofErr w:type="gramEnd"/>
    </w:p>
    <w:p w:rsidR="007A4CDD" w:rsidRPr="009072F4" w:rsidRDefault="007A4CDD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 Estatuto da Financiadora de Estudos e Projetos -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FINEP, aprovado pelo Decreto n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1.808, de </w:t>
      </w:r>
      <w:proofErr w:type="gramStart"/>
      <w:r w:rsidRPr="009072F4">
        <w:rPr>
          <w:rFonts w:ascii="Times New Roman" w:hAnsi="Times New Roman" w:cs="Times New Roman"/>
        </w:rPr>
        <w:t>7</w:t>
      </w:r>
      <w:proofErr w:type="gramEnd"/>
      <w:r w:rsidRPr="009072F4">
        <w:rPr>
          <w:rFonts w:ascii="Times New Roman" w:hAnsi="Times New Roman" w:cs="Times New Roman"/>
        </w:rPr>
        <w:t xml:space="preserve"> de fevereiro de 1996,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passa a vigorar com as seguintes alterações:</w:t>
      </w:r>
    </w:p>
    <w:p w:rsidR="00DC0815" w:rsidRDefault="00DC0815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"Art.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Financiadora de Estudos e Projetos - FINEP,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empresa pública vinculada ao Ministério da Ciência, Tecnologia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Inovação, nos termos do Decreto n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6.129, de 20 de junho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2007, conforme o art. 191 do Decreto-Lei n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200, de 25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fevereiro de 1967, e o Decreto-Lei n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298, de 28 de fevereiro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1967, </w:t>
      </w:r>
      <w:proofErr w:type="gramStart"/>
      <w:r w:rsidRPr="009072F4">
        <w:rPr>
          <w:rFonts w:ascii="Times New Roman" w:hAnsi="Times New Roman" w:cs="Times New Roman"/>
        </w:rPr>
        <w:t>rege-se</w:t>
      </w:r>
      <w:proofErr w:type="gramEnd"/>
      <w:r w:rsidRPr="009072F4">
        <w:rPr>
          <w:rFonts w:ascii="Times New Roman" w:hAnsi="Times New Roman" w:cs="Times New Roman"/>
        </w:rPr>
        <w:t xml:space="preserve"> por este Estatuto."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"Art. </w:t>
      </w:r>
      <w:proofErr w:type="gramStart"/>
      <w:r w:rsidRPr="009072F4">
        <w:rPr>
          <w:rFonts w:ascii="Times New Roman" w:hAnsi="Times New Roman" w:cs="Times New Roman"/>
        </w:rPr>
        <w:t>4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 - financiar estudos, projetos e programas de interesse para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 desenvolvimento econômico, social, científico e tecnológico 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País, promovidos por sociedades nacionais no exterior;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III - conceder aval ou fiança;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IV - contratar serviços de consultoria;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 - celebrar convênios e contratos com entidades nacionais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ou estrangeiras, públicas ou privadas, e internacionais;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 - realizar as operações financeiras autorizadas pelo Conselho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Monetário Nacional;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 - captar recursos no País e no exterior;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VIII - conceder subvenções;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IX - conceder a pessoas jurídicas brasileiras, de direito público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ou privado, e a pessoas físicas, premiação em dinheiro por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concurso que vise ao reconhecimento e ao estímulo das atividades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de inovação;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X - realizar outras operações financeiras.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9072F4">
        <w:rPr>
          <w:rFonts w:ascii="Times New Roman" w:hAnsi="Times New Roman" w:cs="Times New Roman"/>
        </w:rPr>
        <w:t>"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"Art. 11</w:t>
      </w:r>
      <w:proofErr w:type="gramStart"/>
      <w:r w:rsidRPr="009072F4">
        <w:rPr>
          <w:rFonts w:ascii="Times New Roman" w:hAnsi="Times New Roman" w:cs="Times New Roman"/>
        </w:rPr>
        <w:t>.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III - um representante do Ministério do Planejamento, Orçamento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Gestão;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IV - dois membros nomeados pelo Ministro de Estado 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Ciência, Tecnologia e Inovação, dentre brasileiros de notórios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conhecimentos e experiência nas áreas de pesquisa, desenvolvimento,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tecnologia de serviços e na área financeira, e de idoneidade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moral e reputação ilibada;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 - um representante dos empregados da FINEP.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 Presidente do Conselho de Administração da FINEP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será designado pelo Presidente da República, por indicação 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Ministro de Estado da Ciência, Tecnologia e Inovação, escolhido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dentre os membros mencionados no inciso IV do caput.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6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Os conselheiros de administração perceberão remuneração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ser fixada pelo Ministro de Estado da Ciência, Tecnologia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Inovação, até o valor limite estabelecido por lei.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7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 representante dos empregados e seu suplente serão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escolhidos dentre os empregados ativos da FINEP, pelo voto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direto de seus pares, em conjunto com as entidades sindicais que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os representem, na forma da Lei n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12.353, de 28 de dezembro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2010, e sua regulamentação.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8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 conselheiro de administração representante dos empregados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não participará das discussões e deliberações sobre assuntos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que envolvam relações sindicais, remuneração, benefícios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vantagens, inclusive assistenciais ou de previdência complementar,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hipóteses em que fica configurado o conflito de interesse,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sendo tais assuntos deliberados em reunião separada e exclusiva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para tal fim.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</w:t>
      </w:r>
      <w:proofErr w:type="gramStart"/>
      <w:r w:rsidRPr="009072F4">
        <w:rPr>
          <w:rFonts w:ascii="Times New Roman" w:hAnsi="Times New Roman" w:cs="Times New Roman"/>
        </w:rPr>
        <w:t>9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No caso de vacância definitiva do cargo de conselheiro,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 substituto será nomeado pelos Conselheiros remanescentes, para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exercício até a designação de novo representante."</w:t>
      </w:r>
      <w:proofErr w:type="gramEnd"/>
      <w:r w:rsidRPr="009072F4">
        <w:rPr>
          <w:rFonts w:ascii="Times New Roman" w:hAnsi="Times New Roman" w:cs="Times New Roman"/>
        </w:rPr>
        <w:t xml:space="preserve">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"Art. 14</w:t>
      </w:r>
      <w:proofErr w:type="gramStart"/>
      <w:r w:rsidRPr="009072F4">
        <w:rPr>
          <w:rFonts w:ascii="Times New Roman" w:hAnsi="Times New Roman" w:cs="Times New Roman"/>
        </w:rPr>
        <w:t>.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IX - deliberar, previamente ao encaminhamento para apreciação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pelo Ministro de Estado da Ciência, Tecnologia e Inovação,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sobre: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a) proposta de alteração do Estatuto Social feita pela Diretoria;</w:t>
      </w:r>
      <w:r w:rsidR="007A4CDD">
        <w:rPr>
          <w:rFonts w:ascii="Times New Roman" w:hAnsi="Times New Roman" w:cs="Times New Roman"/>
        </w:rPr>
        <w:t xml:space="preserve"> 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b) o Regulamento de Pessoal, com os direitos e deveres 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empregados, o regime disciplinar e as normas sobre apuração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responsabilidade;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c) as alterações efetuadas no Regulamento de Licitações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Contratos da FINEP;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d) o Quadro de Pessoal, ou indicação, em três colunas, 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total de empregos e o número de empregos providos e de vagas,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discriminados em carreira ou categoria, em 30 de junho e 31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dezembro de cada ano;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XII - designar e destituir o titular da auditoria interna, após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aprovação da Controladoria-Geral da União;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  <w:r w:rsidRPr="009072F4">
        <w:rPr>
          <w:rFonts w:ascii="Times New Roman" w:hAnsi="Times New Roman" w:cs="Times New Roman"/>
        </w:rPr>
        <w:t>"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14-A.</w:t>
      </w:r>
      <w:proofErr w:type="gramEnd"/>
      <w:r w:rsidRPr="009072F4">
        <w:rPr>
          <w:rFonts w:ascii="Times New Roman" w:hAnsi="Times New Roman" w:cs="Times New Roman"/>
        </w:rPr>
        <w:t xml:space="preserve"> O Comitê de Auditoria será composto por três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membros efetivos e um suplente, designados pelo Conselho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Administração.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designação dos membros do Comitê de Auditoria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observará as regras adotadas pelo Conselho </w:t>
      </w:r>
      <w:proofErr w:type="gramStart"/>
      <w:r w:rsidRPr="009072F4">
        <w:rPr>
          <w:rFonts w:ascii="Times New Roman" w:hAnsi="Times New Roman" w:cs="Times New Roman"/>
        </w:rPr>
        <w:t>Monetário Nacional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concernentes</w:t>
      </w:r>
      <w:proofErr w:type="gramEnd"/>
      <w:r w:rsidRPr="009072F4">
        <w:rPr>
          <w:rFonts w:ascii="Times New Roman" w:hAnsi="Times New Roman" w:cs="Times New Roman"/>
        </w:rPr>
        <w:t xml:space="preserve"> às condições para o exercício do mandato.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Os membros do Comitê de Auditoria terão mandato por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prazo indeterminado, </w:t>
      </w:r>
      <w:proofErr w:type="spellStart"/>
      <w:r w:rsidRPr="009072F4">
        <w:rPr>
          <w:rFonts w:ascii="Times New Roman" w:hAnsi="Times New Roman" w:cs="Times New Roman"/>
        </w:rPr>
        <w:t>cessável</w:t>
      </w:r>
      <w:proofErr w:type="spellEnd"/>
      <w:r w:rsidRPr="009072F4">
        <w:rPr>
          <w:rFonts w:ascii="Times New Roman" w:hAnsi="Times New Roman" w:cs="Times New Roman"/>
        </w:rPr>
        <w:t xml:space="preserve"> a qualquer tempo por deliberação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 Conselho de Administração.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3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Os membros do Comitê de Auditoria farão jus a honorários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mensais correspondentes a dez por cento da remuneração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média mensal dos Diretores da FINEP.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 xml:space="preserve">§ </w:t>
      </w:r>
      <w:proofErr w:type="gramStart"/>
      <w:r w:rsidRPr="009072F4">
        <w:rPr>
          <w:rFonts w:ascii="Times New Roman" w:hAnsi="Times New Roman" w:cs="Times New Roman"/>
        </w:rPr>
        <w:t>4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Caso o integrante do Comitê de Auditoria seja também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membro do Conselho de Administração da FINEP ou de suas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ligadas, fica facultada a opção pela remuneração relativa a um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dos cargos."</w:t>
      </w:r>
      <w:proofErr w:type="gramEnd"/>
      <w:r w:rsidRPr="009072F4">
        <w:rPr>
          <w:rFonts w:ascii="Times New Roman" w:hAnsi="Times New Roman" w:cs="Times New Roman"/>
        </w:rPr>
        <w:t xml:space="preserve">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14-B.</w:t>
      </w:r>
      <w:proofErr w:type="gramEnd"/>
      <w:r w:rsidRPr="009072F4">
        <w:rPr>
          <w:rFonts w:ascii="Times New Roman" w:hAnsi="Times New Roman" w:cs="Times New Roman"/>
        </w:rPr>
        <w:t xml:space="preserve"> O Comitê de Auditoria se reportará ao Conselho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Administração.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Parágrafo único. </w:t>
      </w:r>
      <w:proofErr w:type="gramStart"/>
      <w:r w:rsidRPr="009072F4">
        <w:rPr>
          <w:rFonts w:ascii="Times New Roman" w:hAnsi="Times New Roman" w:cs="Times New Roman"/>
        </w:rPr>
        <w:t>O funcionamento do Comitê de Auditoria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será regulado em regimento interno aprovado pelo Conselho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Administração da FINEP."</w:t>
      </w:r>
      <w:proofErr w:type="gramEnd"/>
      <w:r w:rsidRPr="009072F4">
        <w:rPr>
          <w:rFonts w:ascii="Times New Roman" w:hAnsi="Times New Roman" w:cs="Times New Roman"/>
        </w:rPr>
        <w:t xml:space="preserve"> (NR)</w:t>
      </w:r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14-C.</w:t>
      </w:r>
      <w:proofErr w:type="gramEnd"/>
      <w:r w:rsidRPr="009072F4">
        <w:rPr>
          <w:rFonts w:ascii="Times New Roman" w:hAnsi="Times New Roman" w:cs="Times New Roman"/>
        </w:rPr>
        <w:t xml:space="preserve"> São atribuições do Comitê de Auditoria: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 - acompanhar o procedimento licitatório para contratação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auditoria independente, formulando recomendações à administração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FINEP quanto à elaboração dos editais e à seleção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entidade a ser contratada;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 - revisar, previamente à publicação, as demonstrações contábeis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semestrais, inclusive notas explicativas, relatórios de administração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parecer do auditor independente;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III - avaliar a efetividade das auditorias independente e interna,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incluindo-se a verificação do cumprimento de dispositivos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legais e regulamentares aplicáveis à FINEP, além de seus atos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normativos internos;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IV - avaliar o cumprimento, pela administração da FINEP,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recomendações feitas pelo auditor independente ou pelo auditor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interno;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 - estabelecer e divulgar procedimentos para recepção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tratamento de informações acerca do descumprimento de dispositivos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legais e regulamentares aplicáveis à FINEP, incluídos seus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atos normativos internos, prevendo procedimentos específicos para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proteção do prestador e da confidencialidade da informação;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 - recomendar à Diretoria da FINEP a correção ou 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aprimoramento de políticas, práticas e procedimentos;</w:t>
      </w:r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 - reunir-se, no mínimo trimestralmente, com a Diretoria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FINEP, com a auditoria independente e com a auditoria interna,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para verificar o cumprimento de suas recomendações ou indagações,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inclusive no que se refere ao planejamento dos trabalhos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auditoria, formalizando, em atas, os conteúdos de tais encontros;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VIII - reunir-se com o Conselho Fiscal e Conselho de Administração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FINEP, por solicitação desses órgãos estatutários,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para discutir acerca de políticas, práticas e procedimentos;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IX - elaborar, ao final dos semestres findos em 30 de junho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31 de dezembro, documento denominado Relatório do Comitê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Auditoria, contendo as seguintes informações: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a) atividades exercidas no período;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b) avaliação da efetividade dos sistemas de controle interno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FINEP, observado o disposto na legislação vigente e destacando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as deficiências identificadas;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c) descrição das recomendações apresentadas à Diretoria 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FINEP, destacando as que não foram acatadas, acompanhadas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justificativas;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d) avaliação da efetividade das auditorias independente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interna, inclusive quanto à verificação do cumprimento de dispositivos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legais, regulamentares e normativos internos, destacando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as deficiências identificadas;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e) avaliação da qualidade das demonstrações contábeis relativas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aos períodos, quanto à aplicação das práticas contábeis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adotadas no Brasil, destacando as deficiências identificadas;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X - manter </w:t>
      </w:r>
      <w:proofErr w:type="gramStart"/>
      <w:r w:rsidRPr="009072F4">
        <w:rPr>
          <w:rFonts w:ascii="Times New Roman" w:hAnsi="Times New Roman" w:cs="Times New Roman"/>
        </w:rPr>
        <w:t>à</w:t>
      </w:r>
      <w:proofErr w:type="gramEnd"/>
      <w:r w:rsidRPr="009072F4">
        <w:rPr>
          <w:rFonts w:ascii="Times New Roman" w:hAnsi="Times New Roman" w:cs="Times New Roman"/>
        </w:rPr>
        <w:t xml:space="preserve"> disposição do Conselho de Administração 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FINEP o Relatório do Comitê de Auditoria, pelo prazo mínimo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cinco anos, contado de sua elaboração;</w:t>
      </w:r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XI - publicar, em conjunto com as demonstrações contábeis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semestrais, resumo do Relatório do Comitê de Auditoria;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XII - outras fixadas pelo Conselho de Administração 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FINEP."</w:t>
      </w:r>
      <w:proofErr w:type="gramEnd"/>
      <w:r w:rsidRPr="009072F4">
        <w:rPr>
          <w:rFonts w:ascii="Times New Roman" w:hAnsi="Times New Roman" w:cs="Times New Roman"/>
        </w:rPr>
        <w:t xml:space="preserve">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"Art. 15</w:t>
      </w:r>
      <w:proofErr w:type="gramStart"/>
      <w:r w:rsidRPr="009072F4">
        <w:rPr>
          <w:rFonts w:ascii="Times New Roman" w:hAnsi="Times New Roman" w:cs="Times New Roman"/>
        </w:rPr>
        <w:t>.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II </w:t>
      </w:r>
      <w:proofErr w:type="gramStart"/>
      <w:r w:rsidRPr="009072F4">
        <w:rPr>
          <w:rFonts w:ascii="Times New Roman" w:hAnsi="Times New Roman" w:cs="Times New Roman"/>
        </w:rPr>
        <w:t>-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a) um representante do Ministério do Planejamento, Orçamento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Gestão;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b) um representante do Ministério da Ciência, Tecnologia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Inovação;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c) um representante do Ministério do Desenvolvimento, Indústria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Comércio Exterior;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n) três representantes do setor produtivo;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  <w:r w:rsidR="007A4CDD">
        <w:rPr>
          <w:rFonts w:ascii="Times New Roman" w:hAnsi="Times New Roman" w:cs="Times New Roman"/>
        </w:rPr>
        <w:t xml:space="preserve"> 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o) dois representantes dos trabalhadores.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Os membros mencionados no inciso II do caput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respectivos suplentes serão designados pelo Ministro de Estado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Ciência, Tecnologia e Inovação, por indicação: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g) da Associação Nacional de Pesquisa e Desenvolvimento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Empresas Inovadoras - ANPEI, o representante mencionado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na alínea "m";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h) da Confederação Nacional da Indústria - CNI, do Conselho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Nacional de Secretários Estaduais para Assuntos de CT&amp;I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- CONSECTI e do Conselho Nacional das Fundações Estaduais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Amparo à Pesquisa - CONFAP, os representantes mencionados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na alínea "n", um de cada instituição.</w:t>
      </w:r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Os representantes a que alude </w:t>
      </w:r>
      <w:proofErr w:type="gramStart"/>
      <w:r w:rsidRPr="009072F4">
        <w:rPr>
          <w:rFonts w:ascii="Times New Roman" w:hAnsi="Times New Roman" w:cs="Times New Roman"/>
        </w:rPr>
        <w:t>a</w:t>
      </w:r>
      <w:proofErr w:type="gramEnd"/>
      <w:r w:rsidRPr="009072F4">
        <w:rPr>
          <w:rFonts w:ascii="Times New Roman" w:hAnsi="Times New Roman" w:cs="Times New Roman"/>
        </w:rPr>
        <w:t xml:space="preserve"> alínea "f" do inciso II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 caput serão designados pelo Ministro de Estado da Ciência,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Tecnologia e Inovação, após indicação conjunta da Sociedade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Brasileira para o Progresso da Ciência - SBPC e da Academia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Brasileira de Ciências - ABC, preferencialmente entre representantes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diversas áreas de conhecimento, para um mandato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dois anos, admitida a recondução por igual período.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3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Os representantes a que alude </w:t>
      </w:r>
      <w:proofErr w:type="gramStart"/>
      <w:r w:rsidRPr="009072F4">
        <w:rPr>
          <w:rFonts w:ascii="Times New Roman" w:hAnsi="Times New Roman" w:cs="Times New Roman"/>
        </w:rPr>
        <w:t>a</w:t>
      </w:r>
      <w:proofErr w:type="gramEnd"/>
      <w:r w:rsidRPr="009072F4">
        <w:rPr>
          <w:rFonts w:ascii="Times New Roman" w:hAnsi="Times New Roman" w:cs="Times New Roman"/>
        </w:rPr>
        <w:t xml:space="preserve"> alínea "o" do inciso II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do caput serão designados pelo Ministro de Estado da Ciência,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Tecnologia e Inovação, após: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a) indicação dos representantes dos trabalhadores do CODEFAT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- Conselho Deliberativo do Fundo de Amparo ao Trabalhador,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para um mandato de dois anos, admitida a recondução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por igual período;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b) indicação das Centrais Sindicais, para um mandato de dois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anos, com rodízio entre as instituições partícipes.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</w:t>
      </w:r>
      <w:proofErr w:type="gramStart"/>
      <w:r w:rsidRPr="009072F4">
        <w:rPr>
          <w:rFonts w:ascii="Times New Roman" w:hAnsi="Times New Roman" w:cs="Times New Roman"/>
        </w:rPr>
        <w:t>5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Aos membros do Conselho Consultivo é vedada remuneração."</w:t>
      </w:r>
      <w:proofErr w:type="gramEnd"/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20.</w:t>
      </w:r>
      <w:proofErr w:type="gramEnd"/>
      <w:r w:rsidRPr="009072F4">
        <w:rPr>
          <w:rFonts w:ascii="Times New Roman" w:hAnsi="Times New Roman" w:cs="Times New Roman"/>
        </w:rPr>
        <w:t xml:space="preserve"> A Diretoria Executiva da FINEP será composta por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seis diretores, sendo um deles seu Presidente, todos nomeados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pelo Presidente da República por indicação do Ministro de Estado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Ciência, Tecnologia e Inovação, e exoneráveis ad nutum.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</w:t>
      </w:r>
      <w:proofErr w:type="gramEnd"/>
      <w:r w:rsidRPr="009072F4">
        <w:rPr>
          <w:rFonts w:ascii="Times New Roman" w:hAnsi="Times New Roman" w:cs="Times New Roman"/>
        </w:rPr>
        <w:t>"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"Art. 22</w:t>
      </w:r>
      <w:proofErr w:type="gramStart"/>
      <w:r w:rsidRPr="009072F4">
        <w:rPr>
          <w:rFonts w:ascii="Times New Roman" w:hAnsi="Times New Roman" w:cs="Times New Roman"/>
        </w:rPr>
        <w:t>.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 - encaminhar ao Ministro de Estado da Ciência, Tecnologia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Inovação, nos prazos legais, a prestação de contas 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exercício findo com o parecer do Conselho de Administração 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FINEP e o pronunciamento do Conselho Fiscal, os documentos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necessários ao exercício da supervisão ministerial, nos termos 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art. 26 do Decreto-Lei </w:t>
      </w:r>
      <w:proofErr w:type="gramStart"/>
      <w:r w:rsidRPr="009072F4">
        <w:rPr>
          <w:rFonts w:ascii="Times New Roman" w:hAnsi="Times New Roman" w:cs="Times New Roman"/>
        </w:rPr>
        <w:t>no 200</w:t>
      </w:r>
      <w:proofErr w:type="gramEnd"/>
      <w:r w:rsidRPr="009072F4">
        <w:rPr>
          <w:rFonts w:ascii="Times New Roman" w:hAnsi="Times New Roman" w:cs="Times New Roman"/>
        </w:rPr>
        <w:t>, de 1967;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VIII - submeter ao Ministro de Estado da Ciência, Tecnologia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Inovação, após a aprovação do Conselho de Administração,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na forma da legislação em vigor, a proposta do Orçamento-Programa do Fundo Nacional de Desenvolvimento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 xml:space="preserve">Científico e Tecnológico - FNDCT; </w:t>
      </w:r>
      <w:proofErr w:type="gramStart"/>
      <w:r w:rsidRPr="009072F4">
        <w:rPr>
          <w:rFonts w:ascii="Times New Roman" w:hAnsi="Times New Roman" w:cs="Times New Roman"/>
        </w:rPr>
        <w:t>e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9072F4">
        <w:rPr>
          <w:rFonts w:ascii="Times New Roman" w:hAnsi="Times New Roman" w:cs="Times New Roman"/>
        </w:rPr>
        <w:t>"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"Art. 24</w:t>
      </w:r>
      <w:proofErr w:type="gramStart"/>
      <w:r w:rsidRPr="009072F4">
        <w:rPr>
          <w:rFonts w:ascii="Times New Roman" w:hAnsi="Times New Roman" w:cs="Times New Roman"/>
        </w:rPr>
        <w:t>. ...</w:t>
      </w:r>
      <w:proofErr w:type="gramEnd"/>
      <w:r w:rsidRPr="009072F4">
        <w:rPr>
          <w:rFonts w:ascii="Times New Roman" w:hAnsi="Times New Roman" w:cs="Times New Roman"/>
        </w:rPr>
        <w:t>...............................................................................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II - As obrigações ou aceites em títulos cambiais emitidos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decorrência de contratos, as autorizações de pagamento, avisos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recibos, e a movimentação de contas bancárias serão realizadas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por dois membros da Diretoria Executiva ou por dois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procuradores especialmente constituídos.</w:t>
      </w:r>
    </w:p>
    <w:p w:rsidR="007A4CDD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Diretoria Executiva poderá autorizar a instituição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contas bancárias específicas para movimentações financeiras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pequeno vulto, que poderão ser realizadas por um procurador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especialmente constituído para este fim, nos termos e limites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estabelecidos em resolução específica.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lastRenderedPageBreak/>
        <w:t>§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FINEP poderá ser representada por um único procurador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com poderes especiais perante instituições identificadas,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ou em contratos, convênios, escrituras e demais atos celebrados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localidade diversa da do domicílio da Empresa, ou quando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para fins judiciais." (NR</w:t>
      </w:r>
      <w:proofErr w:type="gramStart"/>
      <w:r w:rsidRPr="009072F4">
        <w:rPr>
          <w:rFonts w:ascii="Times New Roman" w:hAnsi="Times New Roman" w:cs="Times New Roman"/>
        </w:rPr>
        <w:t>)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25.</w:t>
      </w:r>
      <w:proofErr w:type="gramEnd"/>
      <w:r w:rsidRPr="009072F4">
        <w:rPr>
          <w:rFonts w:ascii="Times New Roman" w:hAnsi="Times New Roman" w:cs="Times New Roman"/>
        </w:rPr>
        <w:t xml:space="preserve"> O Conselho Fiscal será composto de três membros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efetivos e de suplentes em igual número, designados pelo Ministro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Estado da Ciência, Tecnologia e Inovação, sendo um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deles representante do Tesouro Nacional, indicado pelo Ministro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Estado da Fazenda.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 Presidente do Conselho Fiscal será designado pelo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Ministro de Estado da Ciência, Tecnologia e Inovação.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 xml:space="preserve">§ 11. </w:t>
      </w:r>
      <w:proofErr w:type="gramStart"/>
      <w:r w:rsidRPr="009072F4">
        <w:rPr>
          <w:rFonts w:ascii="Times New Roman" w:hAnsi="Times New Roman" w:cs="Times New Roman"/>
        </w:rPr>
        <w:t>Os conselheiros fiscais perceberão remuneração a ser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fixada pelo Ministro de Estado da Ciência, Tecnologia e Inovação,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até o valor limite estabelecido por lei."</w:t>
      </w:r>
      <w:proofErr w:type="gramEnd"/>
      <w:r w:rsidRPr="009072F4">
        <w:rPr>
          <w:rFonts w:ascii="Times New Roman" w:hAnsi="Times New Roman" w:cs="Times New Roman"/>
        </w:rPr>
        <w:t xml:space="preserve"> (NR)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29-A.</w:t>
      </w:r>
      <w:proofErr w:type="gramEnd"/>
      <w:r w:rsidRPr="009072F4">
        <w:rPr>
          <w:rFonts w:ascii="Times New Roman" w:hAnsi="Times New Roman" w:cs="Times New Roman"/>
        </w:rPr>
        <w:t xml:space="preserve"> Os administradores e os conselheiros fiscais são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responsáveis pelos prejuízos ou danos causados no exercício de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suas atribuições.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FINEP, por intermédio de sua consultoria jurídica ou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advogado especialmente contratado, assegurará aos integrantes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ex-integrantes da Diretoria-Executiva e dos Conselhos de Administração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 Fiscal a defesa em processos judiciais e administrativos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instaurados pela prática de atos no exercício do cargo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ou função, nos casos em que não houver incompatibilidade com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os interesses da Empresa.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O benefício previsto no 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aplica-se, no que couber 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 critério do Conselho de Administração, àqueles que figuram no</w:t>
      </w:r>
      <w:r w:rsidR="007A4CDD">
        <w:rPr>
          <w:rFonts w:ascii="Times New Roman" w:hAnsi="Times New Roman" w:cs="Times New Roman"/>
        </w:rPr>
        <w:t xml:space="preserve"> </w:t>
      </w:r>
      <w:proofErr w:type="spellStart"/>
      <w:r w:rsidRPr="009072F4">
        <w:rPr>
          <w:rFonts w:ascii="Times New Roman" w:hAnsi="Times New Roman" w:cs="Times New Roman"/>
        </w:rPr>
        <w:t>pólo</w:t>
      </w:r>
      <w:proofErr w:type="spellEnd"/>
      <w:r w:rsidRPr="009072F4">
        <w:rPr>
          <w:rFonts w:ascii="Times New Roman" w:hAnsi="Times New Roman" w:cs="Times New Roman"/>
        </w:rPr>
        <w:t xml:space="preserve"> passivo de processo judicial ou administrativo em decorrência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 atos praticados no exercício de competência delegada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pelos diretores ou conselheiros.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3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forma do benefício mencionado nos §§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e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será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definida pelo Conselho de Administração, ouvida a consultoria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jurídica da FINEP.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4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Se pessoa defendida nos termos dos §§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e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for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condenada, em decisão judicial transitada em julgado, com fundamento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violação de lei ou do Estatuto, ou decorrente de ato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culposo ou doloso, deverá ressarcir à FINEP os custos e despesas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decorrentes da defesa, além de indenizar eventuais prejuízos.</w:t>
      </w:r>
      <w:r w:rsidR="007A4CDD">
        <w:rPr>
          <w:rFonts w:ascii="Times New Roman" w:hAnsi="Times New Roman" w:cs="Times New Roman"/>
        </w:rPr>
        <w:t xml:space="preserve"> </w:t>
      </w:r>
    </w:p>
    <w:p w:rsidR="009072F4" w:rsidRPr="009072F4" w:rsidRDefault="009072F4" w:rsidP="00DC081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§ 5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A FINEP poderá manter, na forma e extensão definidas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pelo Conselho de Administração, contrato de seguro permanente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em favor das pessoas de que tratam os §§ 1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e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, para </w:t>
      </w:r>
      <w:proofErr w:type="gramStart"/>
      <w:r w:rsidRPr="009072F4">
        <w:rPr>
          <w:rFonts w:ascii="Times New Roman" w:hAnsi="Times New Roman" w:cs="Times New Roman"/>
        </w:rPr>
        <w:t>cobertura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das despesas processuais e honorários advocatícios de processos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administrativos ou judiciais relativos às suas atribuições na FINEP</w:t>
      </w:r>
      <w:proofErr w:type="gramEnd"/>
      <w:r w:rsidRPr="009072F4">
        <w:rPr>
          <w:rFonts w:ascii="Times New Roman" w:hAnsi="Times New Roman" w:cs="Times New Roman"/>
        </w:rPr>
        <w:t>."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(NR)</w:t>
      </w:r>
    </w:p>
    <w:p w:rsidR="009072F4" w:rsidRPr="009072F4" w:rsidRDefault="009072F4" w:rsidP="004B023E">
      <w:pPr>
        <w:spacing w:after="0" w:line="240" w:lineRule="auto"/>
        <w:ind w:left="851" w:firstLine="850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"Art. 32.</w:t>
      </w:r>
      <w:proofErr w:type="gramEnd"/>
      <w:r w:rsidRPr="009072F4">
        <w:rPr>
          <w:rFonts w:ascii="Times New Roman" w:hAnsi="Times New Roman" w:cs="Times New Roman"/>
        </w:rPr>
        <w:t xml:space="preserve"> A Diretoria Executiva fará publicar, no Diário Oficial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União, depois de aprovados pelo Ministro de Estado da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Ciência, Tecnologia e Inovação:</w:t>
      </w:r>
    </w:p>
    <w:p w:rsidR="009072F4" w:rsidRP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072F4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9072F4">
        <w:rPr>
          <w:rFonts w:ascii="Times New Roman" w:hAnsi="Times New Roman" w:cs="Times New Roman"/>
        </w:rPr>
        <w:t>" (NR)</w:t>
      </w:r>
    </w:p>
    <w:p w:rsidR="004B023E" w:rsidRDefault="004B023E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4CDD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Art. 2</w:t>
      </w:r>
      <w:r w:rsidR="007A4CDD">
        <w:rPr>
          <w:rFonts w:ascii="Times New Roman" w:hAnsi="Times New Roman" w:cs="Times New Roman"/>
        </w:rPr>
        <w:t>º</w:t>
      </w:r>
      <w:r w:rsidRPr="009072F4">
        <w:rPr>
          <w:rFonts w:ascii="Times New Roman" w:hAnsi="Times New Roman" w:cs="Times New Roman"/>
        </w:rPr>
        <w:t xml:space="preserve"> Este Decreto entra em vigor na data de sua publicação.</w:t>
      </w:r>
    </w:p>
    <w:p w:rsidR="004B023E" w:rsidRDefault="004B023E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Default="009072F4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2F4">
        <w:rPr>
          <w:rFonts w:ascii="Times New Roman" w:hAnsi="Times New Roman" w:cs="Times New Roman"/>
        </w:rPr>
        <w:t>Brasília, 12 de março de 2013; 192º da Independência e 125º</w:t>
      </w:r>
      <w:r w:rsidR="007A4CDD">
        <w:rPr>
          <w:rFonts w:ascii="Times New Roman" w:hAnsi="Times New Roman" w:cs="Times New Roman"/>
        </w:rPr>
        <w:t xml:space="preserve"> </w:t>
      </w:r>
      <w:r w:rsidRPr="009072F4">
        <w:rPr>
          <w:rFonts w:ascii="Times New Roman" w:hAnsi="Times New Roman" w:cs="Times New Roman"/>
        </w:rPr>
        <w:t>da República.</w:t>
      </w:r>
    </w:p>
    <w:p w:rsidR="004B023E" w:rsidRPr="009072F4" w:rsidRDefault="004B023E" w:rsidP="007A4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4CDD">
        <w:rPr>
          <w:rFonts w:ascii="Times New Roman" w:hAnsi="Times New Roman" w:cs="Times New Roman"/>
          <w:b/>
        </w:rPr>
        <w:t>DILMA ROUSSEFF</w:t>
      </w: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>Miriam Belchior</w:t>
      </w:r>
    </w:p>
    <w:p w:rsidR="009072F4" w:rsidRPr="007A4CDD" w:rsidRDefault="009072F4" w:rsidP="007A4CD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 xml:space="preserve">Marco </w:t>
      </w:r>
      <w:proofErr w:type="spellStart"/>
      <w:r w:rsidRPr="007A4CDD">
        <w:rPr>
          <w:rFonts w:ascii="Times New Roman" w:hAnsi="Times New Roman" w:cs="Times New Roman"/>
          <w:b/>
          <w:i/>
        </w:rPr>
        <w:t>Antonio</w:t>
      </w:r>
      <w:proofErr w:type="spellEnd"/>
      <w:r w:rsidRPr="007A4CDD">
        <w:rPr>
          <w:rFonts w:ascii="Times New Roman" w:hAnsi="Times New Roman" w:cs="Times New Roman"/>
          <w:b/>
          <w:i/>
        </w:rPr>
        <w:t xml:space="preserve"> Raupp</w:t>
      </w:r>
    </w:p>
    <w:p w:rsidR="009072F4" w:rsidRP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815" w:rsidRDefault="00DC0815" w:rsidP="00DC08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4CDD">
        <w:rPr>
          <w:rFonts w:ascii="Times New Roman" w:hAnsi="Times New Roman" w:cs="Times New Roman"/>
          <w:b/>
          <w:i/>
        </w:rPr>
        <w:t>(Publicação no DOU n.º 49, de 13.03.2013, Seção 1, página 0</w:t>
      </w:r>
      <w:r>
        <w:rPr>
          <w:rFonts w:ascii="Times New Roman" w:hAnsi="Times New Roman" w:cs="Times New Roman"/>
          <w:b/>
          <w:i/>
        </w:rPr>
        <w:t>7/08</w:t>
      </w:r>
      <w:proofErr w:type="gramStart"/>
      <w:r w:rsidRPr="007A4CDD">
        <w:rPr>
          <w:rFonts w:ascii="Times New Roman" w:hAnsi="Times New Roman" w:cs="Times New Roman"/>
          <w:b/>
          <w:i/>
        </w:rPr>
        <w:t>)</w:t>
      </w:r>
      <w:proofErr w:type="gramEnd"/>
    </w:p>
    <w:p w:rsidR="00CD1F5B" w:rsidRDefault="00CD1F5B" w:rsidP="00DC08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D1F5B" w:rsidRDefault="00CD1F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D1F5B" w:rsidRP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F5B">
        <w:rPr>
          <w:rFonts w:ascii="Times New Roman" w:hAnsi="Times New Roman" w:cs="Times New Roman"/>
          <w:b/>
        </w:rPr>
        <w:t>GABINETE DO MINISTRO</w:t>
      </w:r>
    </w:p>
    <w:p w:rsidR="00CD1F5B" w:rsidRP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F5B">
        <w:rPr>
          <w:rFonts w:ascii="Times New Roman" w:hAnsi="Times New Roman" w:cs="Times New Roman"/>
          <w:b/>
        </w:rPr>
        <w:t>DESPACHO DO MINISTRO</w:t>
      </w: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Em 12 de março de 2013</w:t>
      </w:r>
    </w:p>
    <w:p w:rsidR="00CD1F5B" w:rsidRPr="00CD1F5B" w:rsidRDefault="00CD1F5B" w:rsidP="00CD1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CD1F5B">
        <w:rPr>
          <w:rFonts w:ascii="Times New Roman" w:hAnsi="Times New Roman" w:cs="Times New Roman"/>
        </w:rPr>
        <w:t>: 23123.001704/2012-51</w:t>
      </w:r>
    </w:p>
    <w:p w:rsidR="00CD1F5B" w:rsidRPr="00CD1F5B" w:rsidRDefault="00CD1F5B" w:rsidP="00CD1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Interessada: Universidade de Brasília (UnB)</w:t>
      </w:r>
    </w:p>
    <w:p w:rsidR="00CD1F5B" w:rsidRDefault="00CD1F5B" w:rsidP="00CD1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Assunto: Solicita a abertura de sindicância para apurar a conduta do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professor Marcelo Hermes Lima.</w:t>
      </w:r>
      <w:r>
        <w:rPr>
          <w:rFonts w:ascii="Times New Roman" w:hAnsi="Times New Roman" w:cs="Times New Roman"/>
        </w:rPr>
        <w:t xml:space="preserve"> </w:t>
      </w: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fulcro no Parecer nº 159/2013/CONJUR-MEC/CGU/AGU,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CD1F5B">
        <w:rPr>
          <w:rFonts w:ascii="Times New Roman" w:hAnsi="Times New Roman" w:cs="Times New Roman"/>
        </w:rPr>
        <w:t>adoto</w:t>
      </w:r>
      <w:proofErr w:type="gramEnd"/>
      <w:r w:rsidRPr="00CD1F5B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termos 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declaro-me incompetente para instaurar a sindicância requerida, tendo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em vista não se relacionar a ato de dirigente máximo de entidade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vinculada ao Ministério da Educação.</w:t>
      </w: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F5B">
        <w:rPr>
          <w:rFonts w:ascii="Times New Roman" w:hAnsi="Times New Roman" w:cs="Times New Roman"/>
          <w:b/>
        </w:rPr>
        <w:t>ALOIZIO MERCADANTE OLIVA</w:t>
      </w: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F5B" w:rsidRPr="00CD1F5B" w:rsidRDefault="00CD1F5B" w:rsidP="00CD1F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1F5B">
        <w:rPr>
          <w:rFonts w:ascii="Times New Roman" w:hAnsi="Times New Roman" w:cs="Times New Roman"/>
          <w:b/>
          <w:i/>
        </w:rPr>
        <w:t xml:space="preserve">(Publicação no DOU n.º 49, de 13.03.2013, Seção 1, página </w:t>
      </w:r>
      <w:proofErr w:type="gramStart"/>
      <w:r w:rsidRPr="00CD1F5B">
        <w:rPr>
          <w:rFonts w:ascii="Times New Roman" w:hAnsi="Times New Roman" w:cs="Times New Roman"/>
          <w:b/>
          <w:i/>
        </w:rPr>
        <w:t>22)</w:t>
      </w:r>
      <w:proofErr w:type="gramEnd"/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D1F5B" w:rsidRP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F5B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CD1F5B">
        <w:rPr>
          <w:rFonts w:ascii="Times New Roman" w:hAnsi="Times New Roman" w:cs="Times New Roman"/>
          <w:b/>
        </w:rPr>
        <w:t>DA EDUCAÇÃO</w:t>
      </w:r>
    </w:p>
    <w:p w:rsidR="00CD1F5B" w:rsidRP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CONSELHO DELIBERATIVO</w:t>
      </w:r>
    </w:p>
    <w:p w:rsidR="00CD1F5B" w:rsidRP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F5B">
        <w:rPr>
          <w:rFonts w:ascii="Times New Roman" w:hAnsi="Times New Roman" w:cs="Times New Roman"/>
          <w:b/>
        </w:rPr>
        <w:t xml:space="preserve">RESOLUÇÃO Nº 6, DE 12 DE MARÇO DE </w:t>
      </w:r>
      <w:proofErr w:type="gramStart"/>
      <w:r w:rsidRPr="00CD1F5B">
        <w:rPr>
          <w:rFonts w:ascii="Times New Roman" w:hAnsi="Times New Roman" w:cs="Times New Roman"/>
          <w:b/>
        </w:rPr>
        <w:t>2012</w:t>
      </w:r>
      <w:proofErr w:type="gramEnd"/>
    </w:p>
    <w:p w:rsidR="00CD1F5B" w:rsidRDefault="00CD1F5B" w:rsidP="00CD1F5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1F5B" w:rsidRDefault="00CD1F5B" w:rsidP="00CD1F5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Altera a Resolução CD/FNDE nº 04, de 16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de março de 2012, que estabelece critérios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e procedimentos para a descentralização de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créditos orçamentários às Instituições da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Rede Federal de Educação Profissional,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Científica e Tecnológica, visando à oferta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de Bolsa-Formação no âmbito do Programa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Nacional de Acesso ao Ensino Técnico e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 xml:space="preserve">Emprego - </w:t>
      </w:r>
      <w:proofErr w:type="spellStart"/>
      <w:r w:rsidRPr="00CD1F5B">
        <w:rPr>
          <w:rFonts w:ascii="Times New Roman" w:hAnsi="Times New Roman" w:cs="Times New Roman"/>
        </w:rPr>
        <w:t>Pronatec</w:t>
      </w:r>
      <w:proofErr w:type="spellEnd"/>
      <w:r w:rsidRPr="00CD1F5B">
        <w:rPr>
          <w:rFonts w:ascii="Times New Roman" w:hAnsi="Times New Roman" w:cs="Times New Roman"/>
        </w:rPr>
        <w:t>.</w:t>
      </w:r>
    </w:p>
    <w:p w:rsidR="00CD1F5B" w:rsidRPr="00CD1F5B" w:rsidRDefault="00CD1F5B" w:rsidP="00CD1F5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CD1F5B">
        <w:rPr>
          <w:rFonts w:ascii="Times New Roman" w:hAnsi="Times New Roman" w:cs="Times New Roman"/>
        </w:rPr>
        <w:t>arts</w:t>
      </w:r>
      <w:proofErr w:type="spellEnd"/>
      <w:r w:rsidRPr="00CD1F5B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CD1F5B">
        <w:rPr>
          <w:rFonts w:ascii="Times New Roman" w:hAnsi="Times New Roman" w:cs="Times New Roman"/>
        </w:rPr>
        <w:t>2</w:t>
      </w:r>
      <w:proofErr w:type="gramEnd"/>
      <w:r w:rsidRPr="00CD1F5B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 xml:space="preserve">publicado no D.O.U. </w:t>
      </w:r>
      <w:proofErr w:type="gramStart"/>
      <w:r w:rsidRPr="00CD1F5B">
        <w:rPr>
          <w:rFonts w:ascii="Times New Roman" w:hAnsi="Times New Roman" w:cs="Times New Roman"/>
        </w:rPr>
        <w:t>de</w:t>
      </w:r>
      <w:proofErr w:type="gramEnd"/>
      <w:r w:rsidRPr="00CD1F5B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CD1F5B">
        <w:rPr>
          <w:rFonts w:ascii="Times New Roman" w:hAnsi="Times New Roman" w:cs="Times New Roman"/>
        </w:rPr>
        <w:t>arts</w:t>
      </w:r>
      <w:proofErr w:type="spellEnd"/>
      <w:r w:rsidRPr="00CD1F5B">
        <w:rPr>
          <w:rFonts w:ascii="Times New Roman" w:hAnsi="Times New Roman" w:cs="Times New Roman"/>
        </w:rPr>
        <w:t xml:space="preserve">. </w:t>
      </w:r>
      <w:proofErr w:type="gramStart"/>
      <w:r w:rsidRPr="00CD1F5B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CD1F5B">
        <w:rPr>
          <w:rFonts w:ascii="Times New Roman" w:hAnsi="Times New Roman" w:cs="Times New Roman"/>
        </w:rPr>
        <w:t>de</w:t>
      </w:r>
      <w:proofErr w:type="gramEnd"/>
      <w:r w:rsidRPr="00CD1F5B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dia 31 de maio de 2012 e o que consta nos autos do processo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administrativo nº 23002.000331/2011-96,</w:t>
      </w: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CONSIDERANDO a necessidade de proceder a alterações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no texto da Resolução CD/FNDE nº 04, de 16 de março de 2012, resolve ad referendum:</w:t>
      </w: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Art. 1º Alterar o artigo 6º, § 4º e o artigo 8º da Resolução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CD/FNDE nº 04, de 16 de março de 2012, que passarão a vigorar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com a seguinte redação:</w:t>
      </w: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 xml:space="preserve">"Art. </w:t>
      </w:r>
      <w:proofErr w:type="gramStart"/>
      <w:r w:rsidRPr="00CD1F5B">
        <w:rPr>
          <w:rFonts w:ascii="Times New Roman" w:hAnsi="Times New Roman" w:cs="Times New Roman"/>
        </w:rPr>
        <w:t>6º ...</w:t>
      </w:r>
      <w:proofErr w:type="gramEnd"/>
      <w:r w:rsidRPr="00CD1F5B">
        <w:rPr>
          <w:rFonts w:ascii="Times New Roman" w:hAnsi="Times New Roman" w:cs="Times New Roman"/>
        </w:rPr>
        <w:t>...............................................................................</w:t>
      </w: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§ 4º O valor da hora-aluno no âmbito da Bolsa Formação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será de R$ 10,00, a partir de 1º de julho de 2012.</w:t>
      </w:r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Art. 8º A assistência estudantil de que trata o inciso III, "l",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do art. 5º desta resolução deverá ser prestada aos beneficiários da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Bolsa-Formação em concordância com o estabelecido pelo § 4º do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art. 6º da Lei nº 12.513/2011, podendo ser concedida pela oferta</w:t>
      </w:r>
      <w:r>
        <w:rPr>
          <w:rFonts w:ascii="Times New Roman" w:hAnsi="Times New Roman" w:cs="Times New Roman"/>
        </w:rPr>
        <w:t xml:space="preserve"> </w:t>
      </w:r>
      <w:r w:rsidRPr="00CD1F5B">
        <w:rPr>
          <w:rFonts w:ascii="Times New Roman" w:hAnsi="Times New Roman" w:cs="Times New Roman"/>
        </w:rPr>
        <w:t>direta de alimentação e transporte ou de forma pecuniária</w:t>
      </w:r>
      <w:proofErr w:type="gramStart"/>
      <w:r w:rsidRPr="00CD1F5B">
        <w:rPr>
          <w:rFonts w:ascii="Times New Roman" w:hAnsi="Times New Roman" w:cs="Times New Roman"/>
        </w:rPr>
        <w:t>"</w:t>
      </w:r>
      <w:proofErr w:type="gramEnd"/>
    </w:p>
    <w:p w:rsidR="00CD1F5B" w:rsidRPr="00CD1F5B" w:rsidRDefault="00CD1F5B" w:rsidP="00CD1F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1F5B">
        <w:rPr>
          <w:rFonts w:ascii="Times New Roman" w:hAnsi="Times New Roman" w:cs="Times New Roman"/>
        </w:rPr>
        <w:t>Art. 2º Esta Resolução entra em vigor na data de sua publicação.</w:t>
      </w: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F5B">
        <w:rPr>
          <w:rFonts w:ascii="Times New Roman" w:hAnsi="Times New Roman" w:cs="Times New Roman"/>
          <w:b/>
        </w:rPr>
        <w:t>JOSÉ HENRIQUE PAIM FERNANDES</w:t>
      </w:r>
    </w:p>
    <w:p w:rsidR="00CD1F5B" w:rsidRDefault="00CD1F5B" w:rsidP="00CD1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F5B" w:rsidRPr="00CD1F5B" w:rsidRDefault="00CD1F5B" w:rsidP="00CD1F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1F5B">
        <w:rPr>
          <w:rFonts w:ascii="Times New Roman" w:hAnsi="Times New Roman" w:cs="Times New Roman"/>
          <w:b/>
          <w:i/>
        </w:rPr>
        <w:t xml:space="preserve">(Publicação no DOU n.º 49, de 13.03.2013, Seção 1, página </w:t>
      </w:r>
      <w:proofErr w:type="gramStart"/>
      <w:r w:rsidRPr="00CD1F5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CD1F5B">
        <w:rPr>
          <w:rFonts w:ascii="Times New Roman" w:hAnsi="Times New Roman" w:cs="Times New Roman"/>
          <w:b/>
          <w:i/>
        </w:rPr>
        <w:t>)</w:t>
      </w:r>
      <w:proofErr w:type="gramEnd"/>
    </w:p>
    <w:sectPr w:rsidR="00CD1F5B" w:rsidRPr="00CD1F5B" w:rsidSect="009072F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DD" w:rsidRDefault="007A4CDD" w:rsidP="009072F4">
      <w:pPr>
        <w:spacing w:after="0" w:line="240" w:lineRule="auto"/>
      </w:pPr>
      <w:r>
        <w:separator/>
      </w:r>
    </w:p>
  </w:endnote>
  <w:endnote w:type="continuationSeparator" w:id="0">
    <w:p w:rsidR="007A4CDD" w:rsidRDefault="007A4CDD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740912"/>
      <w:docPartObj>
        <w:docPartGallery w:val="Page Numbers (Bottom of Page)"/>
        <w:docPartUnique/>
      </w:docPartObj>
    </w:sdtPr>
    <w:sdtContent>
      <w:p w:rsidR="007A4CDD" w:rsidRDefault="007A4C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5B">
          <w:rPr>
            <w:noProof/>
          </w:rPr>
          <w:t>1</w:t>
        </w:r>
        <w:r>
          <w:fldChar w:fldCharType="end"/>
        </w:r>
      </w:p>
    </w:sdtContent>
  </w:sdt>
  <w:p w:rsidR="007A4CDD" w:rsidRDefault="007A4C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DD" w:rsidRDefault="007A4CDD" w:rsidP="009072F4">
      <w:pPr>
        <w:spacing w:after="0" w:line="240" w:lineRule="auto"/>
      </w:pPr>
      <w:r>
        <w:separator/>
      </w:r>
    </w:p>
  </w:footnote>
  <w:footnote w:type="continuationSeparator" w:id="0">
    <w:p w:rsidR="007A4CDD" w:rsidRDefault="007A4CDD" w:rsidP="00907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4"/>
    <w:rsid w:val="003607FD"/>
    <w:rsid w:val="004B023E"/>
    <w:rsid w:val="007A4CDD"/>
    <w:rsid w:val="009072F4"/>
    <w:rsid w:val="00C20CD9"/>
    <w:rsid w:val="00CD1F5B"/>
    <w:rsid w:val="00D442FB"/>
    <w:rsid w:val="00DC0815"/>
    <w:rsid w:val="00DC51CB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2F4"/>
  </w:style>
  <w:style w:type="paragraph" w:styleId="Rodap">
    <w:name w:val="footer"/>
    <w:basedOn w:val="Normal"/>
    <w:link w:val="RodapChar"/>
    <w:uiPriority w:val="99"/>
    <w:unhideWhenUsed/>
    <w:rsid w:val="0090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2F4"/>
  </w:style>
  <w:style w:type="paragraph" w:styleId="Rodap">
    <w:name w:val="footer"/>
    <w:basedOn w:val="Normal"/>
    <w:link w:val="RodapChar"/>
    <w:uiPriority w:val="99"/>
    <w:unhideWhenUsed/>
    <w:rsid w:val="0090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5233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2013-03-13T10:32:00Z</dcterms:created>
  <dcterms:modified xsi:type="dcterms:W3CDTF">2013-03-13T11:16:00Z</dcterms:modified>
</cp:coreProperties>
</file>