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MINISTÉRIO DA EDUCAÇÃO</w:t>
      </w: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GABINETE DO MINISTRO</w:t>
      </w: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PORTARIAS DE 28 DE MAIO DE 2013</w:t>
      </w:r>
    </w:p>
    <w:p w:rsidR="003F0BB0" w:rsidRPr="003F0BB0" w:rsidRDefault="003F0BB0" w:rsidP="003F0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suas atribuições, e tendo em vista o disposto no Art. 38, da Lei n</w:t>
      </w:r>
      <w:r>
        <w:rPr>
          <w:rFonts w:ascii="Times New Roman" w:hAnsi="Times New Roman" w:cs="Times New Roman"/>
        </w:rPr>
        <w:t xml:space="preserve">º </w:t>
      </w:r>
      <w:r w:rsidRPr="003F0BB0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União de 12 de dezembro de 1990, resolve:</w:t>
      </w:r>
    </w:p>
    <w:p w:rsid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451 - Fica designada MARIA ROSA GUIMARÃES LOULA para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exercer o encargo de substituto eventual do cargo de Diretor, código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DAS-101.5, ocupado por Andréa de Faria Barros Andrade, da Diretoria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de Regulação da Educação Superior da Secretaria de Regulação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e Supervisão da Educação Superior, no período de 29 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maio a 16 de julho de 2013.</w:t>
      </w:r>
    </w:p>
    <w:p w:rsid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F0BB0">
        <w:rPr>
          <w:rFonts w:ascii="Times New Roman" w:hAnsi="Times New Roman" w:cs="Times New Roman"/>
          <w:b/>
          <w:i/>
        </w:rPr>
        <w:t xml:space="preserve">(Publicação no DOU n.º 103, de 31.05.2013, Seção 2,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3F0BB0">
        <w:rPr>
          <w:rFonts w:ascii="Times New Roman" w:hAnsi="Times New Roman" w:cs="Times New Roman"/>
          <w:b/>
          <w:i/>
        </w:rPr>
        <w:t>)</w:t>
      </w:r>
      <w:proofErr w:type="gramEnd"/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Default="003F0BB0" w:rsidP="003F0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atribuição que lhe confere o art. 87, par</w:t>
      </w:r>
      <w:r>
        <w:rPr>
          <w:rFonts w:ascii="Times New Roman" w:hAnsi="Times New Roman" w:cs="Times New Roman"/>
        </w:rPr>
        <w:t>á</w:t>
      </w:r>
      <w:r w:rsidRPr="003F0BB0">
        <w:rPr>
          <w:rFonts w:ascii="Times New Roman" w:hAnsi="Times New Roman" w:cs="Times New Roman"/>
        </w:rPr>
        <w:t>gr</w:t>
      </w:r>
      <w:r>
        <w:rPr>
          <w:rFonts w:ascii="Times New Roman" w:hAnsi="Times New Roman" w:cs="Times New Roman"/>
        </w:rPr>
        <w:t>a</w:t>
      </w:r>
      <w:r w:rsidRPr="003F0BB0">
        <w:rPr>
          <w:rFonts w:ascii="Times New Roman" w:hAnsi="Times New Roman" w:cs="Times New Roman"/>
        </w:rPr>
        <w:t>fo único II, da Cons</w:t>
      </w:r>
      <w:r>
        <w:rPr>
          <w:rFonts w:ascii="Times New Roman" w:hAnsi="Times New Roman" w:cs="Times New Roman"/>
        </w:rPr>
        <w:t>t</w:t>
      </w:r>
      <w:r w:rsidRPr="003F0BB0">
        <w:rPr>
          <w:rFonts w:ascii="Times New Roman" w:hAnsi="Times New Roman" w:cs="Times New Roman"/>
        </w:rPr>
        <w:t>ituição,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resolve:</w:t>
      </w:r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467 - Art. 1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Fica designada a servidora MARIA ADELAIDE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SANTANA CHAMUSCA, Matrícula SIAPE 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457022, para exercer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o encargo de Coordenadora do Núcleo de Atendimento ao Procurador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Institucional - NAPI, da Secretaria de Regulação e Supervisão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Educação Superior.</w:t>
      </w:r>
    </w:p>
    <w:p w:rsidR="003F0BB0" w:rsidRPr="003F0BB0" w:rsidRDefault="003F0BB0" w:rsidP="003F0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Esta Portaria entra em vigor na data de sua publicação.</w:t>
      </w:r>
    </w:p>
    <w:p w:rsid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Default="003F0BB0" w:rsidP="003F0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União de 17 de junho de 2003, resolve:</w:t>
      </w:r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468 - Nomear MARCUS SÉRGIO MARTINS AGUIAR para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exercer o cargo de Assessor, código DAS-102.4, do Ministério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Educação.</w:t>
      </w: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ALOIZIO MERCADANTE OLIVA</w:t>
      </w:r>
    </w:p>
    <w:p w:rsid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F0BB0">
        <w:rPr>
          <w:rFonts w:ascii="Times New Roman" w:hAnsi="Times New Roman" w:cs="Times New Roman"/>
          <w:b/>
          <w:i/>
        </w:rPr>
        <w:t xml:space="preserve">(Publicação no DOU n.º 103, de 31.05.2013, Seção 2,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3F0BB0">
        <w:rPr>
          <w:rFonts w:ascii="Times New Roman" w:hAnsi="Times New Roman" w:cs="Times New Roman"/>
          <w:b/>
          <w:i/>
        </w:rPr>
        <w:t>)</w:t>
      </w:r>
      <w:proofErr w:type="gramEnd"/>
    </w:p>
    <w:p w:rsidR="003F0BB0" w:rsidRP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MINISTÉRIO DA EDUCAÇÃO</w:t>
      </w: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GABINETE DO MINISTRO</w:t>
      </w: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DESPACHOS DO MINISTRO</w:t>
      </w:r>
    </w:p>
    <w:p w:rsidR="003F0BB0" w:rsidRPr="003F0BB0" w:rsidRDefault="003F0BB0" w:rsidP="003F0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1.387, de </w:t>
      </w:r>
      <w:proofErr w:type="gramStart"/>
      <w:r w:rsidRPr="003F0BB0">
        <w:rPr>
          <w:rFonts w:ascii="Times New Roman" w:hAnsi="Times New Roman" w:cs="Times New Roman"/>
        </w:rPr>
        <w:t>7</w:t>
      </w:r>
      <w:proofErr w:type="gramEnd"/>
      <w:r w:rsidRPr="003F0BB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outubro de 1997, e pelo Decreto n</w:t>
      </w:r>
      <w:r>
        <w:rPr>
          <w:rFonts w:ascii="Times New Roman" w:hAnsi="Times New Roman" w:cs="Times New Roman"/>
        </w:rPr>
        <w:t>º</w:t>
      </w:r>
      <w:r w:rsidRPr="003F0BB0">
        <w:rPr>
          <w:rFonts w:ascii="Times New Roman" w:hAnsi="Times New Roman" w:cs="Times New Roman"/>
        </w:rPr>
        <w:t xml:space="preserve"> 3.025, de 12 de abril de 1999,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autoriza o afastamento do País do(s) seguinte(s) servidor(es):</w:t>
      </w:r>
    </w:p>
    <w:p w:rsidR="003F0BB0" w:rsidRPr="003F0BB0" w:rsidRDefault="003F0BB0" w:rsidP="003F0BB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F0BB0">
        <w:rPr>
          <w:rFonts w:ascii="Times New Roman" w:hAnsi="Times New Roman" w:cs="Times New Roman"/>
        </w:rPr>
        <w:t>JORGE ALMEIDA GUIMARÃES, Presidente da Coord</w:t>
      </w:r>
      <w:r>
        <w:rPr>
          <w:rFonts w:ascii="Times New Roman" w:hAnsi="Times New Roman" w:cs="Times New Roman"/>
        </w:rPr>
        <w:t>e</w:t>
      </w:r>
      <w:r w:rsidRPr="003F0BB0">
        <w:rPr>
          <w:rFonts w:ascii="Times New Roman" w:hAnsi="Times New Roman" w:cs="Times New Roman"/>
        </w:rPr>
        <w:t>nação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de Aperfeiçoamento de Pessoal de Nível Superior - CAPES, 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05 a 12.06.2013, trânsito incluso, para realizar "Workshop CAPESCAMBRIDGE: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F0BB0">
        <w:rPr>
          <w:rFonts w:ascii="Times New Roman" w:hAnsi="Times New Roman" w:cs="Times New Roman"/>
        </w:rPr>
        <w:t>Building</w:t>
      </w:r>
      <w:proofErr w:type="spellEnd"/>
      <w:r w:rsidRPr="003F0BB0">
        <w:rPr>
          <w:rFonts w:ascii="Times New Roman" w:hAnsi="Times New Roman" w:cs="Times New Roman"/>
        </w:rPr>
        <w:t xml:space="preserve"> </w:t>
      </w:r>
      <w:proofErr w:type="spellStart"/>
      <w:r w:rsidRPr="003F0BB0">
        <w:rPr>
          <w:rFonts w:ascii="Times New Roman" w:hAnsi="Times New Roman" w:cs="Times New Roman"/>
        </w:rPr>
        <w:t>up</w:t>
      </w:r>
      <w:proofErr w:type="spellEnd"/>
      <w:r w:rsidRPr="003F0BB0">
        <w:rPr>
          <w:rFonts w:ascii="Times New Roman" w:hAnsi="Times New Roman" w:cs="Times New Roman"/>
        </w:rPr>
        <w:t xml:space="preserve"> a </w:t>
      </w:r>
      <w:proofErr w:type="spellStart"/>
      <w:r w:rsidRPr="003F0BB0">
        <w:rPr>
          <w:rFonts w:ascii="Times New Roman" w:hAnsi="Times New Roman" w:cs="Times New Roman"/>
        </w:rPr>
        <w:t>Strategic</w:t>
      </w:r>
      <w:proofErr w:type="spellEnd"/>
      <w:r w:rsidRPr="003F0BB0">
        <w:rPr>
          <w:rFonts w:ascii="Times New Roman" w:hAnsi="Times New Roman" w:cs="Times New Roman"/>
        </w:rPr>
        <w:t xml:space="preserve"> </w:t>
      </w:r>
      <w:proofErr w:type="spellStart"/>
      <w:r w:rsidRPr="003F0BB0">
        <w:rPr>
          <w:rFonts w:ascii="Times New Roman" w:hAnsi="Times New Roman" w:cs="Times New Roman"/>
        </w:rPr>
        <w:t>Collaboration</w:t>
      </w:r>
      <w:proofErr w:type="spellEnd"/>
      <w:r w:rsidRPr="003F0BB0">
        <w:rPr>
          <w:rFonts w:ascii="Times New Roman" w:hAnsi="Times New Roman" w:cs="Times New Roman"/>
        </w:rPr>
        <w:t>" na Universidade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de Cambridge, de 06 a 07.06.2013; Reunião na Universidade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de "Nottingham", de 08 a 10.06.2013, Nottingham - Inglaterra; e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participar do lançamento do Programa de Licenciaturas Internacionais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 xml:space="preserve">com a Universidade de </w:t>
      </w:r>
      <w:proofErr w:type="spellStart"/>
      <w:r w:rsidRPr="003F0BB0">
        <w:rPr>
          <w:rFonts w:ascii="Times New Roman" w:hAnsi="Times New Roman" w:cs="Times New Roman"/>
        </w:rPr>
        <w:t>Sourbone</w:t>
      </w:r>
      <w:proofErr w:type="spellEnd"/>
      <w:r w:rsidRPr="003F0BB0">
        <w:rPr>
          <w:rFonts w:ascii="Times New Roman" w:hAnsi="Times New Roman" w:cs="Times New Roman"/>
        </w:rPr>
        <w:t>, de 11 a 12.06.2013, em Paris 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F0BB0">
        <w:rPr>
          <w:rFonts w:ascii="Times New Roman" w:hAnsi="Times New Roman" w:cs="Times New Roman"/>
        </w:rPr>
        <w:t>França com ônus CAPES</w:t>
      </w:r>
      <w:proofErr w:type="gramEnd"/>
      <w:r w:rsidRPr="003F0BB0">
        <w:rPr>
          <w:rFonts w:ascii="Times New Roman" w:hAnsi="Times New Roman" w:cs="Times New Roman"/>
        </w:rPr>
        <w:t xml:space="preserve"> (passagem aérea e diária), art.1º, IV e § 1º</w:t>
      </w:r>
      <w:r>
        <w:rPr>
          <w:rFonts w:ascii="Times New Roman" w:hAnsi="Times New Roman" w:cs="Times New Roman"/>
        </w:rPr>
        <w:t xml:space="preserve"> </w:t>
      </w:r>
      <w:r w:rsidRPr="003F0BB0">
        <w:rPr>
          <w:rFonts w:ascii="Times New Roman" w:hAnsi="Times New Roman" w:cs="Times New Roman"/>
        </w:rPr>
        <w:t>(Processo nº 23123.001803/13-13).</w:t>
      </w:r>
    </w:p>
    <w:p w:rsidR="003F0BB0" w:rsidRPr="003F0BB0" w:rsidRDefault="003F0BB0" w:rsidP="003F0B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BB0">
        <w:rPr>
          <w:rFonts w:ascii="Times New Roman" w:hAnsi="Times New Roman" w:cs="Times New Roman"/>
          <w:b/>
        </w:rPr>
        <w:t>ALOIZIO MERCADANTE OLIVA</w:t>
      </w:r>
    </w:p>
    <w:p w:rsid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Default="003F0BB0" w:rsidP="003F0B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BB0" w:rsidRPr="003F0BB0" w:rsidRDefault="003F0BB0" w:rsidP="003F0BB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F0BB0">
        <w:rPr>
          <w:rFonts w:ascii="Times New Roman" w:hAnsi="Times New Roman" w:cs="Times New Roman"/>
          <w:b/>
          <w:i/>
        </w:rPr>
        <w:t xml:space="preserve">(Publicação no DOU n.º 103, de 31.05.2013, Seção 2,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bookmarkStart w:id="0" w:name="_GoBack"/>
      <w:bookmarkEnd w:id="0"/>
      <w:r w:rsidRPr="003F0BB0">
        <w:rPr>
          <w:rFonts w:ascii="Times New Roman" w:hAnsi="Times New Roman" w:cs="Times New Roman"/>
          <w:b/>
          <w:i/>
        </w:rPr>
        <w:t>)</w:t>
      </w:r>
      <w:proofErr w:type="gramEnd"/>
    </w:p>
    <w:sectPr w:rsidR="003F0BB0" w:rsidRPr="003F0BB0" w:rsidSect="003F0BB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B0" w:rsidRDefault="003F0BB0" w:rsidP="003F0BB0">
      <w:pPr>
        <w:spacing w:after="0" w:line="240" w:lineRule="auto"/>
      </w:pPr>
      <w:r>
        <w:separator/>
      </w:r>
    </w:p>
  </w:endnote>
  <w:endnote w:type="continuationSeparator" w:id="0">
    <w:p w:rsidR="003F0BB0" w:rsidRDefault="003F0BB0" w:rsidP="003F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101295"/>
      <w:docPartObj>
        <w:docPartGallery w:val="Page Numbers (Bottom of Page)"/>
        <w:docPartUnique/>
      </w:docPartObj>
    </w:sdtPr>
    <w:sdtContent>
      <w:p w:rsidR="003F0BB0" w:rsidRDefault="003F0BB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0BB0" w:rsidRDefault="003F0B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B0" w:rsidRDefault="003F0BB0" w:rsidP="003F0BB0">
      <w:pPr>
        <w:spacing w:after="0" w:line="240" w:lineRule="auto"/>
      </w:pPr>
      <w:r>
        <w:separator/>
      </w:r>
    </w:p>
  </w:footnote>
  <w:footnote w:type="continuationSeparator" w:id="0">
    <w:p w:rsidR="003F0BB0" w:rsidRDefault="003F0BB0" w:rsidP="003F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B0"/>
    <w:rsid w:val="003607FD"/>
    <w:rsid w:val="003F0BB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BB0"/>
  </w:style>
  <w:style w:type="paragraph" w:styleId="Rodap">
    <w:name w:val="footer"/>
    <w:basedOn w:val="Normal"/>
    <w:link w:val="RodapChar"/>
    <w:uiPriority w:val="99"/>
    <w:unhideWhenUsed/>
    <w:rsid w:val="003F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BB0"/>
  </w:style>
  <w:style w:type="paragraph" w:styleId="Rodap">
    <w:name w:val="footer"/>
    <w:basedOn w:val="Normal"/>
    <w:link w:val="RodapChar"/>
    <w:uiPriority w:val="99"/>
    <w:unhideWhenUsed/>
    <w:rsid w:val="003F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2013-05-31T10:54:00Z</dcterms:created>
  <dcterms:modified xsi:type="dcterms:W3CDTF">2013-05-31T11:06:00Z</dcterms:modified>
</cp:coreProperties>
</file>