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C" w:rsidRPr="0069444C" w:rsidRDefault="0069444C" w:rsidP="0069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44C">
        <w:rPr>
          <w:rFonts w:ascii="Times New Roman" w:hAnsi="Times New Roman" w:cs="Times New Roman"/>
          <w:b/>
        </w:rPr>
        <w:t>MINISTÉRIO DA EDUCAÇÃO</w:t>
      </w:r>
    </w:p>
    <w:p w:rsidR="0069444C" w:rsidRPr="0069444C" w:rsidRDefault="0069444C" w:rsidP="0069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44C">
        <w:rPr>
          <w:rFonts w:ascii="Times New Roman" w:hAnsi="Times New Roman" w:cs="Times New Roman"/>
          <w:b/>
        </w:rPr>
        <w:t>GABINETE DO MINISTRO</w:t>
      </w:r>
    </w:p>
    <w:p w:rsidR="0069444C" w:rsidRPr="0069444C" w:rsidRDefault="0069444C" w:rsidP="0069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44C">
        <w:rPr>
          <w:rFonts w:ascii="Times New Roman" w:hAnsi="Times New Roman" w:cs="Times New Roman"/>
          <w:b/>
        </w:rPr>
        <w:t>PORTARIAS DE 27 DE MAIO DE 2013</w:t>
      </w:r>
    </w:p>
    <w:p w:rsidR="0069444C" w:rsidRDefault="0069444C" w:rsidP="006944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9444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no Diário Oficial da União de 12 de junho de 2003, resolve:</w:t>
      </w:r>
    </w:p>
    <w:p w:rsidR="0069444C" w:rsidRPr="0069444C" w:rsidRDefault="0069444C" w:rsidP="00694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44C" w:rsidRPr="0069444C" w:rsidRDefault="0069444C" w:rsidP="00694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4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9444C">
        <w:rPr>
          <w:rFonts w:ascii="Times New Roman" w:hAnsi="Times New Roman" w:cs="Times New Roman"/>
        </w:rPr>
        <w:t xml:space="preserve"> 448-Exonerar GISELLE FERREIRA OTTONI CANDIDO do cargo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de Chefe de Gabinete, código DAS-101.4, do Gabinete da Secretaria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de Educação Superior, a contar de 28 de maio de 2013.</w:t>
      </w:r>
    </w:p>
    <w:p w:rsidR="0069444C" w:rsidRDefault="0069444C" w:rsidP="00694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44C" w:rsidRDefault="0069444C" w:rsidP="006944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444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no Diário Oficial da União de 12 de junho de 2003, resolve:</w:t>
      </w:r>
    </w:p>
    <w:p w:rsidR="0069444C" w:rsidRPr="0069444C" w:rsidRDefault="0069444C" w:rsidP="00694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44C" w:rsidRPr="0069444C" w:rsidRDefault="0069444C" w:rsidP="00694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44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9444C">
        <w:rPr>
          <w:rFonts w:ascii="Times New Roman" w:hAnsi="Times New Roman" w:cs="Times New Roman"/>
        </w:rPr>
        <w:t xml:space="preserve"> 449-Nomear CAMILA GOMES DIÓGENES para exercer o cargo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de Chefe de Gabinete, código DAS-101.4, do Gabinete da Secretaria</w:t>
      </w:r>
      <w:r>
        <w:rPr>
          <w:rFonts w:ascii="Times New Roman" w:hAnsi="Times New Roman" w:cs="Times New Roman"/>
        </w:rPr>
        <w:t xml:space="preserve"> </w:t>
      </w:r>
      <w:r w:rsidRPr="0069444C">
        <w:rPr>
          <w:rFonts w:ascii="Times New Roman" w:hAnsi="Times New Roman" w:cs="Times New Roman"/>
        </w:rPr>
        <w:t>de Educação Superior.</w:t>
      </w:r>
    </w:p>
    <w:p w:rsidR="00D442FB" w:rsidRPr="0069444C" w:rsidRDefault="0069444C" w:rsidP="00694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44C">
        <w:rPr>
          <w:rFonts w:ascii="Times New Roman" w:hAnsi="Times New Roman" w:cs="Times New Roman"/>
          <w:b/>
        </w:rPr>
        <w:t>ALOIZIO MERCADANTE OLIVA</w:t>
      </w:r>
    </w:p>
    <w:p w:rsidR="0069444C" w:rsidRPr="0069444C" w:rsidRDefault="0069444C" w:rsidP="00694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44C" w:rsidRDefault="0069444C" w:rsidP="006944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44C" w:rsidRPr="0069444C" w:rsidRDefault="0069444C" w:rsidP="006944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9444C">
        <w:rPr>
          <w:rFonts w:ascii="Times New Roman" w:hAnsi="Times New Roman" w:cs="Times New Roman"/>
          <w:b/>
          <w:i/>
        </w:rPr>
        <w:t xml:space="preserve">(Publicação no DOU n.º 101, de 28.05.2013, Seção 2, página </w:t>
      </w:r>
      <w:proofErr w:type="gramStart"/>
      <w:r w:rsidRPr="0069444C">
        <w:rPr>
          <w:rFonts w:ascii="Times New Roman" w:hAnsi="Times New Roman" w:cs="Times New Roman"/>
          <w:b/>
          <w:i/>
        </w:rPr>
        <w:t>10)</w:t>
      </w:r>
      <w:proofErr w:type="gramEnd"/>
    </w:p>
    <w:sectPr w:rsidR="0069444C" w:rsidRPr="0069444C" w:rsidSect="0069444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4C" w:rsidRDefault="0069444C" w:rsidP="0069444C">
      <w:pPr>
        <w:spacing w:after="0" w:line="240" w:lineRule="auto"/>
      </w:pPr>
      <w:r>
        <w:separator/>
      </w:r>
    </w:p>
  </w:endnote>
  <w:endnote w:type="continuationSeparator" w:id="0">
    <w:p w:rsidR="0069444C" w:rsidRDefault="0069444C" w:rsidP="0069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44436"/>
      <w:docPartObj>
        <w:docPartGallery w:val="Page Numbers (Bottom of Page)"/>
        <w:docPartUnique/>
      </w:docPartObj>
    </w:sdtPr>
    <w:sdtContent>
      <w:p w:rsidR="0069444C" w:rsidRDefault="006944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444C" w:rsidRDefault="006944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4C" w:rsidRDefault="0069444C" w:rsidP="0069444C">
      <w:pPr>
        <w:spacing w:after="0" w:line="240" w:lineRule="auto"/>
      </w:pPr>
      <w:r>
        <w:separator/>
      </w:r>
    </w:p>
  </w:footnote>
  <w:footnote w:type="continuationSeparator" w:id="0">
    <w:p w:rsidR="0069444C" w:rsidRDefault="0069444C" w:rsidP="00694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4C"/>
    <w:rsid w:val="003607FD"/>
    <w:rsid w:val="0069444C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44C"/>
  </w:style>
  <w:style w:type="paragraph" w:styleId="Rodap">
    <w:name w:val="footer"/>
    <w:basedOn w:val="Normal"/>
    <w:link w:val="RodapChar"/>
    <w:uiPriority w:val="99"/>
    <w:unhideWhenUsed/>
    <w:rsid w:val="00694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44C"/>
  </w:style>
  <w:style w:type="paragraph" w:styleId="Rodap">
    <w:name w:val="footer"/>
    <w:basedOn w:val="Normal"/>
    <w:link w:val="RodapChar"/>
    <w:uiPriority w:val="99"/>
    <w:unhideWhenUsed/>
    <w:rsid w:val="00694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2013-05-28T10:50:00Z</dcterms:created>
  <dcterms:modified xsi:type="dcterms:W3CDTF">2013-05-28T10:57:00Z</dcterms:modified>
</cp:coreProperties>
</file>