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36" w:rsidRPr="00FC7B3A" w:rsidRDefault="00654336" w:rsidP="00654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C7B3A">
        <w:rPr>
          <w:rFonts w:ascii="Times New Roman" w:hAnsi="Times New Roman" w:cs="Times New Roman"/>
          <w:b/>
        </w:rPr>
        <w:t>MINISTÉRIO DA EDUCAÇÃO</w:t>
      </w:r>
    </w:p>
    <w:p w:rsidR="00654336" w:rsidRPr="00FC7B3A" w:rsidRDefault="00654336" w:rsidP="00654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B3A">
        <w:rPr>
          <w:rFonts w:ascii="Times New Roman" w:hAnsi="Times New Roman" w:cs="Times New Roman"/>
          <w:b/>
        </w:rPr>
        <w:t>SECRETARIA EXECUTIVA</w:t>
      </w:r>
    </w:p>
    <w:p w:rsidR="00654336" w:rsidRPr="00FC7B3A" w:rsidRDefault="00654336" w:rsidP="00654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B3A">
        <w:rPr>
          <w:rFonts w:ascii="Times New Roman" w:hAnsi="Times New Roman" w:cs="Times New Roman"/>
          <w:b/>
        </w:rPr>
        <w:t>PORTARIAS DE 16 DE MAIO DE 2013</w:t>
      </w:r>
    </w:p>
    <w:p w:rsidR="00654336" w:rsidRDefault="00654336" w:rsidP="00654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B3A">
        <w:rPr>
          <w:rFonts w:ascii="Times New Roman" w:hAnsi="Times New Roman" w:cs="Times New Roman"/>
        </w:rPr>
        <w:t>O SECRÉTARIO EXECUTIVO do MINISTÉRIO DA EDUCAÇÃO,</w:t>
      </w:r>
      <w:r>
        <w:rPr>
          <w:rFonts w:ascii="Times New Roman" w:hAnsi="Times New Roman" w:cs="Times New Roman"/>
        </w:rPr>
        <w:t xml:space="preserve"> </w:t>
      </w:r>
      <w:r w:rsidRPr="00FC7B3A">
        <w:rPr>
          <w:rFonts w:ascii="Times New Roman" w:hAnsi="Times New Roman" w:cs="Times New Roman"/>
        </w:rPr>
        <w:t>no uso de suas atribuições legais e regulamentares resolve:</w:t>
      </w:r>
    </w:p>
    <w:p w:rsidR="00654336" w:rsidRDefault="00654336" w:rsidP="00654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4336" w:rsidRPr="00FC7B3A" w:rsidRDefault="00654336" w:rsidP="006543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B3A">
        <w:rPr>
          <w:rFonts w:ascii="Times New Roman" w:hAnsi="Times New Roman" w:cs="Times New Roman"/>
        </w:rPr>
        <w:t>Nº 747 - Art. 1° Designar o Secretário de Educação Superior (SESU),</w:t>
      </w:r>
      <w:r>
        <w:rPr>
          <w:rFonts w:ascii="Times New Roman" w:hAnsi="Times New Roman" w:cs="Times New Roman"/>
        </w:rPr>
        <w:t xml:space="preserve"> </w:t>
      </w:r>
      <w:r w:rsidRPr="00FC7B3A">
        <w:rPr>
          <w:rFonts w:ascii="Times New Roman" w:hAnsi="Times New Roman" w:cs="Times New Roman"/>
        </w:rPr>
        <w:t>do Ministério da Educação, PAULO SPELLER, para a função de</w:t>
      </w:r>
      <w:r>
        <w:rPr>
          <w:rFonts w:ascii="Times New Roman" w:hAnsi="Times New Roman" w:cs="Times New Roman"/>
        </w:rPr>
        <w:t xml:space="preserve"> </w:t>
      </w:r>
      <w:r w:rsidRPr="00FC7B3A">
        <w:rPr>
          <w:rFonts w:ascii="Times New Roman" w:hAnsi="Times New Roman" w:cs="Times New Roman"/>
        </w:rPr>
        <w:t>Diretor Nacional do Projeto OEI/BRA/10/002 "Atualização dos Processos</w:t>
      </w:r>
      <w:r>
        <w:rPr>
          <w:rFonts w:ascii="Times New Roman" w:hAnsi="Times New Roman" w:cs="Times New Roman"/>
        </w:rPr>
        <w:t xml:space="preserve"> </w:t>
      </w:r>
      <w:r w:rsidRPr="00FC7B3A">
        <w:rPr>
          <w:rFonts w:ascii="Times New Roman" w:hAnsi="Times New Roman" w:cs="Times New Roman"/>
        </w:rPr>
        <w:t>de Gestão e Avaliação de Políticas e Programas de Educação</w:t>
      </w:r>
      <w:r>
        <w:rPr>
          <w:rFonts w:ascii="Times New Roman" w:hAnsi="Times New Roman" w:cs="Times New Roman"/>
        </w:rPr>
        <w:t xml:space="preserve"> </w:t>
      </w:r>
      <w:r w:rsidRPr="00FC7B3A">
        <w:rPr>
          <w:rFonts w:ascii="Times New Roman" w:hAnsi="Times New Roman" w:cs="Times New Roman"/>
        </w:rPr>
        <w:t>Superior no Brasil".</w:t>
      </w:r>
    </w:p>
    <w:p w:rsidR="00654336" w:rsidRPr="00FC7B3A" w:rsidRDefault="00654336" w:rsidP="00654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B3A">
        <w:rPr>
          <w:rFonts w:ascii="Times New Roman" w:hAnsi="Times New Roman" w:cs="Times New Roman"/>
        </w:rPr>
        <w:t>Art. 2° Ficam convalidados todos os atos praticados até a</w:t>
      </w:r>
      <w:r>
        <w:rPr>
          <w:rFonts w:ascii="Times New Roman" w:hAnsi="Times New Roman" w:cs="Times New Roman"/>
        </w:rPr>
        <w:t xml:space="preserve"> </w:t>
      </w:r>
      <w:r w:rsidRPr="00FC7B3A">
        <w:rPr>
          <w:rFonts w:ascii="Times New Roman" w:hAnsi="Times New Roman" w:cs="Times New Roman"/>
        </w:rPr>
        <w:t>presente data.</w:t>
      </w:r>
    </w:p>
    <w:p w:rsidR="00654336" w:rsidRPr="00FC7B3A" w:rsidRDefault="00654336" w:rsidP="006543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B3A">
        <w:rPr>
          <w:rFonts w:ascii="Times New Roman" w:hAnsi="Times New Roman" w:cs="Times New Roman"/>
        </w:rPr>
        <w:t>Art. 3° Esta Portaria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FC7B3A">
        <w:rPr>
          <w:rFonts w:ascii="Times New Roman" w:hAnsi="Times New Roman" w:cs="Times New Roman"/>
        </w:rPr>
        <w:t>revogadas as disposições em contrário.</w:t>
      </w:r>
    </w:p>
    <w:p w:rsidR="00654336" w:rsidRPr="00FC7B3A" w:rsidRDefault="00654336" w:rsidP="00654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B3A">
        <w:rPr>
          <w:rFonts w:ascii="Times New Roman" w:hAnsi="Times New Roman" w:cs="Times New Roman"/>
          <w:b/>
        </w:rPr>
        <w:t>JOSÉ HENRIQUE PAIM FERNANDES</w:t>
      </w:r>
    </w:p>
    <w:p w:rsidR="00654336" w:rsidRDefault="00654336" w:rsidP="00654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4336" w:rsidRPr="00FC7B3A" w:rsidRDefault="00654336" w:rsidP="006543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7B3A">
        <w:rPr>
          <w:rFonts w:ascii="Times New Roman" w:hAnsi="Times New Roman" w:cs="Times New Roman"/>
          <w:b/>
          <w:i/>
        </w:rPr>
        <w:t>(Publicação no DOU n.º 94, de 17.05.2013, Seção 2, página 12)</w:t>
      </w:r>
    </w:p>
    <w:p w:rsidR="00654336" w:rsidRDefault="00654336" w:rsidP="00105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4336" w:rsidRPr="00FC7B3A" w:rsidRDefault="00654336" w:rsidP="00654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B3A">
        <w:rPr>
          <w:rFonts w:ascii="Times New Roman" w:hAnsi="Times New Roman" w:cs="Times New Roman"/>
          <w:b/>
        </w:rPr>
        <w:t>MINISTÉRIO DA EDUCAÇÃO</w:t>
      </w:r>
    </w:p>
    <w:p w:rsidR="00105109" w:rsidRDefault="00105109" w:rsidP="00105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109">
        <w:rPr>
          <w:rFonts w:ascii="Times New Roman" w:hAnsi="Times New Roman" w:cs="Times New Roman"/>
          <w:b/>
        </w:rPr>
        <w:t>SECRETARIA DE REGULAÇÃO E SUPERVISÃO DA EDUCAÇÃO SUPERIOR</w:t>
      </w:r>
    </w:p>
    <w:p w:rsidR="00105109" w:rsidRPr="00105109" w:rsidRDefault="00105109" w:rsidP="00105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109" w:rsidRDefault="00105109" w:rsidP="00105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109">
        <w:rPr>
          <w:rFonts w:ascii="Times New Roman" w:hAnsi="Times New Roman" w:cs="Times New Roman"/>
          <w:b/>
        </w:rPr>
        <w:t>CONSELHO CONSULTIVO DO PROGRAMA</w:t>
      </w:r>
    </w:p>
    <w:p w:rsidR="00105109" w:rsidRDefault="00105109" w:rsidP="00105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109">
        <w:rPr>
          <w:rFonts w:ascii="Times New Roman" w:hAnsi="Times New Roman" w:cs="Times New Roman"/>
          <w:b/>
        </w:rPr>
        <w:t>DE APERFEIÇOAMENTO</w:t>
      </w:r>
      <w:r>
        <w:rPr>
          <w:rFonts w:ascii="Times New Roman" w:hAnsi="Times New Roman" w:cs="Times New Roman"/>
          <w:b/>
        </w:rPr>
        <w:t xml:space="preserve"> </w:t>
      </w:r>
      <w:r w:rsidRPr="00105109">
        <w:rPr>
          <w:rFonts w:ascii="Times New Roman" w:hAnsi="Times New Roman" w:cs="Times New Roman"/>
          <w:b/>
        </w:rPr>
        <w:t>DOS PROCESSOS</w:t>
      </w:r>
    </w:p>
    <w:p w:rsidR="00105109" w:rsidRPr="00105109" w:rsidRDefault="00105109" w:rsidP="00105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109">
        <w:rPr>
          <w:rFonts w:ascii="Times New Roman" w:hAnsi="Times New Roman" w:cs="Times New Roman"/>
          <w:b/>
        </w:rPr>
        <w:t>DE REGULAÇÃO E SUPERVISÃO</w:t>
      </w:r>
    </w:p>
    <w:p w:rsidR="00105109" w:rsidRDefault="00105109" w:rsidP="00105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109">
        <w:rPr>
          <w:rFonts w:ascii="Times New Roman" w:hAnsi="Times New Roman" w:cs="Times New Roman"/>
          <w:b/>
        </w:rPr>
        <w:t>DA EDUCAÇÃO SUPERIOR</w:t>
      </w:r>
    </w:p>
    <w:p w:rsidR="00105109" w:rsidRPr="00105109" w:rsidRDefault="00105109" w:rsidP="00105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109" w:rsidRPr="00105109" w:rsidRDefault="00105109" w:rsidP="00105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109">
        <w:rPr>
          <w:rFonts w:ascii="Times New Roman" w:hAnsi="Times New Roman" w:cs="Times New Roman"/>
          <w:b/>
        </w:rPr>
        <w:t>RESOLUÇÃO Nº 3, DE 16 DE MAIO DE 2013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O Presidente do Conselho Consultivo do Programa de Aperfeiçoamento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dos Processos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Superior - CC-PARES, órgão colegiado de assessoramento da Secretaria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de Regulação e Supervisão da Educação Superior, tendo em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vista o disposto na Portaria nº 1006, de 10 de agosto de 2012, do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Ministério da Educação, resolve: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Art. 1º Fica instituída a Câmara Consultiva Temática de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Educação a Distância, com a finalidade de produzir elementos que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subsidiem a elaboração do novo Marco Regulatório da área.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Art. 2º A Câmara Consultiva Temática de Educação a Distância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será composta pelos seguintes membros representantes de órgãos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e instituições atuantes na área de Educação a Distância - EAD,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com base em respostas a consultas realizadas: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Antonio Roberto Coelho Serra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Cinara Dias Custódio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Cleunice Matos Rehem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Eleonora Falcão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Fabiano Cavalcanti Mundim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Jucimara Roesler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Klaus Schlünzen Junior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Luciano Sathler Rosa Guimarães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Luiz Roberto Liza Curi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Manuel Marcos Maciel Formiga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Marcos André Silveira Kutova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Mauro Cavalcante Pequeno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Oscar Hipólito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Paulo Ricardo Diniz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Robson Santos da Silva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Sílvio José Cecchi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Thais Costa de Sousa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Welinton Baxto da Silva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Parágrafo único. Nos casos em que a complexidade dos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trabalhos ensejar a elaboração de análises, relatórios e estudos aprofundados,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poderão ser designados especialistas ad hoc para compor a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Câmara Temática.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lastRenderedPageBreak/>
        <w:t>Art. 3º A coordenação dos trabalhos ficará sob a responsabilidade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de Cleunice Matos Rehem, Coordenadora-Geral de Regulação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da Educação Superior a Distância - COREAD/DIREG/SERES/MEC.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Art. 4º A Câmara Consultiva Temática reunir-se-á preferencialmente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por meios virtuais e sempre que necessário mediante a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convocação do seu Coordenador.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Parágrafo único. Os membros da Câmara Consultiva Temática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deverão elaborar plano de trabalho e respectivo cronograma.</w:t>
      </w:r>
      <w:r>
        <w:rPr>
          <w:rFonts w:ascii="Times New Roman" w:hAnsi="Times New Roman" w:cs="Times New Roman"/>
        </w:rPr>
        <w:t xml:space="preserve"> 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Art. 5º A Câmara neste ato instituída tem o prazo de até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noventa dias para a conclusão dos trabalhos, contados a partir da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publicação desta Resolução.</w:t>
      </w:r>
    </w:p>
    <w:p w:rsidR="00105109" w:rsidRPr="00105109" w:rsidRDefault="00105109" w:rsidP="00105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5109">
        <w:rPr>
          <w:rFonts w:ascii="Times New Roman" w:hAnsi="Times New Roman" w:cs="Times New Roman"/>
        </w:rPr>
        <w:t>Art. 6º Esta Resolução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ficando revogada a Resolução nº 2, de 19 de abril de 2013,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publicada Diário Oficial da União nº 76, de 22 de abril de 2013,</w:t>
      </w:r>
      <w:r>
        <w:rPr>
          <w:rFonts w:ascii="Times New Roman" w:hAnsi="Times New Roman" w:cs="Times New Roman"/>
        </w:rPr>
        <w:t xml:space="preserve"> </w:t>
      </w:r>
      <w:r w:rsidRPr="00105109">
        <w:rPr>
          <w:rFonts w:ascii="Times New Roman" w:hAnsi="Times New Roman" w:cs="Times New Roman"/>
        </w:rPr>
        <w:t>Seção 2, página 23.</w:t>
      </w:r>
    </w:p>
    <w:p w:rsidR="003F43E6" w:rsidRDefault="00105109" w:rsidP="00105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109">
        <w:rPr>
          <w:rFonts w:ascii="Times New Roman" w:hAnsi="Times New Roman" w:cs="Times New Roman"/>
          <w:b/>
        </w:rPr>
        <w:t>ADALBERTO DO RÊGO MACIEL NETO</w:t>
      </w:r>
    </w:p>
    <w:p w:rsidR="00105109" w:rsidRDefault="00105109" w:rsidP="00105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109" w:rsidRPr="00105109" w:rsidRDefault="00105109" w:rsidP="001051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05109">
        <w:rPr>
          <w:rFonts w:ascii="Times New Roman" w:hAnsi="Times New Roman" w:cs="Times New Roman"/>
          <w:b/>
          <w:i/>
        </w:rPr>
        <w:t>(Publicação no DOU n.º 94, de 17.05.2013, Seção 2, página 28)</w:t>
      </w:r>
    </w:p>
    <w:sectPr w:rsidR="00105109" w:rsidRPr="00105109" w:rsidSect="0010510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4" w:rsidRDefault="00F25C04" w:rsidP="00105109">
      <w:pPr>
        <w:spacing w:after="0" w:line="240" w:lineRule="auto"/>
      </w:pPr>
      <w:r>
        <w:separator/>
      </w:r>
    </w:p>
  </w:endnote>
  <w:endnote w:type="continuationSeparator" w:id="0">
    <w:p w:rsidR="00F25C04" w:rsidRDefault="00F25C04" w:rsidP="0010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871061"/>
      <w:docPartObj>
        <w:docPartGallery w:val="Page Numbers (Bottom of Page)"/>
        <w:docPartUnique/>
      </w:docPartObj>
    </w:sdtPr>
    <w:sdtEndPr/>
    <w:sdtContent>
      <w:p w:rsidR="00105109" w:rsidRDefault="001051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940">
          <w:rPr>
            <w:noProof/>
          </w:rPr>
          <w:t>1</w:t>
        </w:r>
        <w:r>
          <w:fldChar w:fldCharType="end"/>
        </w:r>
      </w:p>
    </w:sdtContent>
  </w:sdt>
  <w:p w:rsidR="00105109" w:rsidRDefault="001051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4" w:rsidRDefault="00F25C04" w:rsidP="00105109">
      <w:pPr>
        <w:spacing w:after="0" w:line="240" w:lineRule="auto"/>
      </w:pPr>
      <w:r>
        <w:separator/>
      </w:r>
    </w:p>
  </w:footnote>
  <w:footnote w:type="continuationSeparator" w:id="0">
    <w:p w:rsidR="00F25C04" w:rsidRDefault="00F25C04" w:rsidP="00105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09"/>
    <w:rsid w:val="00105109"/>
    <w:rsid w:val="003F43E6"/>
    <w:rsid w:val="00654336"/>
    <w:rsid w:val="008472CB"/>
    <w:rsid w:val="00F25C04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5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109"/>
  </w:style>
  <w:style w:type="paragraph" w:styleId="Rodap">
    <w:name w:val="footer"/>
    <w:basedOn w:val="Normal"/>
    <w:link w:val="RodapChar"/>
    <w:uiPriority w:val="99"/>
    <w:unhideWhenUsed/>
    <w:rsid w:val="00105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5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109"/>
  </w:style>
  <w:style w:type="paragraph" w:styleId="Rodap">
    <w:name w:val="footer"/>
    <w:basedOn w:val="Normal"/>
    <w:link w:val="RodapChar"/>
    <w:uiPriority w:val="99"/>
    <w:unhideWhenUsed/>
    <w:rsid w:val="00105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Minha_Casa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Andrade_Lima</dc:creator>
  <cp:lastModifiedBy>cm021</cp:lastModifiedBy>
  <cp:revision>2</cp:revision>
  <dcterms:created xsi:type="dcterms:W3CDTF">2013-05-17T11:57:00Z</dcterms:created>
  <dcterms:modified xsi:type="dcterms:W3CDTF">2013-05-17T11:57:00Z</dcterms:modified>
</cp:coreProperties>
</file>