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69" w:rsidRPr="00302769" w:rsidRDefault="00302769" w:rsidP="00302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ATOS DO PODER LEGISLATIVO</w:t>
      </w:r>
    </w:p>
    <w:p w:rsidR="00302769" w:rsidRPr="00302769" w:rsidRDefault="00302769" w:rsidP="00302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302769">
        <w:rPr>
          <w:rFonts w:ascii="Times New Roman" w:hAnsi="Times New Roman" w:cs="Times New Roman"/>
          <w:b/>
        </w:rPr>
        <w:t xml:space="preserve"> 12.816, DE </w:t>
      </w:r>
      <w:proofErr w:type="gramStart"/>
      <w:r w:rsidRPr="00302769">
        <w:rPr>
          <w:rFonts w:ascii="Times New Roman" w:hAnsi="Times New Roman" w:cs="Times New Roman"/>
          <w:b/>
        </w:rPr>
        <w:t>5</w:t>
      </w:r>
      <w:proofErr w:type="gramEnd"/>
      <w:r w:rsidRPr="00302769">
        <w:rPr>
          <w:rFonts w:ascii="Times New Roman" w:hAnsi="Times New Roman" w:cs="Times New Roman"/>
          <w:b/>
        </w:rPr>
        <w:t xml:space="preserve"> DE JUNHO DE 2013</w:t>
      </w:r>
    </w:p>
    <w:p w:rsidR="00302769" w:rsidRDefault="00302769" w:rsidP="003027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02769" w:rsidRPr="00302769" w:rsidRDefault="00302769" w:rsidP="003027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Altera as Leis </w:t>
      </w:r>
      <w:proofErr w:type="spellStart"/>
      <w:r w:rsidRPr="0030276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s</w:t>
      </w:r>
      <w:proofErr w:type="spellEnd"/>
      <w:r w:rsidRPr="00302769">
        <w:rPr>
          <w:rFonts w:ascii="Times New Roman" w:hAnsi="Times New Roman" w:cs="Times New Roman"/>
        </w:rPr>
        <w:t xml:space="preserve"> 12.513, de 26 de outubro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2011, para ampliar o rol de beneficiários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ofertantes da Bolsa-Formação Estudante,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âmbito do Programa Nacional de Acesso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Ensino Técnico e Emprego - PRONATEC;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9.250, de 26 de dezembro de 1995,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estabelecer que as bolsas recebidas pelos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servidores das redes públicas de educação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profissional, científica e tecnológica,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no âmbito do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>, não caracterizam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contraprestação de serviços nem vantagem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o doador, para efeito do imposto sobre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renda; 8.212, de 24 de julho de 1991,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alterar as condições de incidência da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contribuição previdenciária sobre planos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educacionais e bolsas de estudo; e 6.687,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17 de setembro de 1979, para permitir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que a Fundação Joaquim Nabuco ofereça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bolsas de estudo e pesquisa; dispõe sobre 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apoio da União às redes públicas de educação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básica na aquisição de veículos para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 transporte escolar; e permite que os entes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federados usem o registro de preços para 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aquisição de bens e contratação de serviços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ações e projetos educacionais.</w:t>
      </w:r>
    </w:p>
    <w:p w:rsidR="00302769" w:rsidRDefault="00302769" w:rsidP="003027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A</w:t>
      </w:r>
      <w:proofErr w:type="gramStart"/>
      <w:r w:rsidRPr="00302769">
        <w:rPr>
          <w:rFonts w:ascii="Times New Roman" w:hAnsi="Times New Roman" w:cs="Times New Roman"/>
          <w:b/>
        </w:rPr>
        <w:t xml:space="preserve">  </w:t>
      </w:r>
      <w:proofErr w:type="gramEnd"/>
      <w:r w:rsidRPr="00302769">
        <w:rPr>
          <w:rFonts w:ascii="Times New Roman" w:hAnsi="Times New Roman" w:cs="Times New Roman"/>
          <w:b/>
        </w:rPr>
        <w:t>P R E S I D E N T A  D A  R E P Ú B L I C A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Lei n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12.513, de 26 de outubro de 2011, passa 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vigorar com as seguintes alterações: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"Art. </w:t>
      </w:r>
      <w:proofErr w:type="gramStart"/>
      <w:r w:rsidRPr="003027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Parágrafo único. </w:t>
      </w: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VI - estimular a articulação entre a política de educação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profissional e tecnológica e as políticas de geração de trabalho,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emprego e renda."</w:t>
      </w:r>
      <w:proofErr w:type="gramEnd"/>
      <w:r w:rsidRPr="00302769">
        <w:rPr>
          <w:rFonts w:ascii="Times New Roman" w:hAnsi="Times New Roman" w:cs="Times New Roman"/>
        </w:rPr>
        <w:t xml:space="preserve">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"Art. </w:t>
      </w:r>
      <w:proofErr w:type="gramStart"/>
      <w:r w:rsidRPr="00302769">
        <w:rPr>
          <w:rFonts w:ascii="Times New Roman" w:hAnsi="Times New Roman" w:cs="Times New Roman"/>
        </w:rPr>
        <w:t>2</w:t>
      </w:r>
      <w:r w:rsidR="00714AF7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§ </w:t>
      </w:r>
      <w:proofErr w:type="gramStart"/>
      <w:r w:rsidRPr="003027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Será estimulada a participação de mulheres responsáveis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pela unidade familiar beneficiárias de programas federais de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transferência de renda, nos cursos oferecidos por intermédio da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Bolsa-Formação."</w:t>
      </w:r>
      <w:proofErr w:type="gramEnd"/>
      <w:r w:rsidRPr="00302769">
        <w:rPr>
          <w:rFonts w:ascii="Times New Roman" w:hAnsi="Times New Roman" w:cs="Times New Roman"/>
        </w:rPr>
        <w:t xml:space="preserve">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"Art.</w:t>
      </w:r>
      <w:proofErr w:type="gramEnd"/>
      <w:r w:rsidRPr="00302769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 xml:space="preserve"> cumprirá suas finalidades e objetivos em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regime de colaboração entre a União, os Estados, o Distrito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 e os Municípios, com a participação voluntária dos serviços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nacionais de aprendizagem, de instituições privadas e públicas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ensino superior, de instituições de educação profissional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tecnológica e de fundações públicas de direito privado precipuamente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dedicadas à educação profissional e tecnológica, habilitadas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nos termos desta Lei.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302769">
        <w:rPr>
          <w:rFonts w:ascii="Times New Roman" w:hAnsi="Times New Roman" w:cs="Times New Roman"/>
        </w:rPr>
        <w:t>"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"Art. </w:t>
      </w:r>
      <w:proofErr w:type="gramStart"/>
      <w:r w:rsidRPr="003027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X - articulação com o Programa Nacional de Inclusão de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Jovens - PROJOVEM, nos termos da Lei n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11.692, de 10 de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junho de 2008.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Bolsa-Formação Estudante será destinada aos beneficiários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previstos no art. 2o para cursos de educação profissional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técnica de nível médio, nas formas concomitante, integrada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ou subsequente, nos termos definidos em ato do Ministro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Estado da Educação.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lastRenderedPageBreak/>
        <w:t>.............................................................................................</w:t>
      </w:r>
      <w:proofErr w:type="gramEnd"/>
      <w:r w:rsidRPr="00302769">
        <w:rPr>
          <w:rFonts w:ascii="Times New Roman" w:hAnsi="Times New Roman" w:cs="Times New Roman"/>
        </w:rPr>
        <w:t>"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"</w:t>
      </w:r>
      <w:proofErr w:type="spellStart"/>
      <w:r w:rsidRPr="00302769">
        <w:rPr>
          <w:rFonts w:ascii="Times New Roman" w:hAnsi="Times New Roman" w:cs="Times New Roman"/>
        </w:rPr>
        <w:t>Art</w:t>
      </w:r>
      <w:proofErr w:type="spellEnd"/>
      <w:r w:rsidRPr="00302769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 xml:space="preserve">( </w:t>
      </w:r>
      <w:proofErr w:type="gramEnd"/>
      <w:r w:rsidRPr="00302769">
        <w:rPr>
          <w:rFonts w:ascii="Times New Roman" w:hAnsi="Times New Roman" w:cs="Times New Roman"/>
        </w:rPr>
        <w:t>VETADO).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§ </w:t>
      </w:r>
      <w:proofErr w:type="gramStart"/>
      <w:r w:rsidRPr="003027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(VETADO)."</w:t>
      </w:r>
      <w:proofErr w:type="gramEnd"/>
      <w:r w:rsidRPr="00302769">
        <w:rPr>
          <w:rFonts w:ascii="Times New Roman" w:hAnsi="Times New Roman" w:cs="Times New Roman"/>
        </w:rPr>
        <w:t xml:space="preserve">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"Art. </w:t>
      </w:r>
      <w:proofErr w:type="gramStart"/>
      <w:r w:rsidRPr="0030276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montante dos recursos a ser repassado para as bolsas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formação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que trata o caput corresponderá ao número de vagas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pactuadas por cada instituição de ensino ofertante, que serão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posteriormente confirmadas como matrículas em sistema eletrônico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informações da educação profissional mantido pelo Ministério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Educação, observada a obrigatoriedade de devolução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recursos em caso de vagas não ocupadas.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valores das bolsas-formação concedidas na forma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prevista no caput correspondem ao custo total do curso por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estudante, incluídos as mensalidades, encargos educacionais e 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eventual custeio de transporte e alimentação ao beneficiário, vedada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cobrança direta aos estudantes de taxas de matrícula, custeio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material didático ou qualquer outro valor pela prestação do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serviço.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302769">
        <w:rPr>
          <w:rFonts w:ascii="Times New Roman" w:hAnsi="Times New Roman" w:cs="Times New Roman"/>
        </w:rPr>
        <w:t>"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"Art. 6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-A.</w:t>
      </w:r>
      <w:proofErr w:type="gramEnd"/>
      <w:r w:rsidRPr="00302769">
        <w:rPr>
          <w:rFonts w:ascii="Times New Roman" w:hAnsi="Times New Roman" w:cs="Times New Roman"/>
        </w:rPr>
        <w:t xml:space="preserve"> A execução do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 xml:space="preserve"> poderá ser realizada por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meio da concessão das bolsas-formação de que trata a alínea a do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inciso IV do caput do art. 4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aos estudantes matriculados em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instituições privadas de ensino superior e de educação profissional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técnica de nível médio, nas formas e modalidades definidas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ato do Ministro de Estado da Educação.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Para fins do disposto no caput, as instituições privadas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ensino superior e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médio deverão: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I - aderir ao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 xml:space="preserve"> com assinatura de termo de adesão por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suas mantenedoras;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habilitar-se perante o Ministério da Educação;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atender aos índices de qualidade acadêmica e a outros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requisitos estabelecidos em ato do Ministro de Estado da Educação;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garantir aos beneficiários de Bolsa-Formação acesso 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sua infraestrutura educativa, recreativa, esportiva e cultural.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habilitação de que trata o inciso II do §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deste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artigo, no caso da instituição privada de ensino superior, estará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condicionada ao atendimento dos seguintes requisitos: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atuação em curso de graduação em áreas de conhecimento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correlatas à do curso técnico a ser ofertado ou aos eixos tecnológicos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previstos no catálogo de que trata o § 2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excelência na oferta educativa comprovada por meio de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índices satisfatórios de qualidade, nos termos estabelecidos em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ato do Ministro de Estado da Educação;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promoção de condições de acessibilidade e de práticas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educacionais inclusivas.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habilitação de que trata o inciso II do § 1</w:t>
      </w:r>
      <w:r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deste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artigo, no caso da instituição privada de educação profissional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técnica de nível médio, estará condicionada ao resultado da sua</w:t>
      </w:r>
      <w:r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avaliação, de acordo com critérios e procedimentos fixados em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ato do Ministro de Estado da Educação, observada a regulação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pelos órgãos competentes do respectivo sistema de ensino.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Para a habilitação de que trata o inciso II do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deste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artigo, o Ministério da Educação definirá eixos e cursos prioritários,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especialmente nas áreas relacionadas aos processos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inovação tecnológica e à elevação de produtividade e competitividade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economia do País.</w:t>
      </w:r>
      <w:proofErr w:type="gramStart"/>
      <w:r w:rsidRPr="00302769">
        <w:rPr>
          <w:rFonts w:ascii="Times New Roman" w:hAnsi="Times New Roman" w:cs="Times New Roman"/>
        </w:rPr>
        <w:t>"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"Art.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-B.</w:t>
      </w:r>
      <w:proofErr w:type="gramEnd"/>
      <w:r w:rsidRPr="00302769">
        <w:rPr>
          <w:rFonts w:ascii="Times New Roman" w:hAnsi="Times New Roman" w:cs="Times New Roman"/>
        </w:rPr>
        <w:t xml:space="preserve"> O valor da bolsa-formação concedida na forma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art. 6o-A será definido pelo Poder Executivo e seu pagamento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será realizado, por matrícula efetivada, diretamente às mantenedoras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das instituições privadas de ensino superior e de educação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profissional técnica de nível médio, mediante autorização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estudante e comprovação de sua matrícula e frequência em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sistema eletrônico de informações da educação profissional mantido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Ministério da Educação.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Ministério da Educação avaliará a eficiência, eficácia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efetividade da aplicação de recursos voltados à concessão 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bolsas-formação na forma prevista no caput do 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-A.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As mantenedoras das instituições privadas de ensino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superior e das instituições privadas de educação profissional técnica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nível médio disponibilizarão ao Ministério da Educação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as informações sobre os beneficiários da bolsa-formação concedidas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fins da avaliação de que trata 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, nos termos 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legislação vigente, observado o direito à intimidade e vida privada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cidadão.</w:t>
      </w:r>
      <w:proofErr w:type="gramStart"/>
      <w:r w:rsidRPr="00302769">
        <w:rPr>
          <w:rFonts w:ascii="Times New Roman" w:hAnsi="Times New Roman" w:cs="Times New Roman"/>
        </w:rPr>
        <w:t>"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lastRenderedPageBreak/>
        <w:t>"Art.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-C.</w:t>
      </w:r>
      <w:proofErr w:type="gramEnd"/>
      <w:r w:rsidRPr="00302769">
        <w:rPr>
          <w:rFonts w:ascii="Times New Roman" w:hAnsi="Times New Roman" w:cs="Times New Roman"/>
        </w:rPr>
        <w:t xml:space="preserve"> A denúncia do termo de adesão de que trata 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inciso I do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-A não implicará ônus para o poder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público nem prejuízo para o estudante beneficiário da Bolsa-Formação Estudante, que gozará do benefício concedido até 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conclusão do curso.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O descumprimento das obrigações assumidas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no termo de adesão ao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 xml:space="preserve"> sujeita as instituições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privadas de ensino superior e de educação profissional técnica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nível médio às seguintes penalidades: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I - impossibilidade de nova adesão por até </w:t>
      </w:r>
      <w:proofErr w:type="gramStart"/>
      <w:r w:rsidRPr="00302769">
        <w:rPr>
          <w:rFonts w:ascii="Times New Roman" w:hAnsi="Times New Roman" w:cs="Times New Roman"/>
        </w:rPr>
        <w:t>3</w:t>
      </w:r>
      <w:proofErr w:type="gramEnd"/>
      <w:r w:rsidRPr="00302769">
        <w:rPr>
          <w:rFonts w:ascii="Times New Roman" w:hAnsi="Times New Roman" w:cs="Times New Roman"/>
        </w:rPr>
        <w:t xml:space="preserve"> (três) anos e, 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caso de reincidência, impossibilidade permanente de adesão, sem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prejuízo para os estudantes já beneficiados; e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II - ressarcimento à União do valor corrigido das Bolsas-Formação </w:t>
      </w:r>
      <w:proofErr w:type="gramStart"/>
      <w:r w:rsidRPr="00302769">
        <w:rPr>
          <w:rFonts w:ascii="Times New Roman" w:hAnsi="Times New Roman" w:cs="Times New Roman"/>
        </w:rPr>
        <w:t>Estudante concedidas indevidamente, retroativamente à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data da infração, sem prejuízo do previsto no inciso I</w:t>
      </w:r>
      <w:proofErr w:type="gramEnd"/>
      <w:r w:rsidRPr="00302769">
        <w:rPr>
          <w:rFonts w:ascii="Times New Roman" w:hAnsi="Times New Roman" w:cs="Times New Roman"/>
        </w:rPr>
        <w:t>."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"Art.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-D. As normas gerais de execução do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 xml:space="preserve"> por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meio da concessão das bolsas-formação de que trata a alínea a 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inciso IV do caput do art.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aos estudantes matriculados em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instituições privadas de ensino superior e de educação profissional</w:t>
      </w:r>
      <w:r w:rsidR="008854E0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técnica de nível médio serão</w:t>
      </w:r>
      <w:proofErr w:type="gramEnd"/>
      <w:r w:rsidRPr="00302769">
        <w:rPr>
          <w:rFonts w:ascii="Times New Roman" w:hAnsi="Times New Roman" w:cs="Times New Roman"/>
        </w:rPr>
        <w:t xml:space="preserve"> disciplinadas em ato 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Ministro de Estado da Educação, que deverá prever: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normas relativas ao atendimento ao aluno;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obrigações dos estudantes e das instituições;</w:t>
      </w:r>
    </w:p>
    <w:p w:rsidR="008854E0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regras para seleção de estudantes, inclusive mediante 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fixação de critérios de renda, e de adesão das instituições mantenedoras;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forma e condições para a concessão das bolsas, comprovação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oferta pelas instituições e participação dos estudantes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nos cursos;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normas de transferência de curso ou instituição, suspensão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temporária ou permanente da matrícula do estudante;</w:t>
      </w:r>
      <w:r w:rsidR="008854E0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 - exigências de qualidade acadêmica das instituições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ensino, aferidas por sistema de avaliação nacional e indicadores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específicos da educação profissional, observado o disposto 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inciso III do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-A;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VII - mecanismo de monitoramento e acompanhamento 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bolsas concedidas pelas instituições, do atendimento dos beneficiários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relação ao seu desempenho acadêmico e outros requisitos;</w:t>
      </w:r>
      <w:r w:rsidR="008854E0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8854E0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VIII - normas de transparência, publicidade e divulgação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relativas à concessão das Bolsas-Formação Estudante."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"Art. 18. Compete ao Ministério da Educação a habilitação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instituições para o desenvolvimento de atividades de educação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profissional realizadas com recursos federais, nos termos do regulamento."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(NR</w:t>
      </w:r>
      <w:proofErr w:type="gramStart"/>
      <w:r w:rsidRPr="00302769">
        <w:rPr>
          <w:rFonts w:ascii="Times New Roman" w:hAnsi="Times New Roman" w:cs="Times New Roman"/>
        </w:rPr>
        <w:t>)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"Art. 20.</w:t>
      </w:r>
      <w:proofErr w:type="gramEnd"/>
      <w:r w:rsidRPr="00302769">
        <w:rPr>
          <w:rFonts w:ascii="Times New Roman" w:hAnsi="Times New Roman" w:cs="Times New Roman"/>
        </w:rPr>
        <w:t xml:space="preserve"> Os serviços nacionais de aprendizagem integram 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sistema federal de ensino na condição de mantenedores, podendo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criar instituições de educação profissional técnica de nível médio,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formação inicial e continuada e de educação superior, observada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competência de regulação, supervisão e avaliação 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União, nos termos dos incisos VIII e IX do art. 9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Lei n</w:t>
      </w:r>
      <w:r w:rsidR="008854E0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9.394, de 20 de dezembro de 1996, e do inciso VI do 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-D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desta Lei.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As instituições de educação profissional técnica de nível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médio e de formação inicial e continuada dos serviços nacionais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aprendizagem terão autonomia para criação de cursos e programas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educação profissional e tecnológica, com autorização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órgão colegiado superior do respectivo departamento regional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entidade.</w:t>
      </w:r>
    </w:p>
    <w:p w:rsidR="008854E0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criação de instituições de educação superior pelos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serviços nacionais de aprendizagem será condicionada à aprovação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Ministério da Educação, por meio de processo de credenciamento.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As instituições de educação superior dos serviços nacionais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aprendizagem terão autonomia para: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criação de cursos superiores de tecnologia, na modalidade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presencial;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alteração do número de vagas ofertadas nos cursos superiores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tecnologia;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criação de unidades vinculadas, nos termos de ato 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Ministro de Estado da Educação;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registro de diplomas.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exercício das prerrogativas previstas no §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dependerá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autorização do órgão colegiado superior do respectivo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departamento regional da entidade." (NR</w:t>
      </w:r>
      <w:proofErr w:type="gramStart"/>
      <w:r w:rsidRPr="00302769">
        <w:rPr>
          <w:rFonts w:ascii="Times New Roman" w:hAnsi="Times New Roman" w:cs="Times New Roman"/>
        </w:rPr>
        <w:t>)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"Art. 20-A. Os serviços nacionais sociais terão autonomia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criar unidades de ensino para a oferta de educação profissional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técnica de nível médio e educação de jovens e adultos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integrada à educação profissional, desde que em articulação direta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 os serviços nacionais de aprendizagem, observada 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 de supervisão e avaliação dos Estados."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2769">
        <w:rPr>
          <w:rFonts w:ascii="Times New Roman" w:hAnsi="Times New Roman" w:cs="Times New Roman"/>
        </w:rPr>
        <w:t>"Art. 20-B.</w:t>
      </w:r>
      <w:proofErr w:type="gramEnd"/>
      <w:r w:rsidRPr="00302769">
        <w:rPr>
          <w:rFonts w:ascii="Times New Roman" w:hAnsi="Times New Roman" w:cs="Times New Roman"/>
        </w:rPr>
        <w:t xml:space="preserve"> As instituições privadas de ensino superior habilitadas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nos termos do §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-A ficam autorizadas a criar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ofertar cursos técnicos de nível médio, nas formas e modalidades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definidas no regulamento, resguardadas as competências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supervisão e avaliação da União, previstas no inciso IX 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caput do art. 9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Lei n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9.394, de 20 de dezembro de 1996.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supervisão e a avaliação dos cursos serão realizadas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regime de colaboração com os órgãos competentes dos Estados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do Distrito Federal, nos termos estabelecidos em ato do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Ministro de Estado da Educação.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§ </w:t>
      </w:r>
      <w:proofErr w:type="gramStart"/>
      <w:r w:rsidRPr="00302769">
        <w:rPr>
          <w:rFonts w:ascii="Times New Roman" w:hAnsi="Times New Roman" w:cs="Times New Roman"/>
        </w:rPr>
        <w:t>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criação de novos cursos deverá ser comunicada pelas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instituições de ensino superior aos órgãos competentes dos Estados,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que poderão, a qualquer tempo, pronunciar-se sobre eventual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descumprimento de requisitos necessários para a oferta dos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cursos."</w:t>
      </w:r>
      <w:proofErr w:type="gramEnd"/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 xml:space="preserve">( </w:t>
      </w:r>
      <w:proofErr w:type="gramEnd"/>
      <w:r w:rsidRPr="00302769">
        <w:rPr>
          <w:rFonts w:ascii="Times New Roman" w:hAnsi="Times New Roman" w:cs="Times New Roman"/>
        </w:rPr>
        <w:t>VETADO).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parágrafo único do art. 26 da Lei n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9.250, de 26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dezembro de 1995, passa a vigorar com a seguinte redação: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"Art. 26</w:t>
      </w:r>
      <w:proofErr w:type="gramStart"/>
      <w:r w:rsidRPr="00302769">
        <w:rPr>
          <w:rFonts w:ascii="Times New Roman" w:hAnsi="Times New Roman" w:cs="Times New Roman"/>
        </w:rPr>
        <w:t>. ...</w:t>
      </w:r>
      <w:proofErr w:type="gramEnd"/>
      <w:r w:rsidRPr="00302769">
        <w:rPr>
          <w:rFonts w:ascii="Times New Roman" w:hAnsi="Times New Roman" w:cs="Times New Roman"/>
        </w:rPr>
        <w:t>...............................................................................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Não caracterizam contraprestação de serviços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nem vantagem para o doador, para efeito da isenção referida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no caput, </w:t>
      </w:r>
      <w:proofErr w:type="gramStart"/>
      <w:r w:rsidRPr="00302769">
        <w:rPr>
          <w:rFonts w:ascii="Times New Roman" w:hAnsi="Times New Roman" w:cs="Times New Roman"/>
        </w:rPr>
        <w:t>as</w:t>
      </w:r>
      <w:proofErr w:type="gramEnd"/>
      <w:r w:rsidRPr="00302769">
        <w:rPr>
          <w:rFonts w:ascii="Times New Roman" w:hAnsi="Times New Roman" w:cs="Times New Roman"/>
        </w:rPr>
        <w:t xml:space="preserve"> bolsas de estudo recebidas pelos médicos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residentes, nem as bolsas recebidas pelos servidores das redes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públicas de educação profissional, científica e tecnológica que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participem das atividades do </w:t>
      </w:r>
      <w:proofErr w:type="spellStart"/>
      <w:r w:rsidRPr="00302769">
        <w:rPr>
          <w:rFonts w:ascii="Times New Roman" w:hAnsi="Times New Roman" w:cs="Times New Roman"/>
        </w:rPr>
        <w:t>Pronatec</w:t>
      </w:r>
      <w:proofErr w:type="spellEnd"/>
      <w:r w:rsidRPr="00302769">
        <w:rPr>
          <w:rFonts w:ascii="Times New Roman" w:hAnsi="Times New Roman" w:cs="Times New Roman"/>
        </w:rPr>
        <w:t>, nos termos do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9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Lei n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12.513, de 26 de outubro de 2011." (NR)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 xml:space="preserve">( </w:t>
      </w:r>
      <w:proofErr w:type="gramEnd"/>
      <w:r w:rsidRPr="00302769">
        <w:rPr>
          <w:rFonts w:ascii="Times New Roman" w:hAnsi="Times New Roman" w:cs="Times New Roman"/>
        </w:rPr>
        <w:t>VETADO).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5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União, por intermédio do Ministério da Educação,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apoiará os sistemas públicos de educação básica dos Estados, Distrito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 e Municípios na aquisição de veículos para transporte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estudantes, na forma do regulamento.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Desde que não haja prejuízo às finalidades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apoio concedido pela União, os veículos, além do uso na área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rural, poderão ser utilizados para o transporte de estudantes da zona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urbana e da educação superior, conforme regulamentação a ser expedida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pelos Estados, Distrito Federal e Municípios.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registros de preços realizados pelo Fundo Nacional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Desenvolvimento da Educação poderão ser utilizados pelos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Estados, Distrito Federal e Municípios para aquisição de bens e contratação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dos serviços necessários à execução das ações e projetos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educacionais, inclusive quando empregados recursos próprios.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7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Esta Lei entra em vigor na data de sua publicação.</w:t>
      </w:r>
      <w:r w:rsidR="008854E0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3027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8854E0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8854E0" w:rsidRDefault="008854E0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DILMA ROUSSEFF</w:t>
      </w: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302769">
        <w:rPr>
          <w:rFonts w:ascii="Times New Roman" w:hAnsi="Times New Roman" w:cs="Times New Roman"/>
          <w:b/>
          <w:i/>
        </w:rPr>
        <w:t>Guido Mantega</w:t>
      </w: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302769">
        <w:rPr>
          <w:rFonts w:ascii="Times New Roman" w:hAnsi="Times New Roman" w:cs="Times New Roman"/>
          <w:b/>
          <w:i/>
        </w:rPr>
        <w:t>Aloizio Mercadante</w:t>
      </w: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302769">
        <w:rPr>
          <w:rFonts w:ascii="Times New Roman" w:hAnsi="Times New Roman" w:cs="Times New Roman"/>
          <w:b/>
          <w:i/>
        </w:rPr>
        <w:t xml:space="preserve">Fernando </w:t>
      </w:r>
      <w:proofErr w:type="spellStart"/>
      <w:r w:rsidRPr="00302769">
        <w:rPr>
          <w:rFonts w:ascii="Times New Roman" w:hAnsi="Times New Roman" w:cs="Times New Roman"/>
          <w:b/>
          <w:i/>
        </w:rPr>
        <w:t>Damata</w:t>
      </w:r>
      <w:proofErr w:type="spellEnd"/>
      <w:r w:rsidRPr="00302769">
        <w:rPr>
          <w:rFonts w:ascii="Times New Roman" w:hAnsi="Times New Roman" w:cs="Times New Roman"/>
          <w:b/>
          <w:i/>
        </w:rPr>
        <w:t xml:space="preserve"> Pimentel</w:t>
      </w: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302769">
        <w:rPr>
          <w:rFonts w:ascii="Times New Roman" w:hAnsi="Times New Roman" w:cs="Times New Roman"/>
          <w:b/>
          <w:i/>
        </w:rPr>
        <w:t>Miriam Belchior</w:t>
      </w:r>
    </w:p>
    <w:p w:rsidR="00302769" w:rsidRPr="00302769" w:rsidRDefault="00302769" w:rsidP="00302769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302769">
        <w:rPr>
          <w:rFonts w:ascii="Times New Roman" w:hAnsi="Times New Roman" w:cs="Times New Roman"/>
          <w:b/>
          <w:i/>
        </w:rPr>
        <w:t>Patrícia Barcelos</w:t>
      </w:r>
    </w:p>
    <w:p w:rsid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4E0" w:rsidRDefault="008854E0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4E0" w:rsidRPr="00714AF7" w:rsidRDefault="00714AF7" w:rsidP="008854E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(Publicação no DOU n.º 107, de 06.06.2013, Seção 1, página 01/02</w:t>
      </w:r>
      <w:proofErr w:type="gramStart"/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8854E0" w:rsidRDefault="008854E0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4E0" w:rsidRDefault="00885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54E0" w:rsidRPr="00302769" w:rsidRDefault="008854E0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lastRenderedPageBreak/>
        <w:t>ATOS DO PODER LEGISLATIVO</w:t>
      </w:r>
    </w:p>
    <w:p w:rsidR="00302769" w:rsidRPr="008854E0" w:rsidRDefault="00302769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LEI N</w:t>
      </w:r>
      <w:r w:rsidR="008854E0">
        <w:rPr>
          <w:rFonts w:ascii="Times New Roman" w:hAnsi="Times New Roman" w:cs="Times New Roman"/>
          <w:b/>
        </w:rPr>
        <w:t>º</w:t>
      </w:r>
      <w:r w:rsidRPr="008854E0">
        <w:rPr>
          <w:rFonts w:ascii="Times New Roman" w:hAnsi="Times New Roman" w:cs="Times New Roman"/>
          <w:b/>
        </w:rPr>
        <w:t xml:space="preserve"> 12.818, DE </w:t>
      </w:r>
      <w:proofErr w:type="gramStart"/>
      <w:r w:rsidRPr="008854E0">
        <w:rPr>
          <w:rFonts w:ascii="Times New Roman" w:hAnsi="Times New Roman" w:cs="Times New Roman"/>
          <w:b/>
        </w:rPr>
        <w:t>5</w:t>
      </w:r>
      <w:proofErr w:type="gramEnd"/>
      <w:r w:rsidRPr="008854E0">
        <w:rPr>
          <w:rFonts w:ascii="Times New Roman" w:hAnsi="Times New Roman" w:cs="Times New Roman"/>
          <w:b/>
        </w:rPr>
        <w:t xml:space="preserve"> DE JUNHO DE 2013</w:t>
      </w:r>
    </w:p>
    <w:p w:rsidR="008854E0" w:rsidRDefault="008854E0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302769" w:rsidRDefault="00302769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Dispõe sobre a criação da Universidade Federal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Sul da Bahia - UFESBA, e dá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outras providências.</w:t>
      </w:r>
    </w:p>
    <w:p w:rsidR="008854E0" w:rsidRDefault="008854E0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A</w:t>
      </w:r>
      <w:proofErr w:type="gramStart"/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</w:t>
      </w:r>
      <w:proofErr w:type="gramEnd"/>
      <w:r w:rsidRPr="008854E0">
        <w:rPr>
          <w:rFonts w:ascii="Times New Roman" w:hAnsi="Times New Roman" w:cs="Times New Roman"/>
          <w:b/>
        </w:rPr>
        <w:t>P R E S I D E N T A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D A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R E P Ú B L I C A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 criada a Universidade Federal do Sul da Bahia -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UFESBA, com natureza jurídica de autarquia, vinculada ao Ministério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Educação, com sede e foro no Município de Itabuna,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Estado da Bahia.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Ficam criados os campi de Porto Seguro 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Teixeira de Freitas.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terá por objetivo ministrar ensino superior,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desenvolver pesquisa nas diversas áreas do conhecimento e promover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extensão universitária, caracterizando sua inserção regional mediante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atuação </w:t>
      </w:r>
      <w:proofErr w:type="spellStart"/>
      <w:r w:rsidRPr="00302769">
        <w:rPr>
          <w:rFonts w:ascii="Times New Roman" w:hAnsi="Times New Roman" w:cs="Times New Roman"/>
        </w:rPr>
        <w:t>multicampi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estrutura organizacional e a forma de funcionamento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, observado o princípio constitucional da </w:t>
      </w:r>
      <w:proofErr w:type="spellStart"/>
      <w:r w:rsidRPr="00302769">
        <w:rPr>
          <w:rFonts w:ascii="Times New Roman" w:hAnsi="Times New Roman" w:cs="Times New Roman"/>
        </w:rPr>
        <w:t>indissociabilidade</w:t>
      </w:r>
      <w:proofErr w:type="spellEnd"/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entre ensino, pesquisa e extensão, serão definidas nos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termos desta Lei, do seu estatuto e das demais normas pertinentes.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patrimônio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será constituído por: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bens e direitos que adquirir ou incorporar;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II - doações ou legados que receber;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incorporações que resultem de serviços realizados pela</w:t>
      </w:r>
      <w:r w:rsidR="008854E0">
        <w:rPr>
          <w:rFonts w:ascii="Times New Roman" w:hAnsi="Times New Roman" w:cs="Times New Roman"/>
        </w:rPr>
        <w:t xml:space="preserve">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>, observados os limites da legislação de regência.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Só será admitida a doação à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de bens livres 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desembaraçados de quaisquer ônus.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bens e direitos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serão utilizados ou aplicados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exclusivamente para a consecução de seus objetivos, não podendo ser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alienados, exceto nos casos e nas condições permitidos em lei.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5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Poder Executivo fica autorizado a transferir para a</w:t>
      </w:r>
      <w:r w:rsidR="008854E0">
        <w:rPr>
          <w:rFonts w:ascii="Times New Roman" w:hAnsi="Times New Roman" w:cs="Times New Roman"/>
        </w:rPr>
        <w:t xml:space="preserve">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bens móveis e imóveis integrantes do patrimônio da União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necessários ao seu funcionamento.</w:t>
      </w:r>
    </w:p>
    <w:p w:rsid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6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recursos financeiros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serão provenientes de: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dotações consignadas no orçamento geral da União;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auxílios e subvenções concedidos por entidades públicas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particulares;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receitas eventuais, a título de remuneração, por serviços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prestados a entidades públicas e particulares, compatíveis com a finalidade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>, nos termos do estatuto e do regimento geral;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convênios, acordos e contratos celebrados com entidades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ou organismos nacionais e internacionais;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outras receitas eventuais.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Parágrafo único. A implantação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fica sujeita à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existência de dotação específica no orçamento geral da União.</w:t>
      </w:r>
    </w:p>
    <w:p w:rsid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Art. 7o A administração superior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será exercida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e pelo Conselho Universitário, no âmbito das respectivas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competências, a serem definidas no estatuto e no regimento geral.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presidência do Conselho Universitário será exercida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pelo Reitor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Vice-Reitor substituirá o Reitor em suas ausências ou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impedimentos legais.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estatuto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disporá sobre a composição e as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 do Conselho Universitário.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8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criados, para a composição do quadro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pessoal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>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- 617 (seiscentos e dezessete) cargos de Professor da Carreira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 Magistério Superior;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- 623 (seiscentos e vinte e três) cargos do Plano de Carreira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dos Cargos Técnico-Administrativos em Educação previsto pela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Lei n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11.091, de 12 de janeiro de 2005, sendo 242 </w:t>
      </w:r>
      <w:r w:rsidRPr="00302769">
        <w:rPr>
          <w:rFonts w:ascii="Times New Roman" w:hAnsi="Times New Roman" w:cs="Times New Roman"/>
        </w:rPr>
        <w:lastRenderedPageBreak/>
        <w:t>(duzentos 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quarenta e dois) de nível superior Classe </w:t>
      </w:r>
      <w:proofErr w:type="gramStart"/>
      <w:r w:rsidRPr="00302769">
        <w:rPr>
          <w:rFonts w:ascii="Times New Roman" w:hAnsi="Times New Roman" w:cs="Times New Roman"/>
        </w:rPr>
        <w:t xml:space="preserve">E </w:t>
      </w:r>
      <w:proofErr w:type="spellStart"/>
      <w:r w:rsidRPr="00302769">
        <w:rPr>
          <w:rFonts w:ascii="Times New Roman" w:hAnsi="Times New Roman" w:cs="Times New Roman"/>
        </w:rPr>
        <w:t>e</w:t>
      </w:r>
      <w:proofErr w:type="spellEnd"/>
      <w:proofErr w:type="gramEnd"/>
      <w:r w:rsidRPr="00302769">
        <w:rPr>
          <w:rFonts w:ascii="Times New Roman" w:hAnsi="Times New Roman" w:cs="Times New Roman"/>
        </w:rPr>
        <w:t xml:space="preserve"> 381 (trezentos e oitenta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um) de nível intermediário Classe D, na forma descrita no Anexo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desta Lei.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9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criados, no âmbito do Poder Executivo federal,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para compor a estrutura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prevista em seu estatuto, os seguintes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 de Direção - CD e Funções Gratificadas - FG: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- 7 (sete) CD-2;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- 23 (vinte e três) CD-3;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- 50 (cinquenta) CD-4;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- 111 (cento e onze) FG-1;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- 111 (cento e onze) FG-2;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VI - 84 (oitenta e quatro) FG-3;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VII - 125 (cento e vinte e cinco) FG-4.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10. Além dos cargos previstos no art. 9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>, ficam criados</w:t>
      </w:r>
      <w:r w:rsidR="008854E0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1</w:t>
      </w:r>
      <w:proofErr w:type="gramEnd"/>
      <w:r w:rsidRPr="00302769">
        <w:rPr>
          <w:rFonts w:ascii="Times New Roman" w:hAnsi="Times New Roman" w:cs="Times New Roman"/>
        </w:rPr>
        <w:t xml:space="preserve"> (um) cargo de Reitor - CD-1 e 1 (um) cargo de Vice-Reitor - CD-2 da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O Reitor e o Vice-Reitor serão nomeados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 tempore, em ato do Ministro de Estado da Educação, até que a</w:t>
      </w:r>
      <w:r w:rsidR="008854E0">
        <w:rPr>
          <w:rFonts w:ascii="Times New Roman" w:hAnsi="Times New Roman" w:cs="Times New Roman"/>
        </w:rPr>
        <w:t xml:space="preserve">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seja implantada na forma de seu estatuto.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11. A criação dos cargos e funções prevista nesta Lei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fica condicionada à sua expressa autorização em anexo próprio da lei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orçamentária anual com a respectiva dotação suficiente para seu primeiro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provimento, nos termos do §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169 da Constituição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Se a autorização e os respectivos recursos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orçamentários forem suficientes somente para provimento parcial dos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cargos, o saldo da autorização e das respectivas dotações para seu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 deverá constar de anexo da lei orçamentária correspondente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exercício em que forem considerados criados e providos.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Art. 12. A </w:t>
      </w:r>
      <w:proofErr w:type="spellStart"/>
      <w:r w:rsidRPr="00302769">
        <w:rPr>
          <w:rFonts w:ascii="Times New Roman" w:hAnsi="Times New Roman" w:cs="Times New Roman"/>
        </w:rPr>
        <w:t>Ufesba</w:t>
      </w:r>
      <w:proofErr w:type="spellEnd"/>
      <w:r w:rsidRPr="00302769">
        <w:rPr>
          <w:rFonts w:ascii="Times New Roman" w:hAnsi="Times New Roman" w:cs="Times New Roman"/>
        </w:rPr>
        <w:t xml:space="preserve"> encaminhará ao Ministério da Educação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proposta de estatuto para aprovação pelas instâncias competentes, 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prazo de 180 (cento e oitenta) dias contados da data de provimento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dos cargos de Reitor e Vice-Reitor pro tempore.</w:t>
      </w:r>
    </w:p>
    <w:p w:rsid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13. Esta Lei entra em vigor na data de sua publicação.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8854E0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302769" w:rsidRPr="008854E0" w:rsidRDefault="00302769" w:rsidP="008854E0">
      <w:pPr>
        <w:tabs>
          <w:tab w:val="left" w:pos="284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DILMA ROUSSEFF</w:t>
      </w:r>
    </w:p>
    <w:p w:rsidR="00302769" w:rsidRPr="008854E0" w:rsidRDefault="00302769" w:rsidP="008854E0">
      <w:pPr>
        <w:tabs>
          <w:tab w:val="left" w:pos="284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8854E0">
        <w:rPr>
          <w:rFonts w:ascii="Times New Roman" w:hAnsi="Times New Roman" w:cs="Times New Roman"/>
          <w:b/>
          <w:i/>
        </w:rPr>
        <w:t>Aloizio Mercadante</w:t>
      </w:r>
    </w:p>
    <w:p w:rsidR="00302769" w:rsidRPr="008854E0" w:rsidRDefault="00302769" w:rsidP="008854E0">
      <w:pPr>
        <w:tabs>
          <w:tab w:val="left" w:pos="284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8854E0">
        <w:rPr>
          <w:rFonts w:ascii="Times New Roman" w:hAnsi="Times New Roman" w:cs="Times New Roman"/>
          <w:b/>
          <w:i/>
        </w:rPr>
        <w:t>Miriam Belchior</w:t>
      </w:r>
    </w:p>
    <w:p w:rsidR="00302769" w:rsidRDefault="00302769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ANEXO</w:t>
      </w:r>
    </w:p>
    <w:p w:rsidR="008854E0" w:rsidRPr="008854E0" w:rsidRDefault="008854E0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Default="00302769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QUADROS DE PESSOAL EFETIVO</w:t>
      </w:r>
    </w:p>
    <w:p w:rsidR="008854E0" w:rsidRDefault="008854E0" w:rsidP="008854E0">
      <w:pPr>
        <w:spacing w:after="0" w:line="240" w:lineRule="auto"/>
        <w:rPr>
          <w:rFonts w:ascii="Times New Roman" w:hAnsi="Times New Roman" w:cs="Times New Roman"/>
          <w:b/>
        </w:rPr>
      </w:pPr>
    </w:p>
    <w:p w:rsidR="008854E0" w:rsidRPr="00714AF7" w:rsidRDefault="00714AF7" w:rsidP="008854E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OBS.: O anexo desta Lei encontra-se no DOU informado abaixo e em PDF anexo.</w:t>
      </w:r>
    </w:p>
    <w:p w:rsidR="008854E0" w:rsidRDefault="008854E0" w:rsidP="008854E0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Default="00714AF7" w:rsidP="008854E0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03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8854E0" w:rsidRDefault="008854E0" w:rsidP="008854E0">
      <w:pPr>
        <w:spacing w:after="0" w:line="240" w:lineRule="auto"/>
        <w:rPr>
          <w:rFonts w:ascii="Times New Roman" w:hAnsi="Times New Roman" w:cs="Times New Roman"/>
          <w:b/>
        </w:rPr>
      </w:pPr>
    </w:p>
    <w:p w:rsidR="008854E0" w:rsidRDefault="00885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854E0" w:rsidRPr="00302769" w:rsidRDefault="008854E0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lastRenderedPageBreak/>
        <w:t>ATOS DO PODER LEGISLATIVO</w:t>
      </w:r>
    </w:p>
    <w:p w:rsidR="00302769" w:rsidRPr="008854E0" w:rsidRDefault="00302769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LEI N</w:t>
      </w:r>
      <w:r w:rsidR="008854E0" w:rsidRPr="008854E0">
        <w:rPr>
          <w:rFonts w:ascii="Times New Roman" w:hAnsi="Times New Roman" w:cs="Times New Roman"/>
          <w:b/>
        </w:rPr>
        <w:t>º</w:t>
      </w:r>
      <w:r w:rsidRPr="008854E0">
        <w:rPr>
          <w:rFonts w:ascii="Times New Roman" w:hAnsi="Times New Roman" w:cs="Times New Roman"/>
          <w:b/>
        </w:rPr>
        <w:t xml:space="preserve"> 12.820, DE </w:t>
      </w:r>
      <w:proofErr w:type="gramStart"/>
      <w:r w:rsidRPr="008854E0">
        <w:rPr>
          <w:rFonts w:ascii="Times New Roman" w:hAnsi="Times New Roman" w:cs="Times New Roman"/>
          <w:b/>
        </w:rPr>
        <w:t>5</w:t>
      </w:r>
      <w:proofErr w:type="gramEnd"/>
      <w:r w:rsidRPr="008854E0">
        <w:rPr>
          <w:rFonts w:ascii="Times New Roman" w:hAnsi="Times New Roman" w:cs="Times New Roman"/>
          <w:b/>
        </w:rPr>
        <w:t xml:space="preserve"> DE JUNHO DE 2013</w:t>
      </w:r>
    </w:p>
    <w:p w:rsidR="008854E0" w:rsidRPr="008854E0" w:rsidRDefault="008854E0" w:rsidP="003027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2769" w:rsidRDefault="00302769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Institui o Dia Nacional do Engenheiro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Pesca a ser comemorado na data de 14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dezembro.</w:t>
      </w:r>
    </w:p>
    <w:p w:rsidR="008854E0" w:rsidRPr="00302769" w:rsidRDefault="008854E0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769" w:rsidRP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A</w:t>
      </w:r>
      <w:proofErr w:type="gramStart"/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</w:t>
      </w:r>
      <w:proofErr w:type="gramEnd"/>
      <w:r w:rsidRPr="008854E0">
        <w:rPr>
          <w:rFonts w:ascii="Times New Roman" w:hAnsi="Times New Roman" w:cs="Times New Roman"/>
          <w:b/>
        </w:rPr>
        <w:t>P R E S I D E N T A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D A 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>R E P Ú B L I C A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 instituído o Dia Nacional do Engenheiro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Pesca a ser comemorado na data de 14 de dezembro.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Esta Lei entra em vigor na data de sua publicação.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8854E0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302769" w:rsidRPr="008854E0" w:rsidRDefault="00302769" w:rsidP="008854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DILMA ROUSSEFF</w:t>
      </w:r>
    </w:p>
    <w:p w:rsidR="00302769" w:rsidRPr="008854E0" w:rsidRDefault="00302769" w:rsidP="008854E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8854E0">
        <w:rPr>
          <w:rFonts w:ascii="Times New Roman" w:hAnsi="Times New Roman" w:cs="Times New Roman"/>
          <w:b/>
          <w:i/>
        </w:rPr>
        <w:t>Marcelo Crivella</w:t>
      </w:r>
    </w:p>
    <w:p w:rsid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 w:rsidRPr="00714AF7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3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8854E0" w:rsidRDefault="008854E0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4E0" w:rsidRPr="00302769" w:rsidRDefault="008854E0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ATOS DO PODER LEGISLATIVO</w:t>
      </w:r>
    </w:p>
    <w:p w:rsidR="00302769" w:rsidRPr="008854E0" w:rsidRDefault="00302769" w:rsidP="00885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LEI N</w:t>
      </w:r>
      <w:r w:rsidR="008854E0">
        <w:rPr>
          <w:rFonts w:ascii="Times New Roman" w:hAnsi="Times New Roman" w:cs="Times New Roman"/>
          <w:b/>
        </w:rPr>
        <w:t>º</w:t>
      </w:r>
      <w:r w:rsidRPr="008854E0">
        <w:rPr>
          <w:rFonts w:ascii="Times New Roman" w:hAnsi="Times New Roman" w:cs="Times New Roman"/>
          <w:b/>
        </w:rPr>
        <w:t xml:space="preserve"> 12.824, DE </w:t>
      </w:r>
      <w:proofErr w:type="gramStart"/>
      <w:r w:rsidRPr="008854E0">
        <w:rPr>
          <w:rFonts w:ascii="Times New Roman" w:hAnsi="Times New Roman" w:cs="Times New Roman"/>
          <w:b/>
        </w:rPr>
        <w:t>5</w:t>
      </w:r>
      <w:proofErr w:type="gramEnd"/>
      <w:r w:rsidRPr="008854E0">
        <w:rPr>
          <w:rFonts w:ascii="Times New Roman" w:hAnsi="Times New Roman" w:cs="Times New Roman"/>
          <w:b/>
        </w:rPr>
        <w:t xml:space="preserve"> DE JUNHO DE 2013</w:t>
      </w:r>
    </w:p>
    <w:p w:rsidR="008854E0" w:rsidRDefault="008854E0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302769" w:rsidRDefault="00302769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Dispõe sobre a criação da Universidade Federal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Sul e Sudeste do Pará - UNIFESSPA,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por desmembramento da Universidade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 do Pará - UFPA, e dá outras providências.</w:t>
      </w:r>
    </w:p>
    <w:p w:rsidR="008854E0" w:rsidRDefault="008854E0" w:rsidP="008854E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8854E0">
        <w:rPr>
          <w:rFonts w:ascii="Times New Roman" w:hAnsi="Times New Roman" w:cs="Times New Roman"/>
          <w:b/>
        </w:rPr>
        <w:t>A</w:t>
      </w:r>
      <w:proofErr w:type="gramStart"/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</w:t>
      </w:r>
      <w:proofErr w:type="gramEnd"/>
      <w:r w:rsidRPr="008854E0">
        <w:rPr>
          <w:rFonts w:ascii="Times New Roman" w:hAnsi="Times New Roman" w:cs="Times New Roman"/>
          <w:b/>
        </w:rPr>
        <w:t xml:space="preserve">P R E S I D E N T A 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>D A</w:t>
      </w:r>
      <w:r w:rsidR="008854E0" w:rsidRPr="008854E0">
        <w:rPr>
          <w:rFonts w:ascii="Times New Roman" w:hAnsi="Times New Roman" w:cs="Times New Roman"/>
          <w:b/>
        </w:rPr>
        <w:t xml:space="preserve"> </w:t>
      </w:r>
      <w:r w:rsidRPr="008854E0">
        <w:rPr>
          <w:rFonts w:ascii="Times New Roman" w:hAnsi="Times New Roman" w:cs="Times New Roman"/>
          <w:b/>
        </w:rPr>
        <w:t xml:space="preserve"> R E P Ú B L I C A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8854E0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 criada a Universidade Federal do Sul e Sudeste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Pará - UNIFESSPA, por desmembramento da Universidade Federal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do Pará - UFPA, criada pela Lei no 3.191, de </w:t>
      </w:r>
      <w:proofErr w:type="gramStart"/>
      <w:r w:rsidRPr="00302769">
        <w:rPr>
          <w:rFonts w:ascii="Times New Roman" w:hAnsi="Times New Roman" w:cs="Times New Roman"/>
        </w:rPr>
        <w:t>2</w:t>
      </w:r>
      <w:proofErr w:type="gramEnd"/>
      <w:r w:rsidRPr="00302769">
        <w:rPr>
          <w:rFonts w:ascii="Times New Roman" w:hAnsi="Times New Roman" w:cs="Times New Roman"/>
        </w:rPr>
        <w:t xml:space="preserve"> de julho de 1957.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UNIFESSPA, com natureza jurídica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autarquia, vinculada ao Ministério da Educação, terá sede e foro 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Município de Marabá, Estado do Pará.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8854E0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A UNIFESSPA terá por objetivo ministrar ensino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superior, desenvolver pesquisa nas diversas áreas do conhecimento 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promover a extensão universitária, caracterizando sua inserção regional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mediante atuação </w:t>
      </w:r>
      <w:proofErr w:type="spellStart"/>
      <w:r w:rsidRPr="00302769">
        <w:rPr>
          <w:rFonts w:ascii="Times New Roman" w:hAnsi="Times New Roman" w:cs="Times New Roman"/>
        </w:rPr>
        <w:t>multicampi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3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estrutura organizacional e a forma de funcionamento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da UNIFESSPA, observado o princípio constitucional da </w:t>
      </w:r>
      <w:proofErr w:type="spellStart"/>
      <w:r w:rsidRPr="00302769">
        <w:rPr>
          <w:rFonts w:ascii="Times New Roman" w:hAnsi="Times New Roman" w:cs="Times New Roman"/>
        </w:rPr>
        <w:t>indissociabilidade</w:t>
      </w:r>
      <w:proofErr w:type="spellEnd"/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entre ensino, pesquisa e extensão, serão definidas nos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termos desta Lei, do seu estatuto e das demais normas pertinentes.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4</w:t>
      </w:r>
      <w:r w:rsidR="008854E0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campus de Marabá da UFPA passa a integrar a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UNIFESSPA.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1o Ficam criados, ainda, os campi de Rondon do Pará,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Santana do Araguaia, São Félix do Xingu e Xinguara, em complemento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campus de que trata o caput.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2o O disposto no caput inclui a transferência automática:</w:t>
      </w:r>
      <w:r w:rsidR="008854E0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dos cursos de todos os níveis, independentemente de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qualquer formalidade;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dos alunos regularmente matriculados nos cursos transferidos,</w:t>
      </w:r>
      <w:r w:rsidR="008854E0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que passam a integrar o corpo discente da UNIFESSPA,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independentemente de qualquer outra exigência;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dos cargos ocupados e vagos do quadro de pessoal 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UFPA, disponibilizados para funcionamento do campus referido no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caput na data de publicação desta Lei.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5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patrimônio da UNIFESSPA será constituído: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pelos bens e direitos que adquirir;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pelos bens e direitos doados pela União, Estados, Municípios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e por entidades públicas e particulares;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III - pelos bens patrimoniais da UNIFESSPA disponibilizados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o funcionamento do campus de Marabá, na data de publicação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desta Lei, formalizando-se a transferência nos termos 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legislação e dos procedimentos de regência.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Só será admitida a doação à UNIFESSPA de bens livres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desembaraçados de quaisquer ônus.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bens e direitos da UNIFESSPA serão utilizados ou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aplicados exclusivamente para a consecução de seus objetivos, não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podendo ser alienados, exceto nos casos e nas condições permitidos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lei.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6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Poder Executivo fica autorizado a transferir para 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UNIFESSPA bens móveis e imóveis integrantes do patrimônio 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União necessários ao seu funcionamento.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7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recursos financeiros da UNIFESSPA serão provenientes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dotações consignadas no orçamento geral da União;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auxílios e subvenções concedidos por entidades públicas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particulares;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receitas eventuais, a título de remuneração por serviços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prestados, compatíveis com a finalidade da UNIFESSPA, nos termos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estatuto e do regimento geral;</w:t>
      </w:r>
    </w:p>
    <w:p w:rsidR="00AC6DD4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convênios, acordos e contratos celebrados com entidades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e organismos nacionais e internacionais;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outras receitas eventuais.</w:t>
      </w:r>
    </w:p>
    <w:p w:rsidR="00AC6DD4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implantação da UNIFESSPA fica sujeita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à existência de dotação específica no orçamento geral da União.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8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administração superior da UNIFESSPA será exercida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e pelo Conselho Universitário, no âmbito das respectivas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competências, a serem definidas no estatuto e no regimento geral.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presidência do Conselho Universitário será exercida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da UNIFESSPA.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Vice-Reitor substituirá o Reitor em suas ausências ou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impedimentos legais.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estatuto da UNIFESSPA disporá sobre a composição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as competências do Conselho Universitário.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9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criados, para a composição do quadro de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pessoal da UNIFESSPA: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- 506 (quinhentos e seis) cargos de Professor da Carreira de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Magistério Superior;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- 595 (quinhentos e noventa e cinco) cargos do Plano de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Carreira dos Cargos Técnico-Administrativos em Educação, previsto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na Lei n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11.091, de 12 de janeiro de 2005, sendo 238 (duzentos 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trinta e oito) cargos de nível superior classe </w:t>
      </w:r>
      <w:proofErr w:type="gramStart"/>
      <w:r w:rsidRPr="00302769">
        <w:rPr>
          <w:rFonts w:ascii="Times New Roman" w:hAnsi="Times New Roman" w:cs="Times New Roman"/>
        </w:rPr>
        <w:t xml:space="preserve">E </w:t>
      </w:r>
      <w:proofErr w:type="spellStart"/>
      <w:r w:rsidRPr="00302769">
        <w:rPr>
          <w:rFonts w:ascii="Times New Roman" w:hAnsi="Times New Roman" w:cs="Times New Roman"/>
        </w:rPr>
        <w:t>e</w:t>
      </w:r>
      <w:proofErr w:type="spellEnd"/>
      <w:proofErr w:type="gramEnd"/>
      <w:r w:rsidRPr="00302769">
        <w:rPr>
          <w:rFonts w:ascii="Times New Roman" w:hAnsi="Times New Roman" w:cs="Times New Roman"/>
        </w:rPr>
        <w:t xml:space="preserve"> 357 (trezentos 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cinquenta e sete) cargos de nível intermediário classe D, na forma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descrita no Anexo desta Lei.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10. Ficam criados, no âmbito do Poder Executivo federal,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os seguintes Cargos de Direção - CD e as seguintes Funções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Gratificadas - FG, para compor a estrutura da UNIFESSPA, prevista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seu estatuto: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- 7 (sete) CD-2;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- 25 (vinte e cinco) CD-3;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- 58 (cinquenta e oito) CD-4;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- 119 (cento e dezenove) FG-1;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- 119 (cento e dezenove) FG-2;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VI - 90 (noventa) FG-3;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VII - 134 (cento e trinta e quatro) FG-4.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11. Além dos cargos previstos no art. 10, ficam criados</w:t>
      </w:r>
      <w:r w:rsidR="00AC6DD4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1</w:t>
      </w:r>
      <w:proofErr w:type="gramEnd"/>
      <w:r w:rsidRPr="00302769">
        <w:rPr>
          <w:rFonts w:ascii="Times New Roman" w:hAnsi="Times New Roman" w:cs="Times New Roman"/>
        </w:rPr>
        <w:t xml:space="preserve"> (um) cargo de Reitor - CD-1 e 1 (um) cargo de Vice-Reitor - CD-2 da UNIFESSPA.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O Reitor e o Vice-Reitor serão nomeados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 tempore, em ato do Ministro de Estado da Educação, até que 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UNIFESSPA seja implantada na forma de seu estatuto.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12. A criação dos cargos e funções prevista nesta Lei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fica condicionada à sua expressa autorização em anexo próprio da lei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orçamentária anual com a respectiva dotação suficiente para seu primeiro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provimento, nos termos do § 1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169 da Constituição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Se a autorização e os respectivos recursos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orçamentários forem suficientes somente para provimento parcial dos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cargos, o saldo da autorização e das respectivas </w:t>
      </w:r>
      <w:r w:rsidRPr="00302769">
        <w:rPr>
          <w:rFonts w:ascii="Times New Roman" w:hAnsi="Times New Roman" w:cs="Times New Roman"/>
        </w:rPr>
        <w:lastRenderedPageBreak/>
        <w:t>dotações para seu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 deverá constar de anexo da lei orçamentária correspondente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exercício em que forem considerados criados e providos.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13. A UNIFESSPA encaminhará ao Ministério da Educação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proposta de estatuto para aprovação pelas instâncias competentes,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prazo de 180 (cento e oitenta) dias, contado da data de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nomeação do Reitor e do Vice-Reitor pro tempore.</w:t>
      </w:r>
    </w:p>
    <w:p w:rsidR="00AC6DD4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14. Esta Lei entra em vigor na data de sua publicação.</w:t>
      </w:r>
    </w:p>
    <w:p w:rsidR="00302769" w:rsidRPr="00302769" w:rsidRDefault="00302769" w:rsidP="008854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AC6DD4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AC6DD4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DILMA ROUSSEFF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C6DD4">
        <w:rPr>
          <w:rFonts w:ascii="Times New Roman" w:hAnsi="Times New Roman" w:cs="Times New Roman"/>
          <w:b/>
          <w:i/>
        </w:rPr>
        <w:t>Aloizio Mercadante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C6DD4">
        <w:rPr>
          <w:rFonts w:ascii="Times New Roman" w:hAnsi="Times New Roman" w:cs="Times New Roman"/>
          <w:b/>
          <w:i/>
        </w:rPr>
        <w:t>Miriam Belchior</w:t>
      </w:r>
    </w:p>
    <w:p w:rsidR="00AC6DD4" w:rsidRPr="00AC6DD4" w:rsidRDefault="00AC6DD4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AC6DD4" w:rsidRDefault="00302769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ANEXO</w:t>
      </w:r>
    </w:p>
    <w:p w:rsidR="00AC6DD4" w:rsidRPr="00AC6DD4" w:rsidRDefault="00AC6DD4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AC6DD4" w:rsidRDefault="00302769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QUADROS DE PESSOAL EFETIVO</w:t>
      </w:r>
    </w:p>
    <w:p w:rsid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OBS.: O anexo desta Lei encontra-se no DOU informado abaixo e em PDF anexo.</w:t>
      </w:r>
    </w:p>
    <w:p w:rsidR="00AC6DD4" w:rsidRDefault="00AC6DD4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 w:rsidRPr="00714AF7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5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AC6DD4" w:rsidRPr="00302769" w:rsidRDefault="00AC6DD4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DD4" w:rsidRPr="00302769" w:rsidRDefault="00AC6DD4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ATOS DO PODER LEGISLATIVO</w:t>
      </w:r>
    </w:p>
    <w:p w:rsidR="00302769" w:rsidRPr="00AC6DD4" w:rsidRDefault="00302769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LEI N</w:t>
      </w:r>
      <w:r w:rsidR="00AC6DD4">
        <w:rPr>
          <w:rFonts w:ascii="Times New Roman" w:hAnsi="Times New Roman" w:cs="Times New Roman"/>
          <w:b/>
        </w:rPr>
        <w:t>º</w:t>
      </w:r>
      <w:r w:rsidRPr="00AC6DD4">
        <w:rPr>
          <w:rFonts w:ascii="Times New Roman" w:hAnsi="Times New Roman" w:cs="Times New Roman"/>
          <w:b/>
        </w:rPr>
        <w:t xml:space="preserve"> 12.825, DE </w:t>
      </w:r>
      <w:proofErr w:type="gramStart"/>
      <w:r w:rsidRPr="00AC6DD4">
        <w:rPr>
          <w:rFonts w:ascii="Times New Roman" w:hAnsi="Times New Roman" w:cs="Times New Roman"/>
          <w:b/>
        </w:rPr>
        <w:t>5</w:t>
      </w:r>
      <w:proofErr w:type="gramEnd"/>
      <w:r w:rsidRPr="00AC6DD4">
        <w:rPr>
          <w:rFonts w:ascii="Times New Roman" w:hAnsi="Times New Roman" w:cs="Times New Roman"/>
          <w:b/>
        </w:rPr>
        <w:t xml:space="preserve"> DE JUNHO DE 2013</w:t>
      </w:r>
    </w:p>
    <w:p w:rsidR="00AC6DD4" w:rsidRDefault="00AC6DD4" w:rsidP="00AC6DD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Default="00302769" w:rsidP="00AC6DD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Dispõe sobre a criação da Universidade Federal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Oeste da Bahia - UFOB, por desmembramento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Universidade Federal da</w:t>
      </w:r>
      <w:r w:rsidR="00AC6DD4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Bahia - UFBA, e dá outras providências.</w:t>
      </w:r>
    </w:p>
    <w:p w:rsidR="00AC6DD4" w:rsidRPr="00302769" w:rsidRDefault="00AC6DD4" w:rsidP="00AC6DD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AC6DD4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A</w:t>
      </w:r>
      <w:proofErr w:type="gramStart"/>
      <w:r w:rsidR="00AC6DD4" w:rsidRPr="00AC6DD4">
        <w:rPr>
          <w:rFonts w:ascii="Times New Roman" w:hAnsi="Times New Roman" w:cs="Times New Roman"/>
          <w:b/>
        </w:rPr>
        <w:t xml:space="preserve"> </w:t>
      </w:r>
      <w:r w:rsidRPr="00AC6DD4">
        <w:rPr>
          <w:rFonts w:ascii="Times New Roman" w:hAnsi="Times New Roman" w:cs="Times New Roman"/>
          <w:b/>
        </w:rPr>
        <w:t xml:space="preserve"> </w:t>
      </w:r>
      <w:proofErr w:type="gramEnd"/>
      <w:r w:rsidRPr="00AC6DD4">
        <w:rPr>
          <w:rFonts w:ascii="Times New Roman" w:hAnsi="Times New Roman" w:cs="Times New Roman"/>
          <w:b/>
        </w:rPr>
        <w:t xml:space="preserve">P R E S I D E N T A </w:t>
      </w:r>
      <w:r w:rsidR="00AC6DD4" w:rsidRPr="00AC6DD4">
        <w:rPr>
          <w:rFonts w:ascii="Times New Roman" w:hAnsi="Times New Roman" w:cs="Times New Roman"/>
          <w:b/>
        </w:rPr>
        <w:t xml:space="preserve"> </w:t>
      </w:r>
      <w:r w:rsidRPr="00AC6DD4">
        <w:rPr>
          <w:rFonts w:ascii="Times New Roman" w:hAnsi="Times New Roman" w:cs="Times New Roman"/>
          <w:b/>
        </w:rPr>
        <w:t>D A</w:t>
      </w:r>
      <w:r w:rsidR="00AC6DD4" w:rsidRPr="00AC6DD4">
        <w:rPr>
          <w:rFonts w:ascii="Times New Roman" w:hAnsi="Times New Roman" w:cs="Times New Roman"/>
          <w:b/>
        </w:rPr>
        <w:t xml:space="preserve"> </w:t>
      </w:r>
      <w:r w:rsidRPr="00AC6DD4">
        <w:rPr>
          <w:rFonts w:ascii="Times New Roman" w:hAnsi="Times New Roman" w:cs="Times New Roman"/>
          <w:b/>
        </w:rPr>
        <w:t xml:space="preserve"> R E P Ú B L I C A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 criada a Universidade Federal do Oeste da Bahia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- UFOB, por desmembramento da Universidade Federal da Bahia -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UFBA, instituída pelo Decreto-Lei n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9.155, de </w:t>
      </w:r>
      <w:proofErr w:type="gramStart"/>
      <w:r w:rsidRPr="00302769">
        <w:rPr>
          <w:rFonts w:ascii="Times New Roman" w:hAnsi="Times New Roman" w:cs="Times New Roman"/>
        </w:rPr>
        <w:t>8</w:t>
      </w:r>
      <w:proofErr w:type="gramEnd"/>
      <w:r w:rsidRPr="00302769">
        <w:rPr>
          <w:rFonts w:ascii="Times New Roman" w:hAnsi="Times New Roman" w:cs="Times New Roman"/>
        </w:rPr>
        <w:t xml:space="preserve"> de abril de 1946.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UFOB, com natureza jurídica de autarquia,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vinculada ao Ministério da Educação, terá sede e foro 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Município de Barreiras, Estado da Bahia.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UFOB terá por objetivo ministrar ensino superior,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desenvolver pesquisa nas diversas áreas do conhecimento e promover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extensão universitária, caracterizando sua inserção regional mediante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atuação </w:t>
      </w:r>
      <w:proofErr w:type="spellStart"/>
      <w:r w:rsidRPr="00302769">
        <w:rPr>
          <w:rFonts w:ascii="Times New Roman" w:hAnsi="Times New Roman" w:cs="Times New Roman"/>
        </w:rPr>
        <w:t>multicampi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3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estrutura organizacional e a forma de funcionamento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da UFOB, observado o princípio constitucional da </w:t>
      </w:r>
      <w:proofErr w:type="spellStart"/>
      <w:r w:rsidRPr="00302769">
        <w:rPr>
          <w:rFonts w:ascii="Times New Roman" w:hAnsi="Times New Roman" w:cs="Times New Roman"/>
        </w:rPr>
        <w:t>indissociabilidade</w:t>
      </w:r>
      <w:proofErr w:type="spellEnd"/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entre ensino, pesquisa e extensão, serão definidas nos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termos desta Lei, de sua estrutura regimental e das demais normas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pertinentes.</w:t>
      </w:r>
    </w:p>
    <w:p w:rsidR="00F867BA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4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campus de Barreiras da UFBA passa a integrar a UFOB.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 os campi de Barra, de Bom Jesus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Lapa, de Luís Eduardo Magalhães e de Santa Maria da Vitória, em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complemento ao campus listado no caput.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disposto no caput inclui a transferência automática:</w:t>
      </w:r>
      <w:r w:rsidR="00F867BA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dos cursos de todos os níveis independentemente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qualquer formalidade;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dos alunos regularmente matriculados nos cursos ora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transferidos, que passam a integrar o corpo discente da UFOB, independentemente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 qualquer outra exigência;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dos cargos ocupados e vagos do quadro de pessoal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UFBA, disponibilizados para funcionamento do referido campus na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data de publicação desta Lei.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5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patrimônio da UFOB será constituído por: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bens e direitos que adquirir;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bens e direitos doados pela União, Estados, Municípios 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por entidades públicas e particulares;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III - bens patrimoniais da UFBA disponibilizados para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funcionamento do campus de Barreiras, na data de publicação desta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Lei, formalizando-se a transferência nos termos da legislação e 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procedimento de regência.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Só será admitida doação à UFOB de bens livres 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desembaraçados de quaisquer ônus.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bens e direitos da UFOB serão utilizados ou aplicados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exclusivamente para a consecução de seus objetivos, não podendo ser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alienados, exceto nos casos e nas condições permitidos em lei.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6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Poder Executivo fica autorizado a transferir para 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UFOB bens móveis e imóveis integrantes do patrimônio da União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necessários ao seu funcionamento.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7</w:t>
      </w:r>
      <w:r w:rsidR="00F867BA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Os recursos financeiros da UFOB serão provenientes de: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dotações consignadas no orçamento geral da União;</w:t>
      </w:r>
      <w:r w:rsidR="00F867BA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auxílios e subvenções concedidos por entidades públicas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particulares;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receitas eventuais, a título de remuneração, por serviços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prestados compatíveis com a finalidade da UFOB, nos termos 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estatuto e do regimento geral;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convênios, acordos e contratos celebrados com entidades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ou organismos nacionais e internacionais;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outras receitas eventuais.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implantação da UFOB fica sujeita à existência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dotação específica no orçamento geral da União.</w:t>
      </w:r>
    </w:p>
    <w:p w:rsidR="00F867BA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8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administração superior da UFOB será exercida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e pelo Conselho Universitário, no âmbito das respectivas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competências, a serem definidas no estatuto e no regimento geral.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presidência do Conselho Universitário será exercida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da UFOB.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Vice-Reitor substituirá o Reitor em suas ausências ou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impedimentos legais.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estatuto da UFOB disporá sobre a composição e 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 do Conselho Universitário.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9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criados, para a composição do quadro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pessoal da UFOB: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- 357 (trezentos e cinquenta e sete) cargos de Professor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Carreira de Magistério Superior;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- 408 (quatrocentos e oito) cargos do Plano de Carreira 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 Técnico-Administrativos em Educação, previsto na Lei n</w:t>
      </w:r>
      <w:r w:rsidR="00F867BA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11.091, de 12 de janeiro de 2005, sendo: 163 (cento e sessenta e três)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cargos de nível superior classe </w:t>
      </w:r>
      <w:proofErr w:type="gramStart"/>
      <w:r w:rsidRPr="00302769">
        <w:rPr>
          <w:rFonts w:ascii="Times New Roman" w:hAnsi="Times New Roman" w:cs="Times New Roman"/>
        </w:rPr>
        <w:t xml:space="preserve">E </w:t>
      </w:r>
      <w:proofErr w:type="spellStart"/>
      <w:r w:rsidRPr="00302769">
        <w:rPr>
          <w:rFonts w:ascii="Times New Roman" w:hAnsi="Times New Roman" w:cs="Times New Roman"/>
        </w:rPr>
        <w:t>e</w:t>
      </w:r>
      <w:proofErr w:type="spellEnd"/>
      <w:proofErr w:type="gramEnd"/>
      <w:r w:rsidRPr="00302769">
        <w:rPr>
          <w:rFonts w:ascii="Times New Roman" w:hAnsi="Times New Roman" w:cs="Times New Roman"/>
        </w:rPr>
        <w:t xml:space="preserve"> 245 (duzentos e quarenta e cinco)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 de nível intermediário classe D, na forma descrita no Anexo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desta Lei.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10. Ficam criados, no âmbito do Poder Executivo federal,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compor a estrutura da UFOB prevista em seu estatuto, 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seguintes Cargos de Direção - CD e Funções Gratificadas - FG: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- 7 (sete) CD-2;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- 24 (vinte e quatro) CD-3;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- 54 (cinquenta e quatro) CD-4;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-105 (cento e cinco) FG-1;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- 105 (cento e cinco) FG-2;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VI - 79 (setenta e nove) FG-3;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VII -118 (cento e dezoito) FG-4.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11. Além dos cargos previstos no art. 10, ficam criados</w:t>
      </w:r>
      <w:r w:rsidR="00F867BA">
        <w:rPr>
          <w:rFonts w:ascii="Times New Roman" w:hAnsi="Times New Roman" w:cs="Times New Roman"/>
        </w:rPr>
        <w:t xml:space="preserve"> </w:t>
      </w:r>
      <w:proofErr w:type="gramStart"/>
      <w:r w:rsidRPr="00302769">
        <w:rPr>
          <w:rFonts w:ascii="Times New Roman" w:hAnsi="Times New Roman" w:cs="Times New Roman"/>
        </w:rPr>
        <w:t>1</w:t>
      </w:r>
      <w:proofErr w:type="gramEnd"/>
      <w:r w:rsidRPr="00302769">
        <w:rPr>
          <w:rFonts w:ascii="Times New Roman" w:hAnsi="Times New Roman" w:cs="Times New Roman"/>
        </w:rPr>
        <w:t xml:space="preserve"> (um) cargo de Reitor - CD-1 e 1 (um) cargo de Vice-Reitor - CD-2 da UFOB.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O Reitor e o Vice-Reitor serão nomeados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 tempore, em ato do Ministro de Estado da Educação, até que 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UFOB seja implantada na forma de seu estatuto.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12. A criação dos cargos e funções prevista nesta Lei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fica condicionada à sua expressa autorização em anexo próprio da lei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orçamentária anual com a respectiva dotação suficiente para seu primeiro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provimento, nos termos do 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169 da Constituição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Federal.</w:t>
      </w:r>
    </w:p>
    <w:p w:rsidR="00F867BA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Se a autorização e os respectivos recursos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orçamentários forem suficientes somente para provimento parcial 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cargos, o saldo da autorização e das respectivas dotações para seu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 deverá constar de anexo da lei orçamentária correspondente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exercício em que forem considerados criados e providos.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Art. 13. A UFOB encaminhará ao Ministério da Educação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proposta de estatuto para aprovação pelas instâncias competentes, 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prazo de 180 (cento e oitenta) dias contados da data das nomeações,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 tempore, do Reitor e do Vice-Reitor.</w:t>
      </w:r>
    </w:p>
    <w:p w:rsidR="00F867BA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14. Esta Lei entra em vigor na data de sua publicação.</w:t>
      </w:r>
    </w:p>
    <w:p w:rsidR="00302769" w:rsidRPr="00302769" w:rsidRDefault="00302769" w:rsidP="00AC6D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F867BA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DILMA ROUSSEFF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C6DD4">
        <w:rPr>
          <w:rFonts w:ascii="Times New Roman" w:hAnsi="Times New Roman" w:cs="Times New Roman"/>
          <w:b/>
          <w:i/>
        </w:rPr>
        <w:t>Aloizio Mercadante</w:t>
      </w:r>
    </w:p>
    <w:p w:rsidR="00302769" w:rsidRPr="00AC6DD4" w:rsidRDefault="00302769" w:rsidP="00AC6DD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C6DD4">
        <w:rPr>
          <w:rFonts w:ascii="Times New Roman" w:hAnsi="Times New Roman" w:cs="Times New Roman"/>
          <w:b/>
          <w:i/>
        </w:rPr>
        <w:t>Miriam Belchior</w:t>
      </w:r>
    </w:p>
    <w:p w:rsidR="00AC6DD4" w:rsidRPr="00AC6DD4" w:rsidRDefault="00AC6DD4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AC6DD4" w:rsidRDefault="00302769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ANEXO</w:t>
      </w:r>
    </w:p>
    <w:p w:rsidR="00AC6DD4" w:rsidRPr="00AC6DD4" w:rsidRDefault="00AC6DD4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AC6DD4" w:rsidRDefault="00302769" w:rsidP="00AC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DD4">
        <w:rPr>
          <w:rFonts w:ascii="Times New Roman" w:hAnsi="Times New Roman" w:cs="Times New Roman"/>
          <w:b/>
        </w:rPr>
        <w:t>QUADROS DE PESSOAL EFETIVO</w:t>
      </w:r>
    </w:p>
    <w:p w:rsid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OBS.: O anexo desta Lei encontra-se no DOU informado abaixo e em PDF anexo.</w:t>
      </w:r>
    </w:p>
    <w:p w:rsidR="00AC6DD4" w:rsidRDefault="00AC6DD4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(Publicação no DOU n.º 107, de 06.06.2013, Seção 1, página 0</w:t>
      </w:r>
      <w:r>
        <w:rPr>
          <w:rFonts w:ascii="Times New Roman" w:hAnsi="Times New Roman" w:cs="Times New Roman"/>
          <w:b/>
          <w:i/>
        </w:rPr>
        <w:t>5/06</w:t>
      </w:r>
      <w:proofErr w:type="gramStart"/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AC6DD4" w:rsidRPr="00302769" w:rsidRDefault="00AC6DD4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7BA" w:rsidRPr="00302769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769">
        <w:rPr>
          <w:rFonts w:ascii="Times New Roman" w:hAnsi="Times New Roman" w:cs="Times New Roman"/>
          <w:b/>
        </w:rPr>
        <w:t>ATOS DO PODER LEGISLATIVO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LEI N</w:t>
      </w:r>
      <w:r w:rsidR="00F867BA">
        <w:rPr>
          <w:rFonts w:ascii="Times New Roman" w:hAnsi="Times New Roman" w:cs="Times New Roman"/>
          <w:b/>
        </w:rPr>
        <w:t>º</w:t>
      </w:r>
      <w:r w:rsidRPr="00F867BA">
        <w:rPr>
          <w:rFonts w:ascii="Times New Roman" w:hAnsi="Times New Roman" w:cs="Times New Roman"/>
          <w:b/>
        </w:rPr>
        <w:t xml:space="preserve"> 12.826,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F867BA" w:rsidRDefault="00F867BA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Default="00302769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Dispõe sobre a criação da Universidade Federal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Cariri - UFCA, por desmembramento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Universidade Federal do Ceará -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UFC, e dá outras providências.</w:t>
      </w:r>
    </w:p>
    <w:p w:rsidR="00F867BA" w:rsidRPr="00302769" w:rsidRDefault="00F867BA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F867BA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A</w:t>
      </w:r>
      <w:proofErr w:type="gramStart"/>
      <w:r w:rsidR="00F867BA" w:rsidRPr="00F867BA">
        <w:rPr>
          <w:rFonts w:ascii="Times New Roman" w:hAnsi="Times New Roman" w:cs="Times New Roman"/>
          <w:b/>
        </w:rPr>
        <w:t xml:space="preserve"> </w:t>
      </w:r>
      <w:r w:rsidRPr="00F867BA">
        <w:rPr>
          <w:rFonts w:ascii="Times New Roman" w:hAnsi="Times New Roman" w:cs="Times New Roman"/>
          <w:b/>
        </w:rPr>
        <w:t xml:space="preserve"> </w:t>
      </w:r>
      <w:proofErr w:type="gramEnd"/>
      <w:r w:rsidRPr="00F867BA">
        <w:rPr>
          <w:rFonts w:ascii="Times New Roman" w:hAnsi="Times New Roman" w:cs="Times New Roman"/>
          <w:b/>
        </w:rPr>
        <w:t xml:space="preserve">P R E S I D E N T A </w:t>
      </w:r>
      <w:r w:rsidR="00F867BA" w:rsidRPr="00F867BA">
        <w:rPr>
          <w:rFonts w:ascii="Times New Roman" w:hAnsi="Times New Roman" w:cs="Times New Roman"/>
          <w:b/>
        </w:rPr>
        <w:t xml:space="preserve"> </w:t>
      </w:r>
      <w:r w:rsidRPr="00F867BA">
        <w:rPr>
          <w:rFonts w:ascii="Times New Roman" w:hAnsi="Times New Roman" w:cs="Times New Roman"/>
          <w:b/>
        </w:rPr>
        <w:t>D A</w:t>
      </w:r>
      <w:r w:rsidR="00F867BA" w:rsidRPr="00F867BA">
        <w:rPr>
          <w:rFonts w:ascii="Times New Roman" w:hAnsi="Times New Roman" w:cs="Times New Roman"/>
          <w:b/>
        </w:rPr>
        <w:t xml:space="preserve"> </w:t>
      </w:r>
      <w:r w:rsidRPr="00F867BA">
        <w:rPr>
          <w:rFonts w:ascii="Times New Roman" w:hAnsi="Times New Roman" w:cs="Times New Roman"/>
          <w:b/>
        </w:rPr>
        <w:t xml:space="preserve"> R E P Ú B L I C A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Faço saber que o Congresso Nacional decreta e eu sanciono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seguinte Lei: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 criada a Universidade Federal do Cariri - UFCA,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por desmembramento da Universidade Federal do Ceará - UFC, criada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pela Lei n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2.373, em 16 de dezembro de 1954.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UFCA, com natureza jurídica de autarquia,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vinculada ao Ministério da Educação, terá sede e foro 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Município de Juazeiro do Norte, Estado do Ceará.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UFCA terá por objetivo ministrar ensino superior,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desenvolver pesquisa nas diversas áreas do conhecimento e promover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extensão universitária, caracterizando sua inserção regional mediante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atuação </w:t>
      </w:r>
      <w:proofErr w:type="spellStart"/>
      <w:r w:rsidRPr="00302769">
        <w:rPr>
          <w:rFonts w:ascii="Times New Roman" w:hAnsi="Times New Roman" w:cs="Times New Roman"/>
        </w:rPr>
        <w:t>multicampi</w:t>
      </w:r>
      <w:proofErr w:type="spellEnd"/>
      <w:r w:rsidRPr="00302769">
        <w:rPr>
          <w:rFonts w:ascii="Times New Roman" w:hAnsi="Times New Roman" w:cs="Times New Roman"/>
        </w:rPr>
        <w:t>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3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estrutura organizacional e a forma de funcionamento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da UFCA, observado o princípio constitucional da </w:t>
      </w:r>
      <w:proofErr w:type="spellStart"/>
      <w:r w:rsidRPr="00302769">
        <w:rPr>
          <w:rFonts w:ascii="Times New Roman" w:hAnsi="Times New Roman" w:cs="Times New Roman"/>
        </w:rPr>
        <w:t>indissociabilidade</w:t>
      </w:r>
      <w:proofErr w:type="spellEnd"/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entre ensino, pesquisa e extensão, serão definidas nos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termos desta Lei, do seu estatuto e das demais normas pertinentes.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4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campi de Juazeiro do Norte, Barbalha e Crato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UFC passam a integrar a UFCA.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Ficam criados ainda os campi de Icó e de Brejo Santo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complemento aos campi listados no caput.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disposto no caput inclui a transferência automática: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dos cursos de todos os níveis, independentemente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qualquer formalidade;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dos alunos regularmente matriculados nos cursos ora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transferidos, que passam a integrar o corpo discente da UFCA, independentemente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 qualquer outra exigência;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dos cargos ocupados e vagos do Quadro de Pessoal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UFC, disponibilizados para funcionamento dos campi referidos 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caput, na data de publicação desta Lei.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5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patrimônio da UFCA será constituído por: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bens e direitos que adquirir;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bens e direitos doados pela União, Estados, Municípios 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por entidades públicas e particulares;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bens patrimoniais da UFC disponibilizados para o funcionamento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dos campi de Barbalha, Crato e Juazeiro do Norte na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data de publicação desta Lei, formalizando-se a transferência nos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termos da legislação e procedimentos de regência.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Só será admitida a doação à UFCA de bens livres 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desembaraçados de quaisquer ônus.</w:t>
      </w:r>
    </w:p>
    <w:p w:rsidR="00F867BA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bens e direitos da UFCA serão utilizados ou aplicados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exclusivamente para a consecução de seus objetivos, não podendo ser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alienados, exceto nos casos e nas condições permitidos em lei.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6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Poder Executivo fica autorizado a transferir para 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UFCA os bens móveis e imóveis integrantes do patrimônio da União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necessários ao seu funcionamento.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7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Os recursos financeiros da UFCA serão provenientes de: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dotações consignadas no orçamento geral da União;</w:t>
      </w:r>
      <w:r w:rsidR="00F867BA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auxílios e subvenções concedidos por entidades públicas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ou particulares;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receitas eventuais, a título de remuneração por serviços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prestados a entidades públicas ou particulares, compatíveis com 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finalidade da UFCA, nos termos do estatuto e do regimento geral;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convênios, acordos e contratos celebrados com entidades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ou organismos nacionais ou internacionais;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outras receitas eventuais.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A implantação da UFCA fica sujeita à existência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dotação específica no orçamento geral da União.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8</w:t>
      </w:r>
      <w:r w:rsidR="00F867BA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 xml:space="preserve">Além dos cargos previstos no art. 11, ficam criados </w:t>
      </w:r>
      <w:proofErr w:type="gramStart"/>
      <w:r w:rsidRPr="00302769">
        <w:rPr>
          <w:rFonts w:ascii="Times New Roman" w:hAnsi="Times New Roman" w:cs="Times New Roman"/>
        </w:rPr>
        <w:t>1</w:t>
      </w:r>
      <w:proofErr w:type="gramEnd"/>
      <w:r w:rsidRPr="00302769">
        <w:rPr>
          <w:rFonts w:ascii="Times New Roman" w:hAnsi="Times New Roman" w:cs="Times New Roman"/>
        </w:rPr>
        <w:t xml:space="preserve"> (um)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 de Reitor - CD-1 e 1 (um) cargo de Vice-Reitor - CD-2 da UFCA.</w:t>
      </w:r>
      <w:r w:rsidR="00F867BA">
        <w:rPr>
          <w:rFonts w:ascii="Times New Roman" w:hAnsi="Times New Roman" w:cs="Times New Roman"/>
        </w:rPr>
        <w:t xml:space="preserve"> </w:t>
      </w:r>
    </w:p>
    <w:p w:rsidR="00F867BA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O Reitor e Vice-Reitor previstos no caput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serão nomeados pro tempore, em ato do Ministro de Estado da Educação,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até que a UFCA seja implantada na forma de seu estatuto.</w:t>
      </w:r>
    </w:p>
    <w:p w:rsidR="00F867BA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9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administração superior da UFCA será exercida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e pelo Conselho Universitário, no âmbito das respectivas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competências, a serem definidas no estatuto e no regimento geral.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A presidência do Conselho Universitário será exercida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Reitor da UFCA.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Vice-Reitor substituirá o Reitor em suas ausências o</w:t>
      </w:r>
      <w:r w:rsidR="00F867BA">
        <w:rPr>
          <w:rFonts w:ascii="Times New Roman" w:hAnsi="Times New Roman" w:cs="Times New Roman"/>
        </w:rPr>
        <w:t xml:space="preserve">u </w:t>
      </w:r>
      <w:r w:rsidRPr="00302769">
        <w:rPr>
          <w:rFonts w:ascii="Times New Roman" w:hAnsi="Times New Roman" w:cs="Times New Roman"/>
        </w:rPr>
        <w:t>impedimentos legais.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§ 3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O Estatuto da UFCA disporá sobre a composição e as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competências do Conselho Universitário.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10. Ficam criados, para a composição do quadro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pessoal da UFCA: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- 197 (cento e noventa e sete) cargos de Professor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Carreira de Magistério Superior;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cargos do Plano de Carreira dos Cargos Técnico-Administrativos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Educação, previsto pela Lei n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11.091, de 12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janeiro de 2005, sendo 212 (duzentos e doze) cargos de nível superior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classe </w:t>
      </w:r>
      <w:proofErr w:type="gramStart"/>
      <w:r w:rsidRPr="00302769">
        <w:rPr>
          <w:rFonts w:ascii="Times New Roman" w:hAnsi="Times New Roman" w:cs="Times New Roman"/>
        </w:rPr>
        <w:t xml:space="preserve">E </w:t>
      </w:r>
      <w:proofErr w:type="spellStart"/>
      <w:r w:rsidRPr="00302769">
        <w:rPr>
          <w:rFonts w:ascii="Times New Roman" w:hAnsi="Times New Roman" w:cs="Times New Roman"/>
        </w:rPr>
        <w:t>e</w:t>
      </w:r>
      <w:proofErr w:type="spellEnd"/>
      <w:proofErr w:type="gramEnd"/>
      <w:r w:rsidRPr="00302769">
        <w:rPr>
          <w:rFonts w:ascii="Times New Roman" w:hAnsi="Times New Roman" w:cs="Times New Roman"/>
        </w:rPr>
        <w:t xml:space="preserve"> 318 (trezentos e dezoito) cargos de nível intermediário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classe D, na forma descrita no Anexo desta Lei.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11. Ficam criados, no âmbito do Poder Executivo federal,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os seguintes Cargos de Direção - CD e as seguintes Funções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Gratificadas - FG, para compor a estrutura da UFCA, sendo: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 - 7 (sete) CD-2;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 - 25 (vinte e cinco) CD-3;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III - 58 (cinquenta e oito) CD-4;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IV - 101 (cento e uma) FG-1;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 - 101 (cento e uma) FG-2;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VI - 76 (setenta e seis) FG-3; </w:t>
      </w:r>
      <w:proofErr w:type="gramStart"/>
      <w:r w:rsidRPr="00302769">
        <w:rPr>
          <w:rFonts w:ascii="Times New Roman" w:hAnsi="Times New Roman" w:cs="Times New Roman"/>
        </w:rPr>
        <w:t>e</w:t>
      </w:r>
      <w:proofErr w:type="gramEnd"/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VII - 114 (cento e quatorze) FG-4.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12. A criação dos cargos e funções prevista nesta Lei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fica condicionada à sua expressa autorização em anexo próprio da lei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orçamentária anual com a respectiva dotação suficiente para seu primeiro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provimento, nos termos do § 1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do art. 169 da Constituição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Federal.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Parágrafo único. Se a autorização e os respectivos recursos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orçamentários forem suficientes somente para provimento parcial 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cargos, o saldo da autorização e das respectivas dotações para seu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provimento deverá constar de anexo da lei orçamentária correspondente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ao exercício em que forem considerados criados e providos.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lastRenderedPageBreak/>
        <w:t>Art. 13. A UFCA encaminhará ao Ministério da Educação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proposta de estatuto para aprovação pelas instâncias competentes, no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prazo de 180 (cento e oitenta) dias contado da data de provimento 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cargos de Reitor e Vice-Reitor pro tempore.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14. Esta Lei entra em vigor na data de sua publicação.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Brasília, </w:t>
      </w:r>
      <w:proofErr w:type="gramStart"/>
      <w:r w:rsidRPr="00302769">
        <w:rPr>
          <w:rFonts w:ascii="Times New Roman" w:hAnsi="Times New Roman" w:cs="Times New Roman"/>
        </w:rPr>
        <w:t>5</w:t>
      </w:r>
      <w:proofErr w:type="gramEnd"/>
      <w:r w:rsidRPr="00302769">
        <w:rPr>
          <w:rFonts w:ascii="Times New Roman" w:hAnsi="Times New Roman" w:cs="Times New Roman"/>
        </w:rPr>
        <w:t xml:space="preserve"> de junho de 2013; 192</w:t>
      </w:r>
      <w:r w:rsidR="00F867BA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da Independência e 125</w:t>
      </w:r>
      <w:r w:rsidR="00F867BA">
        <w:rPr>
          <w:rFonts w:ascii="Times New Roman" w:hAnsi="Times New Roman" w:cs="Times New Roman"/>
        </w:rPr>
        <w:t xml:space="preserve">º </w:t>
      </w:r>
      <w:r w:rsidRPr="00302769">
        <w:rPr>
          <w:rFonts w:ascii="Times New Roman" w:hAnsi="Times New Roman" w:cs="Times New Roman"/>
        </w:rPr>
        <w:t>da República.</w:t>
      </w:r>
    </w:p>
    <w:p w:rsidR="00302769" w:rsidRPr="00F867BA" w:rsidRDefault="00302769" w:rsidP="00F867B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DILMA ROUSSEFF</w:t>
      </w:r>
    </w:p>
    <w:p w:rsidR="00302769" w:rsidRPr="00F867BA" w:rsidRDefault="00302769" w:rsidP="00F867B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867BA">
        <w:rPr>
          <w:rFonts w:ascii="Times New Roman" w:hAnsi="Times New Roman" w:cs="Times New Roman"/>
          <w:b/>
          <w:i/>
        </w:rPr>
        <w:t>Aloizio Mercadante</w:t>
      </w:r>
    </w:p>
    <w:p w:rsidR="00302769" w:rsidRPr="00F867BA" w:rsidRDefault="00302769" w:rsidP="00F867B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867BA">
        <w:rPr>
          <w:rFonts w:ascii="Times New Roman" w:hAnsi="Times New Roman" w:cs="Times New Roman"/>
          <w:b/>
          <w:i/>
        </w:rPr>
        <w:t>Miriam Belchior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ANEXO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QUADRO DE PESSOAL EFETIVO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OBS.: O anexo desta Lei encontra-se no DOU informado abaixo e em PDF anexo.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>(Publicação no DOU n.º 107, de 06.06.2013, Seção 1, página 0</w:t>
      </w:r>
      <w:r>
        <w:rPr>
          <w:rFonts w:ascii="Times New Roman" w:hAnsi="Times New Roman" w:cs="Times New Roman"/>
          <w:b/>
          <w:i/>
        </w:rPr>
        <w:t>6/07</w:t>
      </w:r>
      <w:proofErr w:type="gramStart"/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MINISTÉRIO DA EDUCAÇÃO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252,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n° 7.690, de </w:t>
      </w:r>
      <w:proofErr w:type="gramStart"/>
      <w:r w:rsidRPr="00302769">
        <w:rPr>
          <w:rFonts w:ascii="Times New Roman" w:hAnsi="Times New Roman" w:cs="Times New Roman"/>
        </w:rPr>
        <w:t>2</w:t>
      </w:r>
      <w:proofErr w:type="gramEnd"/>
      <w:r w:rsidRPr="00302769">
        <w:rPr>
          <w:rFonts w:ascii="Times New Roman" w:hAnsi="Times New Roman" w:cs="Times New Roman"/>
        </w:rPr>
        <w:t xml:space="preserve"> de março de 2012, e tendo em vista o Decreto n° 5.773,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9 de maio de 2006, e suas alterações, a Portaria Normativa n° 40, de 12 de dezembro de 2007, republicada em 29 de dezembro de 2010, a Resolução da Câmara de Educação Superior do Conselho Nacional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nº 6, de 8 de julho de 2011, e os Pareceres CGFPR/DIREG/SERES nº 97, 98, 99 e 100, de 2013, do Ministério da Educação,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1º Ficam aprovados, na forma de aditamento aos atos de credenciamento, a alteração de denominação das Instituições de Educação Superior, conforme anexo.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2º Esta Portaria entra em vigor na data de sua publicação.</w:t>
      </w: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ANEXO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714AF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F867BA" w:rsidRDefault="00F8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lastRenderedPageBreak/>
        <w:t>MINISTÉRIO DA EDUCAÇÃO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253,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 EDUCAÇÃO SUPERIOR, no uso da atribuição que lhe confere o Decreto nº 7.690, de 02 de março de 2012, tendo em vista o Decreto nº 5.773,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 </w:t>
      </w:r>
      <w:proofErr w:type="gramStart"/>
      <w:r w:rsidRPr="00302769">
        <w:rPr>
          <w:rFonts w:ascii="Times New Roman" w:hAnsi="Times New Roman" w:cs="Times New Roman"/>
        </w:rPr>
        <w:t>9</w:t>
      </w:r>
      <w:proofErr w:type="gramEnd"/>
      <w:r w:rsidRPr="00302769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SERES/MEC nº 3, de 23 de janeiro de 2013,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considerando os Processos nº 23000.011361/2012-29, 23000.011364/2012-62, 23000.011372/2012-17, 23000.012840/2012-62, 23000.012842/2012-51, 23000.012843/2012-04, 23000.017755/2012-91,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23000.012836/2012-02 e 23000.011376/2012-97, e o Parecer nº 96/2013-CGFPR/DIREG/SERES/MEC,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Ficam indeferidos os pedidos de aumento de vagas, na forma de aditamento aos atos autorizativos dos cursos de graduação das instituições de educação superior, conforme planilha anexa.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2° Esta Portaria entra em vigor na data de sua publicação.</w:t>
      </w: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ANEXO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714AF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F867BA" w:rsidRPr="00F867BA" w:rsidRDefault="00F867BA" w:rsidP="00F867BA">
      <w:pPr>
        <w:spacing w:after="0" w:line="240" w:lineRule="auto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254,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 EDUCAÇÃO SUPERIOR, no uso da atribuição que lhe confere o Decreto nº 7.690, de 02 de março de 2012, tendo em vista o Decreto nº 5.773,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 </w:t>
      </w:r>
      <w:proofErr w:type="gramStart"/>
      <w:r w:rsidRPr="00302769">
        <w:rPr>
          <w:rFonts w:ascii="Times New Roman" w:hAnsi="Times New Roman" w:cs="Times New Roman"/>
        </w:rPr>
        <w:t>9</w:t>
      </w:r>
      <w:proofErr w:type="gramEnd"/>
      <w:r w:rsidRPr="00302769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SERES/MEC nº 3, de 23 de janeiro de 2013,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 considerando os Processos nº 23000.012811/2012-09, 23000.012812/2012-45 e 23000.012818/2012-12, e o Parecer nº 95/2013-CGFPR/DIREG/SERES/MEC,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Ficam indeferidos os pedidos de aumento de vagas, na forma de aditamento aos atos autorizativos dos cursos de graduação das instituições de educação superior, conforme planilha anexa.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2° Esta Portaria entra em vigor na data de sua publicação.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ANEXO</w:t>
      </w:r>
    </w:p>
    <w:p w:rsidR="00F867BA" w:rsidRDefault="00F867BA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714AF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867BA" w:rsidRDefault="00F867BA" w:rsidP="003027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67BA" w:rsidRDefault="00F867BA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F867BA" w:rsidRDefault="00F867BA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7BA" w:rsidRDefault="00F8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lastRenderedPageBreak/>
        <w:t>MINISTÉRIO DA EDUCAÇÃO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255,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 atribuição que lhe confere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Decreto nº 7.690, de 02 de março de 2012, tendo em vista o Decreto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nº 5.773, de </w:t>
      </w:r>
      <w:proofErr w:type="gramStart"/>
      <w:r w:rsidRPr="00302769">
        <w:rPr>
          <w:rFonts w:ascii="Times New Roman" w:hAnsi="Times New Roman" w:cs="Times New Roman"/>
        </w:rPr>
        <w:t>9</w:t>
      </w:r>
      <w:proofErr w:type="gramEnd"/>
      <w:r w:rsidRPr="00302769">
        <w:rPr>
          <w:rFonts w:ascii="Times New Roman" w:hAnsi="Times New Roman" w:cs="Times New Roman"/>
        </w:rPr>
        <w:t xml:space="preserve"> de maio de 2006, e suas alterações, a Portaria Normativa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MEC nº 40, de 12 de dezembro de 2007, republicada em 29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dezembro de 2010, a Instrução Normativa SERES/MEC nº 3,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 de janeiro de 2013, e considerando o Processo nº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23000.009057/2012-11 e o Parecer nº 93/2013-CGFPR/DIREG/SERES/MEC,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1° Fica indeferido o pedido de aumento de vagas para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curso de graduação em Sistemas de Informação, bacharelado, ministrado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pela Faculdade Metropolitana de Manaus - FAMETRO, localizada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Município de Manaus, Estado do Amazonas, mantida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IME - Instituto Metropolitano de Ensino Ltda.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2° Esta Portaria entra em vigor na data de sua publicação.</w:t>
      </w: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256,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 atribuição que lhe confere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Decreto nº 7.690, de 02 de março de 2012, tendo em vista o Decreto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nº 5.773, de </w:t>
      </w:r>
      <w:proofErr w:type="gramStart"/>
      <w:r w:rsidRPr="00302769">
        <w:rPr>
          <w:rFonts w:ascii="Times New Roman" w:hAnsi="Times New Roman" w:cs="Times New Roman"/>
        </w:rPr>
        <w:t>9</w:t>
      </w:r>
      <w:proofErr w:type="gramEnd"/>
      <w:r w:rsidRPr="00302769">
        <w:rPr>
          <w:rFonts w:ascii="Times New Roman" w:hAnsi="Times New Roman" w:cs="Times New Roman"/>
        </w:rPr>
        <w:t xml:space="preserve"> de maio de 2006, e suas alterações, a Portaria Normativa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MEC nº 40, de 12 de dezembro de 2007, republicada em 29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dezembro de 2010, a Instrução Normativa SERES/MEC nº 3,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 de janeiro de 2013, e considerando o Processo nº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23000.007343/2012-42 e o Parecer nº 92/2013-CGFPR/DIREG/SERES/MEC,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1° Fica indeferido o pedido de aumento de vagas para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curso de graduação em Pedagogia, licenciatura, ministrado pela Faculdade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Itaituba, localizada no Município de Itaituba, Estado 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Pará, mantida pelo Centro de Estudos Superiores de Itaituba Ltda.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2° Esta Portaria entra em vigor na data de sua publicação.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257,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 atribuição que lhe confere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Decreto nº 7.690, de 02 de março de 2012, tendo em vista o Decreto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nº 5.773, de </w:t>
      </w:r>
      <w:proofErr w:type="gramStart"/>
      <w:r w:rsidRPr="00302769">
        <w:rPr>
          <w:rFonts w:ascii="Times New Roman" w:hAnsi="Times New Roman" w:cs="Times New Roman"/>
        </w:rPr>
        <w:t>9</w:t>
      </w:r>
      <w:proofErr w:type="gramEnd"/>
      <w:r w:rsidRPr="00302769">
        <w:rPr>
          <w:rFonts w:ascii="Times New Roman" w:hAnsi="Times New Roman" w:cs="Times New Roman"/>
        </w:rPr>
        <w:t xml:space="preserve"> de maio de 2006, e suas alterações, a Portaria Normativa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MEC nº 40, de 12 de dezembro de 2007, republicada em 29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dezembro de 2010, a Instrução Normativa SERES/MEC nº 3,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 de janeiro de 2013, e considerando o processo nº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23000.012814/2012-34 e o Parecer nº 94/2013-CGFPR/DIREG/SERES/MEC,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1° Fica indeferido o pedido de aumento de vagas para 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cursos de graduação em Administração, Biomedicina, Ciências Contábeis,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Enfermagem, Farmácia, Fisioterapia, Comunicação Social -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Jornalismo e Comunicação Social - Publicidade e Propaganda, ministrados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pela Faculdade Maurício de Nassau de Fortaleza, localizada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Município de Fortaleza, Estado do Ceará, mantida pela Ser Educacional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S.A.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2° Esta Portaria entra em vigor na data de sua publicação.</w:t>
      </w: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714AF7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7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714AF7" w:rsidRPr="00F867BA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7BA" w:rsidRDefault="00F8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lastRenderedPageBreak/>
        <w:t>MINISTÉRIO DA EDUCAÇÃO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258,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 EDUCAÇÃO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SUPERIOR, no uso da atribuição que lhe confere o Decreto nº 7.690,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02 de março de 2012, tendo em vista o Decreto nº 5.773, de 09 de maio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2006, alterado pelo Decreto nº 6.303, de 12 de dezembro de 2007, e a Portaria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Normativa nº 40, de 12 de dezembro de 2007, republicada em 29 de dezembro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2010, conforme consta da Nota Técnica nº 345/2013/CGFPR/DIREG/SERES/MEC, de 05/06/2013, do Ministério da Educação,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Torna-se sem efeito o disposto nas linhas 1.231,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1.232 e 1.233, do Anexo da Portaria SERES nº 01, de 06 de janeiro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2012, publicada no Diário Oficial da União, de 09 de janeiro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2012, seção 1, página 40.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2º Esta Portaria em vigor na data de sua publicação.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259,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 EDUCAÇÃO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SUPERIOR, no uso da atribuição que lhe confere o Decreto nº 7.690,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02 de março de 2012, tendo em vista o Decreto nº 5.773, de 09 de maio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2006, alterado pelo Decreto nº 6.303, de 12 de dezembro de 2007, e a Portaria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Normativa nº 40, de 12 de dezembro de 2007, republicada em 29 de dezembro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2010, conforme consta da Nota Técnica nº 346/2013/CGFPR/DIREG/SERES/MEC, de 05/06/2013, do Ministério da Educação,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Torna-se sem efeito o disposto nas linhas 47 e 48, 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Anexo da Portaria SERES nº 01, de 06 de janeiro de 2012, publicada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Diário Oficial da União, de 09 de janeiro de 2012, seção 1, página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20.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2º Esta Portaria em vigor na data de sua publicação.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714AF7" w:rsidRPr="00F867BA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260,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 atribuição que lhe confere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Decreto nº 7.690, de 02 de março de 2012, tendo em vista o Decreto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nº 5.773, de 09 de maio de 2006, alterado pelo Decreto nº 6.303,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12 de dezembro de 2007, e a Portaria Normativa nº 40, de 12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dezembro de 2007, republicada em 29 de dezembro de 2010, conforme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consta da Nota Técnica nº 347/2013/CGFPR/DIREG/SERES/MEC, de 05/06/2013, do Ministério da Educação, resolve: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Torna-se sem efeito o disposto nas linhas 702, 703 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704, do Anexo da Portaria SERES nº 01, de 06 de janeiro de 2012,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publicada no Diário Oficial da União, de 09 de janeiro de 2012, seção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1, página 31.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2º Esta Portaria em vigor na data de sua publicação.</w:t>
      </w:r>
    </w:p>
    <w:p w:rsidR="00302769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714AF7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7" w:rsidRPr="00714AF7" w:rsidRDefault="00714AF7" w:rsidP="00714A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714AF7" w:rsidRDefault="00714AF7" w:rsidP="00714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7" w:rsidRPr="00F867BA" w:rsidRDefault="00714AF7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7BA" w:rsidRDefault="00F8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lastRenderedPageBreak/>
        <w:t>MINISTÉRIO DA EDUCAÇÃO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 xml:space="preserve">PORTARIA Nº 261, DE </w:t>
      </w:r>
      <w:proofErr w:type="gramStart"/>
      <w:r w:rsidRPr="00F867BA">
        <w:rPr>
          <w:rFonts w:ascii="Times New Roman" w:hAnsi="Times New Roman" w:cs="Times New Roman"/>
          <w:b/>
        </w:rPr>
        <w:t>5</w:t>
      </w:r>
      <w:proofErr w:type="gramEnd"/>
      <w:r w:rsidRPr="00F867BA">
        <w:rPr>
          <w:rFonts w:ascii="Times New Roman" w:hAnsi="Times New Roman" w:cs="Times New Roman"/>
          <w:b/>
        </w:rPr>
        <w:t xml:space="preserve"> DE JUNHO DE 2013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 atribuição que lhe confere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Decreto nº 7.690, de 02 de março de 2012, tendo em vista o Decreto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nº 5.773, de 09 de maio de 2006, alterado pelo Decreto nº 6.303,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12 de dezembro de 2007, e a Portaria Normativa nº 40, de 12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dezembro de 2007, republicada em 29 de dezembro de 2010, conforme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consta da Nota Técnica nº 348/2013/CGFPR/DIREG/SERES/MEC, de 05/06/2013, do Ministério da Educação, resolve:</w:t>
      </w:r>
      <w:r w:rsidR="00F867BA">
        <w:rPr>
          <w:rFonts w:ascii="Times New Roman" w:hAnsi="Times New Roman" w:cs="Times New Roman"/>
        </w:rPr>
        <w:t xml:space="preserve"> 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1º Torna-se sem efeito o disposto nas linhas 357 e 358,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do Anexo da Portaria SERES nº 01, de 06 de janeiro de 2012,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publicada no Diário Oficial da União, de 09 de janeiro de 2012, seção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1, página 25.</w:t>
      </w:r>
    </w:p>
    <w:p w:rsidR="00302769" w:rsidRPr="00302769" w:rsidRDefault="00302769" w:rsidP="00F867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Art. 2º Esta Portaria em vigor na data de sua publicação.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7BA" w:rsidRDefault="00714AF7" w:rsidP="00F86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p w:rsid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MINISTÉRIO DA EDUCAÇÃO</w:t>
      </w:r>
    </w:p>
    <w:p w:rsidR="00F867BA" w:rsidRPr="00F867BA" w:rsidRDefault="00F867BA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SECRETARIA DE REGULAÇÃO E SUPERVISÃO DA EDUCAÇÃO SUPERIOR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DESPACHO DO SECRETÁRIO</w:t>
      </w:r>
    </w:p>
    <w:p w:rsidR="00302769" w:rsidRPr="00714AF7" w:rsidRDefault="00302769" w:rsidP="00F86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AF7">
        <w:rPr>
          <w:rFonts w:ascii="Times New Roman" w:hAnsi="Times New Roman" w:cs="Times New Roman"/>
        </w:rPr>
        <w:t xml:space="preserve">Em </w:t>
      </w:r>
      <w:proofErr w:type="gramStart"/>
      <w:r w:rsidRPr="00714AF7">
        <w:rPr>
          <w:rFonts w:ascii="Times New Roman" w:hAnsi="Times New Roman" w:cs="Times New Roman"/>
        </w:rPr>
        <w:t>5</w:t>
      </w:r>
      <w:proofErr w:type="gramEnd"/>
      <w:r w:rsidRPr="00714AF7">
        <w:rPr>
          <w:rFonts w:ascii="Times New Roman" w:hAnsi="Times New Roman" w:cs="Times New Roman"/>
        </w:rPr>
        <w:t xml:space="preserve"> de junho de 2013</w:t>
      </w:r>
    </w:p>
    <w:p w:rsidR="00F867BA" w:rsidRDefault="00F867BA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Default="00302769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Dispõe sobre o entendimento acerca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convalidação de estudos realizados em </w:t>
      </w:r>
      <w:proofErr w:type="gramStart"/>
      <w:r w:rsidRPr="00302769">
        <w:rPr>
          <w:rFonts w:ascii="Times New Roman" w:hAnsi="Times New Roman" w:cs="Times New Roman"/>
        </w:rPr>
        <w:t>cursos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graduação usado como parâmetro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para a análise de pedidos de convalidação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pela Secretaria de Regulação e Supervisão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da Educação Superior</w:t>
      </w:r>
      <w:proofErr w:type="gramEnd"/>
      <w:r w:rsidRPr="00302769">
        <w:rPr>
          <w:rFonts w:ascii="Times New Roman" w:hAnsi="Times New Roman" w:cs="Times New Roman"/>
        </w:rPr>
        <w:t xml:space="preserve"> - SERES.</w:t>
      </w:r>
    </w:p>
    <w:p w:rsidR="00F867BA" w:rsidRPr="00302769" w:rsidRDefault="00F867BA" w:rsidP="00F867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2769" w:rsidRP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69">
        <w:rPr>
          <w:rFonts w:ascii="Times New Roman" w:hAnsi="Times New Roman" w:cs="Times New Roman"/>
        </w:rPr>
        <w:t>Nº 105 - O SECRETÁRIO DE REGULAÇÃO E SUPERVISÃO DA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EDUCAÇÃO SUPERIOR, no uso das atribuições que lhe conferem 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Decreto n° 7.690, de </w:t>
      </w:r>
      <w:proofErr w:type="gramStart"/>
      <w:r w:rsidRPr="00302769">
        <w:rPr>
          <w:rFonts w:ascii="Times New Roman" w:hAnsi="Times New Roman" w:cs="Times New Roman"/>
        </w:rPr>
        <w:t>2</w:t>
      </w:r>
      <w:proofErr w:type="gramEnd"/>
      <w:r w:rsidRPr="00302769">
        <w:rPr>
          <w:rFonts w:ascii="Times New Roman" w:hAnsi="Times New Roman" w:cs="Times New Roman"/>
        </w:rPr>
        <w:t xml:space="preserve"> de março de 2012, e a Lei n° 9.394, de 20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dezembro de 1996, determina, conforme entendimentos definidos pela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Nota Técnica CGLNRS/DPR/SERES/MEC nº 344, de 5 de junho de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2013, que, a partir da presente data, os pedidos que sejam protocolados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com o fim de obter a convalidação de estudos realizados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em cursos de graduação não serão objeto de análise por esta Secretaria,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eis que: (i) a Lei n</w:t>
      </w:r>
      <w:r w:rsidR="00714AF7">
        <w:rPr>
          <w:rFonts w:ascii="Times New Roman" w:hAnsi="Times New Roman" w:cs="Times New Roman"/>
        </w:rPr>
        <w:t>º</w:t>
      </w:r>
      <w:r w:rsidRPr="00302769">
        <w:rPr>
          <w:rFonts w:ascii="Times New Roman" w:hAnsi="Times New Roman" w:cs="Times New Roman"/>
        </w:rPr>
        <w:t xml:space="preserve"> 9.394, de 1996, prevê expressamente que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 conclusão do ensino médio é requisito indispensável para o ingresso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no ensino superior, cabendo às Instituições de Educação Superior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(IES), as quais estão sujeitas à supervisão desta SERES em quaisquer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hipóteses de excessos ou indícios de fraude, a responsabilidade pela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análise da validade dos estudos de ensino médio; e (</w:t>
      </w:r>
      <w:proofErr w:type="spellStart"/>
      <w:r w:rsidRPr="00302769">
        <w:rPr>
          <w:rFonts w:ascii="Times New Roman" w:hAnsi="Times New Roman" w:cs="Times New Roman"/>
        </w:rPr>
        <w:t>ii</w:t>
      </w:r>
      <w:proofErr w:type="spellEnd"/>
      <w:r w:rsidRPr="00302769">
        <w:rPr>
          <w:rFonts w:ascii="Times New Roman" w:hAnsi="Times New Roman" w:cs="Times New Roman"/>
        </w:rPr>
        <w:t>) a Legislação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vigente não dispõe sobre o instituto da convalidação, descabendo à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SERES e às IES convalidar estudos. Por fim determina-se que, tendo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 xml:space="preserve">em vista a </w:t>
      </w:r>
      <w:proofErr w:type="spellStart"/>
      <w:r w:rsidRPr="00302769">
        <w:rPr>
          <w:rFonts w:ascii="Times New Roman" w:hAnsi="Times New Roman" w:cs="Times New Roman"/>
        </w:rPr>
        <w:t>praxis</w:t>
      </w:r>
      <w:proofErr w:type="spellEnd"/>
      <w:r w:rsidRPr="00302769">
        <w:rPr>
          <w:rFonts w:ascii="Times New Roman" w:hAnsi="Times New Roman" w:cs="Times New Roman"/>
        </w:rPr>
        <w:t xml:space="preserve"> adotada pela Administração até então, os processos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de pedidos de convalidação protocolados até esta data, os quais restam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pendentes de conclusão, permanecerão sendo analisados por esta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Secretaria, tomando-se por base os critérios, entre outros, assinalados</w:t>
      </w:r>
      <w:r w:rsidR="00F867BA">
        <w:rPr>
          <w:rFonts w:ascii="Times New Roman" w:hAnsi="Times New Roman" w:cs="Times New Roman"/>
        </w:rPr>
        <w:t xml:space="preserve"> </w:t>
      </w:r>
      <w:r w:rsidRPr="00302769">
        <w:rPr>
          <w:rFonts w:ascii="Times New Roman" w:hAnsi="Times New Roman" w:cs="Times New Roman"/>
        </w:rPr>
        <w:t>pelo Parecer CNE/CES n° 23, de 1996.</w:t>
      </w:r>
    </w:p>
    <w:p w:rsidR="00302769" w:rsidRPr="00F867BA" w:rsidRDefault="00302769" w:rsidP="00F86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BA">
        <w:rPr>
          <w:rFonts w:ascii="Times New Roman" w:hAnsi="Times New Roman" w:cs="Times New Roman"/>
          <w:b/>
        </w:rPr>
        <w:t>JORGE RODRIGO ARAÚJO MESSIAS</w:t>
      </w:r>
    </w:p>
    <w:p w:rsidR="00302769" w:rsidRDefault="00302769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7BA" w:rsidRDefault="00F867BA" w:rsidP="00302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7BA" w:rsidRPr="00302769" w:rsidRDefault="00714AF7" w:rsidP="00F86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4AF7">
        <w:rPr>
          <w:rFonts w:ascii="Times New Roman" w:hAnsi="Times New Roman" w:cs="Times New Roman"/>
          <w:b/>
          <w:i/>
        </w:rPr>
        <w:t xml:space="preserve">(Publicação no DOU n.º 107, de 06.06.2013,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714AF7">
        <w:rPr>
          <w:rFonts w:ascii="Times New Roman" w:hAnsi="Times New Roman" w:cs="Times New Roman"/>
          <w:b/>
          <w:i/>
        </w:rPr>
        <w:t>)</w:t>
      </w:r>
      <w:proofErr w:type="gramEnd"/>
    </w:p>
    <w:sectPr w:rsidR="00F867BA" w:rsidRPr="00302769" w:rsidSect="0030276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BA" w:rsidRDefault="00F867BA" w:rsidP="00F867BA">
      <w:pPr>
        <w:spacing w:after="0" w:line="240" w:lineRule="auto"/>
      </w:pPr>
      <w:r>
        <w:separator/>
      </w:r>
    </w:p>
  </w:endnote>
  <w:endnote w:type="continuationSeparator" w:id="0">
    <w:p w:rsidR="00F867BA" w:rsidRDefault="00F867BA" w:rsidP="00F8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636309"/>
      <w:docPartObj>
        <w:docPartGallery w:val="Page Numbers (Bottom of Page)"/>
        <w:docPartUnique/>
      </w:docPartObj>
    </w:sdtPr>
    <w:sdtContent>
      <w:p w:rsidR="00F867BA" w:rsidRDefault="00F867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F7">
          <w:rPr>
            <w:noProof/>
          </w:rPr>
          <w:t>17</w:t>
        </w:r>
        <w:r>
          <w:fldChar w:fldCharType="end"/>
        </w:r>
      </w:p>
    </w:sdtContent>
  </w:sdt>
  <w:p w:rsidR="00F867BA" w:rsidRDefault="00F86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BA" w:rsidRDefault="00F867BA" w:rsidP="00F867BA">
      <w:pPr>
        <w:spacing w:after="0" w:line="240" w:lineRule="auto"/>
      </w:pPr>
      <w:r>
        <w:separator/>
      </w:r>
    </w:p>
  </w:footnote>
  <w:footnote w:type="continuationSeparator" w:id="0">
    <w:p w:rsidR="00F867BA" w:rsidRDefault="00F867BA" w:rsidP="00F8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9"/>
    <w:rsid w:val="00302769"/>
    <w:rsid w:val="003607FD"/>
    <w:rsid w:val="00714AF7"/>
    <w:rsid w:val="008854E0"/>
    <w:rsid w:val="00AC6DD4"/>
    <w:rsid w:val="00C20CD9"/>
    <w:rsid w:val="00D442FB"/>
    <w:rsid w:val="00DC51CB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BA"/>
  </w:style>
  <w:style w:type="paragraph" w:styleId="Rodap">
    <w:name w:val="footer"/>
    <w:basedOn w:val="Normal"/>
    <w:link w:val="RodapChar"/>
    <w:uiPriority w:val="99"/>
    <w:unhideWhenUsed/>
    <w:rsid w:val="00F8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BA"/>
  </w:style>
  <w:style w:type="paragraph" w:styleId="Rodap">
    <w:name w:val="footer"/>
    <w:basedOn w:val="Normal"/>
    <w:link w:val="RodapChar"/>
    <w:uiPriority w:val="99"/>
    <w:unhideWhenUsed/>
    <w:rsid w:val="00F8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377A-D0AF-4EB5-9A2C-ED30E17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7946</Words>
  <Characters>42911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2013-06-06T09:42:00Z</dcterms:created>
  <dcterms:modified xsi:type="dcterms:W3CDTF">2013-06-06T10:55:00Z</dcterms:modified>
</cp:coreProperties>
</file>