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F7" w:rsidRPr="00BD61F7" w:rsidRDefault="00BD61F7" w:rsidP="00BD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1F7">
        <w:rPr>
          <w:rFonts w:ascii="Times New Roman" w:hAnsi="Times New Roman" w:cs="Times New Roman"/>
          <w:b/>
        </w:rPr>
        <w:t>MINISTÉRIO DA EDUCAÇÃO</w:t>
      </w:r>
    </w:p>
    <w:p w:rsidR="00BD61F7" w:rsidRPr="00BD61F7" w:rsidRDefault="00BD61F7" w:rsidP="00BD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1F7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BD61F7">
        <w:rPr>
          <w:rFonts w:ascii="Times New Roman" w:hAnsi="Times New Roman" w:cs="Times New Roman"/>
          <w:b/>
        </w:rPr>
        <w:t>DA EDUCAÇÃO SUPERIOR</w:t>
      </w:r>
    </w:p>
    <w:p w:rsidR="00BD61F7" w:rsidRPr="00BD61F7" w:rsidRDefault="00BD61F7" w:rsidP="00BD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1F7">
        <w:rPr>
          <w:rFonts w:ascii="Times New Roman" w:hAnsi="Times New Roman" w:cs="Times New Roman"/>
          <w:b/>
        </w:rPr>
        <w:t>INSTRUÇÃO NORMATIVA N</w:t>
      </w:r>
      <w:r>
        <w:rPr>
          <w:rFonts w:ascii="Times New Roman" w:hAnsi="Times New Roman" w:cs="Times New Roman"/>
          <w:b/>
        </w:rPr>
        <w:t>º</w:t>
      </w:r>
      <w:r w:rsidRPr="00BD61F7">
        <w:rPr>
          <w:rFonts w:ascii="Times New Roman" w:hAnsi="Times New Roman" w:cs="Times New Roman"/>
          <w:b/>
        </w:rPr>
        <w:t xml:space="preserve"> 4, DE 31 DE MAIO DE 2013</w:t>
      </w:r>
      <w:r w:rsidR="007C5B31">
        <w:rPr>
          <w:rFonts w:ascii="Times New Roman" w:hAnsi="Times New Roman" w:cs="Times New Roman"/>
          <w:b/>
        </w:rPr>
        <w:t xml:space="preserve"> </w:t>
      </w:r>
      <w:r w:rsidRPr="00BD61F7">
        <w:rPr>
          <w:rFonts w:ascii="Times New Roman" w:hAnsi="Times New Roman" w:cs="Times New Roman"/>
          <w:b/>
        </w:rPr>
        <w:t>(*</w:t>
      </w:r>
      <w:proofErr w:type="gramStart"/>
      <w:r w:rsidRPr="00BD61F7">
        <w:rPr>
          <w:rFonts w:ascii="Times New Roman" w:hAnsi="Times New Roman" w:cs="Times New Roman"/>
          <w:b/>
        </w:rPr>
        <w:t>)</w:t>
      </w:r>
      <w:proofErr w:type="gramEnd"/>
    </w:p>
    <w:p w:rsidR="00BD61F7" w:rsidRDefault="00BD61F7" w:rsidP="00BD61F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BD61F7" w:rsidRDefault="00BD61F7" w:rsidP="00BD61F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Estabelece os critérios para a dispensa de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visita de avaliação in loco pelo Instituto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Anísio Teixeira- INEP e o padrão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decisório para os pedidos de autorização de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cursos de graduação na modalidade presencial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ofertados por instituições de educação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superior integrantes do sistema federal de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ensino.</w:t>
      </w:r>
    </w:p>
    <w:p w:rsidR="00BD61F7" w:rsidRPr="00BD61F7" w:rsidRDefault="00BD61F7" w:rsidP="00BD61F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EDUCAÇÃO SUPERIOR, no uso da competência que lhe foi atribuída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 xml:space="preserve">pelo Decreto n° 7.690, de </w:t>
      </w:r>
      <w:proofErr w:type="gramStart"/>
      <w:r w:rsidRPr="00BD61F7">
        <w:rPr>
          <w:rFonts w:ascii="Times New Roman" w:hAnsi="Times New Roman" w:cs="Times New Roman"/>
        </w:rPr>
        <w:t>2</w:t>
      </w:r>
      <w:proofErr w:type="gramEnd"/>
      <w:r w:rsidRPr="00BD61F7">
        <w:rPr>
          <w:rFonts w:ascii="Times New Roman" w:hAnsi="Times New Roman" w:cs="Times New Roman"/>
        </w:rPr>
        <w:t xml:space="preserve"> de março de 2012, e tendo em vista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o Decreto nº 5.773, de 9 de maio de 2006, e suas alterações, bem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como o artigo 11-A da Portaria Normativa nº 40, de 12 de dezembro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de 2007, republicada em 29 de dezembro de 2010, resolve: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CAPÍTULO I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DAS DISPOSIÇÕES GERAIS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Art. 1º Os pedidos de autorização de cursos de graduação na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modalidade presencial, inclusive por universidades e centros universitários,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em seus campi sem autonomia, devem ser analisados pela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 xml:space="preserve">Secretaria de Regulação e Supervisão da Educação Superior </w:t>
      </w:r>
      <w:r>
        <w:rPr>
          <w:rFonts w:ascii="Times New Roman" w:hAnsi="Times New Roman" w:cs="Times New Roman"/>
        </w:rPr>
        <w:t>–</w:t>
      </w:r>
      <w:r w:rsidRPr="00BD61F7">
        <w:rPr>
          <w:rFonts w:ascii="Times New Roman" w:hAnsi="Times New Roman" w:cs="Times New Roman"/>
        </w:rPr>
        <w:t xml:space="preserve"> SERES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de acordo com os critérios e o padrão decisório estabelecidos nesta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Instrução Normativa.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Parágrafo único. Os critérios e o padrão decisório estabelecidos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nesta Instrução Normativa não se aplicam aos cursos referidos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 xml:space="preserve">no § 2º do art. 28 do Decreto nº 5.773, de </w:t>
      </w:r>
      <w:proofErr w:type="gramStart"/>
      <w:r w:rsidRPr="00BD61F7">
        <w:rPr>
          <w:rFonts w:ascii="Times New Roman" w:hAnsi="Times New Roman" w:cs="Times New Roman"/>
        </w:rPr>
        <w:t>9</w:t>
      </w:r>
      <w:proofErr w:type="gramEnd"/>
      <w:r w:rsidRPr="00BD61F7">
        <w:rPr>
          <w:rFonts w:ascii="Times New Roman" w:hAnsi="Times New Roman" w:cs="Times New Roman"/>
        </w:rPr>
        <w:t xml:space="preserve"> de maio de 2006, que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terão regulamentação própria.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CAPÍTULO II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DOS CRITÉRIOS DE DISPENSA DE VISITA DE AVALIAÇÃO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IN LOCO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Art. 2º Nos pedidos de autorização de cursos superiores do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sistema federal de ensino na modalidade presencial, a avaliação in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loco poderá ser dispensada, após análise documental, mediante despacho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fundamentado, condicionada ao ato de credenciamento ou recredenciamento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em vigência, ou processo de recredenciamento protocolado,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ao Conceito Institucional (CI) e ao Índice Geral de Cursos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Avaliados (IGC) da instituição de educação superior - IES mais recentes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 xml:space="preserve">iguais ou superiores a </w:t>
      </w:r>
      <w:proofErr w:type="gramStart"/>
      <w:r w:rsidRPr="00BD61F7">
        <w:rPr>
          <w:rFonts w:ascii="Times New Roman" w:hAnsi="Times New Roman" w:cs="Times New Roman"/>
        </w:rPr>
        <w:t>3</w:t>
      </w:r>
      <w:proofErr w:type="gramEnd"/>
      <w:r w:rsidRPr="00BD61F7">
        <w:rPr>
          <w:rFonts w:ascii="Times New Roman" w:hAnsi="Times New Roman" w:cs="Times New Roman"/>
        </w:rPr>
        <w:t xml:space="preserve"> (três), cumulativamente, podendo ser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considerado, na ausência de CI, apenas o IGC da instituição.</w:t>
      </w:r>
      <w:r>
        <w:rPr>
          <w:rFonts w:ascii="Times New Roman" w:hAnsi="Times New Roman" w:cs="Times New Roman"/>
        </w:rPr>
        <w:t xml:space="preserve"> 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Art. 3º A SERES adotará para a dispensa de visita de avaliação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in loco, sem prejuízo do disposto no artigo 2º desta Instrução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Normativa, os seguintes critérios, após consulta ao resultado do último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IGC: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 xml:space="preserve">I - Caso a IES possua IGC mais recente igual a </w:t>
      </w:r>
      <w:proofErr w:type="gramStart"/>
      <w:r w:rsidRPr="00BD61F7">
        <w:rPr>
          <w:rFonts w:ascii="Times New Roman" w:hAnsi="Times New Roman" w:cs="Times New Roman"/>
        </w:rPr>
        <w:t>3</w:t>
      </w:r>
      <w:proofErr w:type="gramEnd"/>
      <w:r w:rsidRPr="00BD61F7">
        <w:rPr>
          <w:rFonts w:ascii="Times New Roman" w:hAnsi="Times New Roman" w:cs="Times New Roman"/>
        </w:rPr>
        <w:t xml:space="preserve"> (três),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poderão ser dispensados da visita de avaliação in loco até 4 (quatro)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cursos por ano, desde que atendidos os seguintes critérios: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a) em se tratando de bacharelado, a IES deve ofertar ao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menos um curso de bacharelado reconhecido do mesmo grupo ou de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 xml:space="preserve">grupos correlatos, conforme quadro </w:t>
      </w:r>
      <w:proofErr w:type="gramStart"/>
      <w:r w:rsidRPr="00BD61F7">
        <w:rPr>
          <w:rFonts w:ascii="Times New Roman" w:hAnsi="Times New Roman" w:cs="Times New Roman"/>
        </w:rPr>
        <w:t>1</w:t>
      </w:r>
      <w:proofErr w:type="gramEnd"/>
      <w:r w:rsidRPr="00BD61F7">
        <w:rPr>
          <w:rFonts w:ascii="Times New Roman" w:hAnsi="Times New Roman" w:cs="Times New Roman"/>
        </w:rPr>
        <w:t xml:space="preserve"> do Anexo I;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b) em se tratando de licenciatura, a IES deve ofertar ao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menos um curso reconhecido de licenciatura ou bacharelado no mesmo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 xml:space="preserve">grupo ou de grupos correlatos, conforme quadro </w:t>
      </w:r>
      <w:proofErr w:type="gramStart"/>
      <w:r w:rsidRPr="00BD61F7">
        <w:rPr>
          <w:rFonts w:ascii="Times New Roman" w:hAnsi="Times New Roman" w:cs="Times New Roman"/>
        </w:rPr>
        <w:t>2</w:t>
      </w:r>
      <w:proofErr w:type="gramEnd"/>
      <w:r w:rsidRPr="00BD61F7">
        <w:rPr>
          <w:rFonts w:ascii="Times New Roman" w:hAnsi="Times New Roman" w:cs="Times New Roman"/>
        </w:rPr>
        <w:t xml:space="preserve"> do Anexo I;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e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c) em se tratando de curso tecnológico, este deve constar do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Catálogo Nacional de Cursos Superiores de Tecnologia e a IES deve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ofertar ao menos um curso reconhecido do mesmo eixo tecnológico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 xml:space="preserve">ou de grupos correlatos, conforme quadro </w:t>
      </w:r>
      <w:proofErr w:type="gramStart"/>
      <w:r w:rsidRPr="00BD61F7">
        <w:rPr>
          <w:rFonts w:ascii="Times New Roman" w:hAnsi="Times New Roman" w:cs="Times New Roman"/>
        </w:rPr>
        <w:t>3</w:t>
      </w:r>
      <w:proofErr w:type="gramEnd"/>
      <w:r w:rsidRPr="00BD61F7">
        <w:rPr>
          <w:rFonts w:ascii="Times New Roman" w:hAnsi="Times New Roman" w:cs="Times New Roman"/>
        </w:rPr>
        <w:t xml:space="preserve"> do Anexo I. (NR)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 xml:space="preserve">II - Caso a IES possua IGC mais recente igual a </w:t>
      </w:r>
      <w:proofErr w:type="gramStart"/>
      <w:r w:rsidRPr="00BD61F7">
        <w:rPr>
          <w:rFonts w:ascii="Times New Roman" w:hAnsi="Times New Roman" w:cs="Times New Roman"/>
        </w:rPr>
        <w:t>4</w:t>
      </w:r>
      <w:proofErr w:type="gramEnd"/>
      <w:r w:rsidRPr="00BD61F7">
        <w:rPr>
          <w:rFonts w:ascii="Times New Roman" w:hAnsi="Times New Roman" w:cs="Times New Roman"/>
        </w:rPr>
        <w:t xml:space="preserve"> (quatro),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poderão ser dispensados da visita de avaliação in loco até 5 (cinco)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cursos por ano, desde que atendidos os seguintes critérios: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a) em se tratando de bacharelado, a IES deve ofertar ao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menos um curso de bacharelado autorizado do mesmo grupo ou de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 xml:space="preserve">grupos correlatos, conforme quadro </w:t>
      </w:r>
      <w:proofErr w:type="gramStart"/>
      <w:r w:rsidRPr="00BD61F7">
        <w:rPr>
          <w:rFonts w:ascii="Times New Roman" w:hAnsi="Times New Roman" w:cs="Times New Roman"/>
        </w:rPr>
        <w:t>1</w:t>
      </w:r>
      <w:proofErr w:type="gramEnd"/>
      <w:r w:rsidRPr="00BD61F7">
        <w:rPr>
          <w:rFonts w:ascii="Times New Roman" w:hAnsi="Times New Roman" w:cs="Times New Roman"/>
        </w:rPr>
        <w:t xml:space="preserve"> do Anexo I;</w:t>
      </w:r>
    </w:p>
    <w:p w:rsid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b) em se tratando de licenciatura, a IES deve ofertar ao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menos um curso autorizado de licenciatura ou bacharelado no mesmo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 xml:space="preserve">grupo ou de grupos correlatos, conforme quadro </w:t>
      </w:r>
      <w:proofErr w:type="gramStart"/>
      <w:r w:rsidRPr="00BD61F7">
        <w:rPr>
          <w:rFonts w:ascii="Times New Roman" w:hAnsi="Times New Roman" w:cs="Times New Roman"/>
        </w:rPr>
        <w:t>2</w:t>
      </w:r>
      <w:proofErr w:type="gramEnd"/>
      <w:r w:rsidRPr="00BD61F7">
        <w:rPr>
          <w:rFonts w:ascii="Times New Roman" w:hAnsi="Times New Roman" w:cs="Times New Roman"/>
        </w:rPr>
        <w:t xml:space="preserve"> do Anexo I; e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lastRenderedPageBreak/>
        <w:t>c) em se tratando de curso tecnológico, este deve constar do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Catálogo Nacional de Cursos Superiores de Tecnologia e a IES deve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ofertar ao menos um curso autorizado do mesmo eixo tecnológico ou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 xml:space="preserve">de grupos correlatos, conforme quadro </w:t>
      </w:r>
      <w:proofErr w:type="gramStart"/>
      <w:r w:rsidRPr="00BD61F7">
        <w:rPr>
          <w:rFonts w:ascii="Times New Roman" w:hAnsi="Times New Roman" w:cs="Times New Roman"/>
        </w:rPr>
        <w:t>3</w:t>
      </w:r>
      <w:proofErr w:type="gramEnd"/>
      <w:r w:rsidRPr="00BD61F7">
        <w:rPr>
          <w:rFonts w:ascii="Times New Roman" w:hAnsi="Times New Roman" w:cs="Times New Roman"/>
        </w:rPr>
        <w:t xml:space="preserve"> do Anexo I. (NR)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 xml:space="preserve">III - Caso a IES possua IGC mais recente igual a </w:t>
      </w:r>
      <w:proofErr w:type="gramStart"/>
      <w:r w:rsidRPr="00BD61F7">
        <w:rPr>
          <w:rFonts w:ascii="Times New Roman" w:hAnsi="Times New Roman" w:cs="Times New Roman"/>
        </w:rPr>
        <w:t>5</w:t>
      </w:r>
      <w:proofErr w:type="gramEnd"/>
      <w:r w:rsidRPr="00BD61F7">
        <w:rPr>
          <w:rFonts w:ascii="Times New Roman" w:hAnsi="Times New Roman" w:cs="Times New Roman"/>
        </w:rPr>
        <w:t xml:space="preserve"> (cinco),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poderão ser dispensados da visita de avaliação in loco até 6 (seis)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 xml:space="preserve">cursos por ano, desde que não se enquadrem no casos dos </w:t>
      </w:r>
      <w:proofErr w:type="spellStart"/>
      <w:r w:rsidRPr="00BD61F7">
        <w:rPr>
          <w:rFonts w:ascii="Times New Roman" w:hAnsi="Times New Roman" w:cs="Times New Roman"/>
        </w:rPr>
        <w:t>arts</w:t>
      </w:r>
      <w:proofErr w:type="spellEnd"/>
      <w:r w:rsidRPr="00BD61F7">
        <w:rPr>
          <w:rFonts w:ascii="Times New Roman" w:hAnsi="Times New Roman" w:cs="Times New Roman"/>
        </w:rPr>
        <w:t xml:space="preserve">. </w:t>
      </w:r>
      <w:proofErr w:type="gramStart"/>
      <w:r w:rsidRPr="00BD61F7">
        <w:rPr>
          <w:rFonts w:ascii="Times New Roman" w:hAnsi="Times New Roman" w:cs="Times New Roman"/>
        </w:rPr>
        <w:t>4º, 6º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e 7º</w:t>
      </w:r>
      <w:proofErr w:type="gramEnd"/>
      <w:r w:rsidRPr="00BD61F7">
        <w:rPr>
          <w:rFonts w:ascii="Times New Roman" w:hAnsi="Times New Roman" w:cs="Times New Roman"/>
        </w:rPr>
        <w:t xml:space="preserve"> desta Instrução Normativa.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Parágrafo único. Na hipótese do inciso I, as IES que possuam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 xml:space="preserve">IGC mais recente igual a </w:t>
      </w:r>
      <w:proofErr w:type="gramStart"/>
      <w:r w:rsidRPr="00BD61F7">
        <w:rPr>
          <w:rFonts w:ascii="Times New Roman" w:hAnsi="Times New Roman" w:cs="Times New Roman"/>
        </w:rPr>
        <w:t>3</w:t>
      </w:r>
      <w:proofErr w:type="gramEnd"/>
      <w:r w:rsidRPr="00BD61F7">
        <w:rPr>
          <w:rFonts w:ascii="Times New Roman" w:hAnsi="Times New Roman" w:cs="Times New Roman"/>
        </w:rPr>
        <w:t xml:space="preserve"> (três) poderão ter o quantitativo de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cursos dispensados de visita de avaliação in loco em conformidade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com os critérios abaixo elencados: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 xml:space="preserve">a) IGC contínuo entre 2,945 e 2,646, até </w:t>
      </w:r>
      <w:proofErr w:type="gramStart"/>
      <w:r w:rsidRPr="00BD61F7">
        <w:rPr>
          <w:rFonts w:ascii="Times New Roman" w:hAnsi="Times New Roman" w:cs="Times New Roman"/>
        </w:rPr>
        <w:t>4</w:t>
      </w:r>
      <w:proofErr w:type="gramEnd"/>
      <w:r w:rsidRPr="00BD61F7">
        <w:rPr>
          <w:rFonts w:ascii="Times New Roman" w:hAnsi="Times New Roman" w:cs="Times New Roman"/>
        </w:rPr>
        <w:t xml:space="preserve"> (quatro) cursos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por ano;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 xml:space="preserve">b) IGC contínuo entre 2,645 e 2,246, até </w:t>
      </w:r>
      <w:proofErr w:type="gramStart"/>
      <w:r w:rsidRPr="00BD61F7">
        <w:rPr>
          <w:rFonts w:ascii="Times New Roman" w:hAnsi="Times New Roman" w:cs="Times New Roman"/>
        </w:rPr>
        <w:t>3</w:t>
      </w:r>
      <w:proofErr w:type="gramEnd"/>
      <w:r w:rsidRPr="00BD61F7">
        <w:rPr>
          <w:rFonts w:ascii="Times New Roman" w:hAnsi="Times New Roman" w:cs="Times New Roman"/>
        </w:rPr>
        <w:t xml:space="preserve"> (três) cursos por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ano; e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 xml:space="preserve">c) IGC contínuo entre 2,245 e 1,945, até </w:t>
      </w:r>
      <w:proofErr w:type="gramStart"/>
      <w:r w:rsidRPr="00BD61F7">
        <w:rPr>
          <w:rFonts w:ascii="Times New Roman" w:hAnsi="Times New Roman" w:cs="Times New Roman"/>
        </w:rPr>
        <w:t>2</w:t>
      </w:r>
      <w:proofErr w:type="gramEnd"/>
      <w:r w:rsidRPr="00BD61F7">
        <w:rPr>
          <w:rFonts w:ascii="Times New Roman" w:hAnsi="Times New Roman" w:cs="Times New Roman"/>
        </w:rPr>
        <w:t xml:space="preserve"> (dois) cursos por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ano.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Art. 4º O curso solicitado em processo de autorização na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modalidade presencial não será dispensado da visita de avaliação in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loco nos casos abaixo: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I - curso solicitado por IES em credenciamento;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II - IES sem IGC;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III - IES com CI insatisfatório;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IV - IES com processo de supervisão institucional instaurado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 xml:space="preserve">com informação disponível no sistema </w:t>
      </w:r>
      <w:proofErr w:type="spellStart"/>
      <w:r w:rsidRPr="00BD61F7">
        <w:rPr>
          <w:rFonts w:ascii="Times New Roman" w:hAnsi="Times New Roman" w:cs="Times New Roman"/>
        </w:rPr>
        <w:t>e-MEC</w:t>
      </w:r>
      <w:proofErr w:type="spellEnd"/>
      <w:r w:rsidRPr="00BD61F7">
        <w:rPr>
          <w:rFonts w:ascii="Times New Roman" w:hAnsi="Times New Roman" w:cs="Times New Roman"/>
        </w:rPr>
        <w:t>;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V - curso de grupo correlato ao curso solicitado com processo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de supervisão instaurado com informação disponível no sistema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D61F7">
        <w:rPr>
          <w:rFonts w:ascii="Times New Roman" w:hAnsi="Times New Roman" w:cs="Times New Roman"/>
        </w:rPr>
        <w:t>e-MEC</w:t>
      </w:r>
      <w:proofErr w:type="spellEnd"/>
      <w:r w:rsidRPr="00BD61F7">
        <w:rPr>
          <w:rFonts w:ascii="Times New Roman" w:hAnsi="Times New Roman" w:cs="Times New Roman"/>
        </w:rPr>
        <w:t>;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VI - unidade em que a IES deseja ofertar o curso não constante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do Cadastro;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VII - despacho saneador com resultado parcialmente satisfatório,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 xml:space="preserve">após instauração </w:t>
      </w:r>
      <w:proofErr w:type="gramStart"/>
      <w:r w:rsidRPr="00BD61F7">
        <w:rPr>
          <w:rFonts w:ascii="Times New Roman" w:hAnsi="Times New Roman" w:cs="Times New Roman"/>
        </w:rPr>
        <w:t>pela SERES</w:t>
      </w:r>
      <w:proofErr w:type="gramEnd"/>
      <w:r w:rsidRPr="00BD61F7">
        <w:rPr>
          <w:rFonts w:ascii="Times New Roman" w:hAnsi="Times New Roman" w:cs="Times New Roman"/>
        </w:rPr>
        <w:t xml:space="preserve"> de diligências para a instrução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do processo; e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VIII - processo de recredenciamento da IES com celebração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de protocolo de compromisso.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 xml:space="preserve">Art. 5º Caso a IES apresente IGC igual a </w:t>
      </w:r>
      <w:proofErr w:type="gramStart"/>
      <w:r w:rsidRPr="00BD61F7">
        <w:rPr>
          <w:rFonts w:ascii="Times New Roman" w:hAnsi="Times New Roman" w:cs="Times New Roman"/>
        </w:rPr>
        <w:t>2</w:t>
      </w:r>
      <w:proofErr w:type="gramEnd"/>
      <w:r w:rsidRPr="00BD61F7">
        <w:rPr>
          <w:rFonts w:ascii="Times New Roman" w:hAnsi="Times New Roman" w:cs="Times New Roman"/>
        </w:rPr>
        <w:t xml:space="preserve"> (dois) e CI igual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ou maior que 3 (três), o curso solicitado em processo de autorização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na modalidade presencial será encaminhado para visita de avaliação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in loco pelo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Anísio Teixeira - INEP.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Parágrafo único. A IES que obtiver conceito do IGC igual a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BD61F7">
        <w:rPr>
          <w:rFonts w:ascii="Times New Roman" w:hAnsi="Times New Roman" w:cs="Times New Roman"/>
        </w:rPr>
        <w:t>2</w:t>
      </w:r>
      <w:proofErr w:type="gramEnd"/>
      <w:r w:rsidRPr="00BD61F7">
        <w:rPr>
          <w:rFonts w:ascii="Times New Roman" w:hAnsi="Times New Roman" w:cs="Times New Roman"/>
        </w:rPr>
        <w:t xml:space="preserve"> (dois) no decorrer do pedido de autorização de curso na modalidade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presencial que já tenha sido dispensado de visita, mas ainda não tenha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sido publicada a portaria de autorização terá seu processo encaminhado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para visita de avaliação in loco pelo INEP.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Art. 6º Os cursos solicitados em processo de autorização de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cursos presenciais, apresentados no quadro do Anexo II, por demandarem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especificidades em sua infraestrutura e/ou em seu projeto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pedagógico, deverão receber visita obrigatória de avaliação in loco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pelo INEP.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Art. 7º Cursos não contemplados nos Anexos desta Instrução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Normativa ou cursos em caráter experimental ou com denominações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ou matrizes curriculares inovadoras ou com matrizes curriculares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apresentando disciplinas análogas a projetos "integradores", "interdisciplinares"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ou similares, com carga horária desproporcional em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relação à carga horária do curso, deverão receber visita obrigatória de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avaliação in loco pelo INEP.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Art. 8º Revogado.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CAPÍTULO III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DO PADRÃO DECISÓRIO DOS PEDIDOS DE AUTORIZAÇÃO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Art. 9º O pedido de autorização de curso deverá atender, no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mínimo e cumulativamente, os seguintes requisitos, sem prejuízo de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outras exigências previstas na legislação e de medidas infligidas no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âmbito da supervisão: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 xml:space="preserve">I - IES com IGC e CI mais recente igual ou maior que </w:t>
      </w:r>
      <w:proofErr w:type="gramStart"/>
      <w:r w:rsidRPr="00BD61F7"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(três), quando houver;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 xml:space="preserve">II - conceito de Curso (CC) igual ou maior que </w:t>
      </w:r>
      <w:proofErr w:type="gramStart"/>
      <w:r w:rsidRPr="00BD61F7">
        <w:rPr>
          <w:rFonts w:ascii="Times New Roman" w:hAnsi="Times New Roman" w:cs="Times New Roman"/>
        </w:rPr>
        <w:t>3</w:t>
      </w:r>
      <w:proofErr w:type="gramEnd"/>
      <w:r w:rsidRPr="00BD61F7">
        <w:rPr>
          <w:rFonts w:ascii="Times New Roman" w:hAnsi="Times New Roman" w:cs="Times New Roman"/>
        </w:rPr>
        <w:t xml:space="preserve"> (três);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III - conceitos satisfatórios em cada uma das três dimensões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 xml:space="preserve">do CC; </w:t>
      </w:r>
      <w:proofErr w:type="gramStart"/>
      <w:r w:rsidRPr="00BD61F7">
        <w:rPr>
          <w:rFonts w:ascii="Times New Roman" w:hAnsi="Times New Roman" w:cs="Times New Roman"/>
        </w:rPr>
        <w:t>e</w:t>
      </w:r>
      <w:proofErr w:type="gramEnd"/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IV - atendimento a todos os requisitos legais e normativos.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(NR)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§ 1º Revogado.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§ 2º Revogado.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Art. 10 O curso solicitado por IES que apresente IGC igual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 xml:space="preserve">a </w:t>
      </w:r>
      <w:proofErr w:type="gramStart"/>
      <w:r w:rsidRPr="00BD61F7">
        <w:rPr>
          <w:rFonts w:ascii="Times New Roman" w:hAnsi="Times New Roman" w:cs="Times New Roman"/>
        </w:rPr>
        <w:t>2</w:t>
      </w:r>
      <w:proofErr w:type="gramEnd"/>
      <w:r w:rsidRPr="00BD61F7">
        <w:rPr>
          <w:rFonts w:ascii="Times New Roman" w:hAnsi="Times New Roman" w:cs="Times New Roman"/>
        </w:rPr>
        <w:t xml:space="preserve"> (dois), divulgado posteriormente ao CI, mesmo que no decorrer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 xml:space="preserve">do pedido de autorização, deverá obter CC igual ou </w:t>
      </w:r>
      <w:r w:rsidRPr="00BD61F7">
        <w:rPr>
          <w:rFonts w:ascii="Times New Roman" w:hAnsi="Times New Roman" w:cs="Times New Roman"/>
        </w:rPr>
        <w:lastRenderedPageBreak/>
        <w:t>maior que 4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(quatro) como requisito mínimo para a autorização, sem prejuízo dos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demais requisitos do art. 9º desta Instrução Normativa. (NR)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 xml:space="preserve">§ 1º Caso a IES obtenha CI ou IGC satisfatório em até </w:t>
      </w:r>
      <w:proofErr w:type="gramStart"/>
      <w:r w:rsidRPr="00BD61F7"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anos após a publicação do IGC igual 2 (dois), na forma do caput, 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pedido de autorização de curso deverá atender aos demais requisitos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previstos no art. 9º desta Instrução Normativa. (NR)</w:t>
      </w:r>
    </w:p>
    <w:p w:rsid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§ 2º O pedido de autorização poderá ficar sobrestado na fase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de parecer final durante o período previsto no §1º. (NR)</w:t>
      </w:r>
    </w:p>
    <w:p w:rsid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 xml:space="preserve">Art. 11. A IES que apresentar IGC igual a </w:t>
      </w:r>
      <w:proofErr w:type="gramStart"/>
      <w:r w:rsidRPr="00BD61F7">
        <w:rPr>
          <w:rFonts w:ascii="Times New Roman" w:hAnsi="Times New Roman" w:cs="Times New Roman"/>
        </w:rPr>
        <w:t>1</w:t>
      </w:r>
      <w:proofErr w:type="gramEnd"/>
      <w:r w:rsidRPr="00BD61F7">
        <w:rPr>
          <w:rFonts w:ascii="Times New Roman" w:hAnsi="Times New Roman" w:cs="Times New Roman"/>
        </w:rPr>
        <w:t xml:space="preserve"> (um), mesmo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que no decorrer do pedido de autorização, terá seu processo indeferido.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 xml:space="preserve">Parágrafo único. A IES que apresentar IGC igual a </w:t>
      </w:r>
      <w:proofErr w:type="gramStart"/>
      <w:r w:rsidRPr="00BD61F7">
        <w:rPr>
          <w:rFonts w:ascii="Times New Roman" w:hAnsi="Times New Roman" w:cs="Times New Roman"/>
        </w:rPr>
        <w:t>1</w:t>
      </w:r>
      <w:proofErr w:type="gramEnd"/>
      <w:r w:rsidRPr="00BD61F7">
        <w:rPr>
          <w:rFonts w:ascii="Times New Roman" w:hAnsi="Times New Roman" w:cs="Times New Roman"/>
        </w:rPr>
        <w:t xml:space="preserve"> (um) na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forma do caput somente poderá ingressar com novo pedido de autorização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de curso se obtiver CI igual ou maior que 4 ou IGC igual ou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maior que 3 após a publicação do referido IGC, sem prejuízo dos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demais requisitos do art. 9º desta Instrução Normativa. (NR)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 xml:space="preserve">Art. 12. Na hipótese de CI e IGC inferiores a </w:t>
      </w:r>
      <w:proofErr w:type="gramStart"/>
      <w:r w:rsidRPr="00BD61F7">
        <w:rPr>
          <w:rFonts w:ascii="Times New Roman" w:hAnsi="Times New Roman" w:cs="Times New Roman"/>
        </w:rPr>
        <w:t>3</w:t>
      </w:r>
      <w:proofErr w:type="gramEnd"/>
      <w:r w:rsidRPr="00BD61F7">
        <w:rPr>
          <w:rFonts w:ascii="Times New Roman" w:hAnsi="Times New Roman" w:cs="Times New Roman"/>
        </w:rPr>
        <w:t xml:space="preserve"> (três),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cumulativamente, ou na ausência de um deles, sendo o outro insatisfatório,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a autorização do curso será indeferida, mediante despacho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fundamentado, independentemente de visita de avaliação in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loco.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Art. 13. Revogado.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CAPÍTULO IV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DAS DISPOSIÇÕES FINAIS E TRANSITÓRIAS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Art. 14. Revogado.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Art. 15. A SERES editará normativo específico dispondo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acerca dos critérios para elaboração de diligências nos processos de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autorização na modalidade presencial.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Art. 16. A SERES publicará revisão periódica dos quadros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dos Anexos desta Instrução Normativa.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Art. 17. Esta Instrução Normativa entra em vigor na data de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sua publicação.</w:t>
      </w:r>
    </w:p>
    <w:p w:rsidR="00BD61F7" w:rsidRDefault="00BD61F7" w:rsidP="00BD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1F7">
        <w:rPr>
          <w:rFonts w:ascii="Times New Roman" w:hAnsi="Times New Roman" w:cs="Times New Roman"/>
          <w:b/>
        </w:rPr>
        <w:t>JORGE RODRIGO ARAÚJO MESSIAS</w:t>
      </w:r>
    </w:p>
    <w:p w:rsidR="00BD61F7" w:rsidRPr="00BD61F7" w:rsidRDefault="00BD61F7" w:rsidP="00BD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1F7" w:rsidRDefault="00BD61F7" w:rsidP="00BD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1F7">
        <w:rPr>
          <w:rFonts w:ascii="Times New Roman" w:hAnsi="Times New Roman" w:cs="Times New Roman"/>
          <w:b/>
        </w:rPr>
        <w:t>ANEXO I</w:t>
      </w:r>
    </w:p>
    <w:p w:rsidR="00BD61F7" w:rsidRPr="00BD61F7" w:rsidRDefault="00BD61F7" w:rsidP="00BD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1F7" w:rsidRPr="00BD61F7" w:rsidRDefault="00BD61F7" w:rsidP="00BD61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 xml:space="preserve">Quadro </w:t>
      </w:r>
      <w:proofErr w:type="gramStart"/>
      <w:r w:rsidRPr="00BD61F7">
        <w:rPr>
          <w:rFonts w:ascii="Times New Roman" w:hAnsi="Times New Roman" w:cs="Times New Roman"/>
        </w:rPr>
        <w:t>1</w:t>
      </w:r>
      <w:proofErr w:type="gramEnd"/>
      <w:r w:rsidRPr="00BD61F7">
        <w:rPr>
          <w:rFonts w:ascii="Times New Roman" w:hAnsi="Times New Roman" w:cs="Times New Roman"/>
        </w:rPr>
        <w:t>: Bacharelados</w:t>
      </w:r>
    </w:p>
    <w:p w:rsidR="00BD61F7" w:rsidRDefault="00BD61F7" w:rsidP="00BD61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1F7" w:rsidRPr="00BD61F7" w:rsidRDefault="00BD61F7" w:rsidP="00BD61F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D61F7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BD61F7" w:rsidRPr="00BD61F7" w:rsidRDefault="00BD61F7" w:rsidP="00BD61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1F7" w:rsidRPr="00BD61F7" w:rsidRDefault="00BD61F7" w:rsidP="00BD61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 xml:space="preserve">Quadro </w:t>
      </w:r>
      <w:proofErr w:type="gramStart"/>
      <w:r w:rsidRPr="00BD61F7">
        <w:rPr>
          <w:rFonts w:ascii="Times New Roman" w:hAnsi="Times New Roman" w:cs="Times New Roman"/>
        </w:rPr>
        <w:t>2</w:t>
      </w:r>
      <w:proofErr w:type="gramEnd"/>
      <w:r w:rsidRPr="00BD61F7">
        <w:rPr>
          <w:rFonts w:ascii="Times New Roman" w:hAnsi="Times New Roman" w:cs="Times New Roman"/>
        </w:rPr>
        <w:t>: Licenciaturas</w:t>
      </w:r>
    </w:p>
    <w:p w:rsidR="00BD61F7" w:rsidRDefault="00BD61F7" w:rsidP="00BD61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1F7" w:rsidRPr="00BD61F7" w:rsidRDefault="00BD61F7" w:rsidP="00BD61F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D61F7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BD61F7" w:rsidRPr="00BD61F7" w:rsidRDefault="00BD61F7" w:rsidP="00BD61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1F7" w:rsidRPr="00BD61F7" w:rsidRDefault="00BD61F7" w:rsidP="00BD61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 xml:space="preserve">Quadro </w:t>
      </w:r>
      <w:proofErr w:type="gramStart"/>
      <w:r w:rsidRPr="00BD61F7">
        <w:rPr>
          <w:rFonts w:ascii="Times New Roman" w:hAnsi="Times New Roman" w:cs="Times New Roman"/>
        </w:rPr>
        <w:t>3</w:t>
      </w:r>
      <w:proofErr w:type="gramEnd"/>
      <w:r w:rsidRPr="00BD61F7">
        <w:rPr>
          <w:rFonts w:ascii="Times New Roman" w:hAnsi="Times New Roman" w:cs="Times New Roman"/>
        </w:rPr>
        <w:t>: Cursos Tecnológicos.</w:t>
      </w:r>
    </w:p>
    <w:p w:rsidR="00BD61F7" w:rsidRDefault="00BD61F7" w:rsidP="00BD61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1F7" w:rsidRPr="00BD61F7" w:rsidRDefault="00BD61F7" w:rsidP="00BD61F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D61F7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BD61F7" w:rsidRPr="00BD61F7" w:rsidRDefault="00BD61F7" w:rsidP="00BD61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1F7" w:rsidRDefault="00BD61F7" w:rsidP="00BD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1F7">
        <w:rPr>
          <w:rFonts w:ascii="Times New Roman" w:hAnsi="Times New Roman" w:cs="Times New Roman"/>
          <w:b/>
        </w:rPr>
        <w:t>ANEXO II</w:t>
      </w:r>
    </w:p>
    <w:p w:rsidR="00BD61F7" w:rsidRPr="00BD61F7" w:rsidRDefault="00BD61F7" w:rsidP="00BD61F7">
      <w:pPr>
        <w:spacing w:after="0" w:line="240" w:lineRule="auto"/>
        <w:rPr>
          <w:rFonts w:ascii="Times New Roman" w:hAnsi="Times New Roman" w:cs="Times New Roman"/>
          <w:b/>
        </w:rPr>
      </w:pPr>
    </w:p>
    <w:p w:rsidR="00BD61F7" w:rsidRDefault="00BD61F7" w:rsidP="00BD61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Quadro de Cursos com Visita Obrigatória</w:t>
      </w:r>
    </w:p>
    <w:p w:rsidR="007C5B31" w:rsidRDefault="007C5B31" w:rsidP="00BD61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5B31" w:rsidRDefault="007C5B31" w:rsidP="007C5B3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D61F7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7C5B31" w:rsidRPr="00BD61F7" w:rsidRDefault="007C5B31" w:rsidP="007C5B3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BD61F7" w:rsidRPr="00BD61F7" w:rsidRDefault="00BD61F7" w:rsidP="00BD61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BD61F7" w:rsidRPr="00BD61F7" w:rsidRDefault="00BD61F7" w:rsidP="00BD61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(*) Republicada por ter saído no DOU 3-6-2013, Seção 1, páginas 11, 12 e 13, com incorreção no original.</w:t>
      </w:r>
    </w:p>
    <w:p w:rsidR="00BD61F7" w:rsidRDefault="00BD61F7" w:rsidP="00BD61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1F7" w:rsidRPr="00BD61F7" w:rsidRDefault="00BD61F7" w:rsidP="00BD61F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D61F7">
        <w:rPr>
          <w:rFonts w:ascii="Times New Roman" w:hAnsi="Times New Roman" w:cs="Times New Roman"/>
          <w:b/>
          <w:i/>
        </w:rPr>
        <w:t xml:space="preserve">(Publicação no DOU n.º </w:t>
      </w:r>
      <w:r w:rsidR="007C5B31">
        <w:rPr>
          <w:rFonts w:ascii="Times New Roman" w:hAnsi="Times New Roman" w:cs="Times New Roman"/>
          <w:b/>
          <w:i/>
        </w:rPr>
        <w:t>144</w:t>
      </w:r>
      <w:r w:rsidRPr="00BD61F7">
        <w:rPr>
          <w:rFonts w:ascii="Times New Roman" w:hAnsi="Times New Roman" w:cs="Times New Roman"/>
          <w:b/>
          <w:i/>
        </w:rPr>
        <w:t>, de 29.07.2013, Seção 1, página</w:t>
      </w:r>
      <w:r w:rsidR="007C5B31">
        <w:rPr>
          <w:rFonts w:ascii="Times New Roman" w:hAnsi="Times New Roman" w:cs="Times New Roman"/>
          <w:b/>
          <w:i/>
        </w:rPr>
        <w:t>s 127/129</w:t>
      </w:r>
      <w:proofErr w:type="gramStart"/>
      <w:r w:rsidRPr="00BD61F7">
        <w:rPr>
          <w:rFonts w:ascii="Times New Roman" w:hAnsi="Times New Roman" w:cs="Times New Roman"/>
          <w:b/>
          <w:i/>
        </w:rPr>
        <w:t>)</w:t>
      </w:r>
      <w:proofErr w:type="gramEnd"/>
    </w:p>
    <w:p w:rsidR="00BD61F7" w:rsidRPr="00BD61F7" w:rsidRDefault="00BD61F7" w:rsidP="00BD61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1F7" w:rsidRDefault="00BD61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D61F7" w:rsidRPr="00BD61F7" w:rsidRDefault="00BD61F7" w:rsidP="00BD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1F7">
        <w:rPr>
          <w:rFonts w:ascii="Times New Roman" w:hAnsi="Times New Roman" w:cs="Times New Roman"/>
          <w:b/>
        </w:rPr>
        <w:lastRenderedPageBreak/>
        <w:t>MINISTÉRIO DA EDUCAÇÃO</w:t>
      </w:r>
    </w:p>
    <w:p w:rsidR="00BD61F7" w:rsidRPr="00BD61F7" w:rsidRDefault="00BD61F7" w:rsidP="00BD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1F7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BD61F7">
        <w:rPr>
          <w:rFonts w:ascii="Times New Roman" w:hAnsi="Times New Roman" w:cs="Times New Roman"/>
          <w:b/>
        </w:rPr>
        <w:t>DA EDUCAÇÃO SUPERIOR</w:t>
      </w:r>
    </w:p>
    <w:p w:rsidR="00BD61F7" w:rsidRPr="00BD61F7" w:rsidRDefault="00BD61F7" w:rsidP="00BD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1F7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D61F7">
        <w:rPr>
          <w:rFonts w:ascii="Times New Roman" w:hAnsi="Times New Roman" w:cs="Times New Roman"/>
          <w:b/>
        </w:rPr>
        <w:t xml:space="preserve"> 358, DE 26 DE JULHO DE </w:t>
      </w:r>
      <w:proofErr w:type="gramStart"/>
      <w:r w:rsidRPr="00BD61F7">
        <w:rPr>
          <w:rFonts w:ascii="Times New Roman" w:hAnsi="Times New Roman" w:cs="Times New Roman"/>
          <w:b/>
        </w:rPr>
        <w:t>2013</w:t>
      </w:r>
      <w:proofErr w:type="gramEnd"/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 xml:space="preserve">Decreto nº 7.690, de </w:t>
      </w:r>
      <w:proofErr w:type="gramStart"/>
      <w:r w:rsidRPr="00BD61F7">
        <w:rPr>
          <w:rFonts w:ascii="Times New Roman" w:hAnsi="Times New Roman" w:cs="Times New Roman"/>
        </w:rPr>
        <w:t>2</w:t>
      </w:r>
      <w:proofErr w:type="gramEnd"/>
      <w:r w:rsidRPr="00BD61F7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nº 5.773, de 9 de maio de 2006, e suas alterações, a Portaria Normativa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nº 40, de 12 de dezembro de 2007, republicada em 29 de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dezembro de 2010, a Portaria Normativa MEC nº 3, de 1º de fevereiro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de 2013, e considerando o processo nº 23000.008936/2013-15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e o Parecer nº 134/2013-CGFPR/DIREG/SERES/MEC, resolve: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Art. 1° Fica deferido o pedido de aumento de vagas, sob a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forma de aditamento ao ato autorizativo, do curso de graduação em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Medicina, bacharelado, ministrado pela Universidade de Santa Cruz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do Sul - UNISC, localizada no Município de Santa Cruz do Sul,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Estado do Rio Grande do Sul, mantida pela Associação Pro Ensino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em Santa Cruz do Sul.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Parágrafo único. O número total anual de vagas para o curso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referido no caput passa a ser 70 (setenta).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Art. 2º Esta Portaria entra em vigor na data de sua publicação.</w:t>
      </w:r>
    </w:p>
    <w:p w:rsidR="00BD61F7" w:rsidRPr="00BD61F7" w:rsidRDefault="00BD61F7" w:rsidP="00BD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1F7">
        <w:rPr>
          <w:rFonts w:ascii="Times New Roman" w:hAnsi="Times New Roman" w:cs="Times New Roman"/>
          <w:b/>
        </w:rPr>
        <w:t>JORGE RODRIGO ARAÚJO MESSIAS</w:t>
      </w:r>
    </w:p>
    <w:p w:rsidR="00BD61F7" w:rsidRPr="00BD61F7" w:rsidRDefault="00BD61F7" w:rsidP="00BD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1F7" w:rsidRPr="00BD61F7" w:rsidRDefault="00BD61F7" w:rsidP="00BD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1F7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D61F7">
        <w:rPr>
          <w:rFonts w:ascii="Times New Roman" w:hAnsi="Times New Roman" w:cs="Times New Roman"/>
          <w:b/>
        </w:rPr>
        <w:t xml:space="preserve"> 359, DE 26 DE JULHO DE </w:t>
      </w:r>
      <w:proofErr w:type="gramStart"/>
      <w:r w:rsidRPr="00BD61F7">
        <w:rPr>
          <w:rFonts w:ascii="Times New Roman" w:hAnsi="Times New Roman" w:cs="Times New Roman"/>
          <w:b/>
        </w:rPr>
        <w:t>2013</w:t>
      </w:r>
      <w:proofErr w:type="gramEnd"/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 xml:space="preserve">Decreto nº 7.690, de </w:t>
      </w:r>
      <w:proofErr w:type="gramStart"/>
      <w:r w:rsidRPr="00BD61F7">
        <w:rPr>
          <w:rFonts w:ascii="Times New Roman" w:hAnsi="Times New Roman" w:cs="Times New Roman"/>
        </w:rPr>
        <w:t>2</w:t>
      </w:r>
      <w:proofErr w:type="gramEnd"/>
      <w:r w:rsidRPr="00BD61F7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nº 5.773, de 9 de maio de 2006, e suas alterações, a Portaria Normativa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nº 40, de 12 de dezembro de 2007, republicada em 29 de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dezembro de 2010, a Portaria Normativa MEC nº 3, de 1º de fevereiro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de 2013, a Portaria Normativa nº 12, de 2 de julho de 2013,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e considerando o processo nº 23000.002199/2012-58 e o Parecer nº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135/2013-CGFPR/DIREG/SERES/MEC, resolve: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Art. 1° Fica deferido o pedido de aumento de vagas, sob a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forma de aditamento ao ato autorizativo, do curso de graduação em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Medicina, bacharelado, ministrado pela Universidade Tiradentes, localizada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no Município de Aracaju, Estado de Sergipe, mantida pela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Sociedade de Educação Tiradentes S/S LTDA.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Parágrafo único. O número total anual de vagas para o curso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referido no caput passa a ser 100 (cem).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Art. 2º Esta Portaria entra em vigor na data de sua publicação.</w:t>
      </w:r>
    </w:p>
    <w:p w:rsidR="00BD61F7" w:rsidRPr="00BD61F7" w:rsidRDefault="00BD61F7" w:rsidP="00BD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1F7">
        <w:rPr>
          <w:rFonts w:ascii="Times New Roman" w:hAnsi="Times New Roman" w:cs="Times New Roman"/>
          <w:b/>
        </w:rPr>
        <w:t>JORGE RODRIGO ARAÚJO MESSIAS</w:t>
      </w:r>
    </w:p>
    <w:p w:rsidR="00BD61F7" w:rsidRPr="00BD61F7" w:rsidRDefault="00BD61F7" w:rsidP="00BD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1F7" w:rsidRPr="00BD61F7" w:rsidRDefault="00BD61F7" w:rsidP="00BD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1F7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D61F7">
        <w:rPr>
          <w:rFonts w:ascii="Times New Roman" w:hAnsi="Times New Roman" w:cs="Times New Roman"/>
          <w:b/>
        </w:rPr>
        <w:t xml:space="preserve"> 360, DE 26 DE JULHO DE </w:t>
      </w:r>
      <w:proofErr w:type="gramStart"/>
      <w:r w:rsidRPr="00BD61F7">
        <w:rPr>
          <w:rFonts w:ascii="Times New Roman" w:hAnsi="Times New Roman" w:cs="Times New Roman"/>
          <w:b/>
        </w:rPr>
        <w:t>2013</w:t>
      </w:r>
      <w:proofErr w:type="gramEnd"/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 xml:space="preserve">Decreto nº 7.690, de </w:t>
      </w:r>
      <w:proofErr w:type="gramStart"/>
      <w:r w:rsidRPr="00BD61F7">
        <w:rPr>
          <w:rFonts w:ascii="Times New Roman" w:hAnsi="Times New Roman" w:cs="Times New Roman"/>
        </w:rPr>
        <w:t>2</w:t>
      </w:r>
      <w:proofErr w:type="gramEnd"/>
      <w:r w:rsidRPr="00BD61F7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nº 5.773, de 9 de maio de 2006, e suas alterações, a Portaria Normativa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nº 40, de 12 de dezembro de 2007, republicada em 29 de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dezembro de 2010, a Portaria Normativa MEC nº 3, de 1º de fevereiro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de 2013, e considerando o processo nº 23000.009221/2013-71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e o Parecer nº 136/2013-CGFPR/DIREG/SERES/MEC, resolve: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Art. 1° Fica deferido parcialmente o pedido de aumento de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vagas, sob a forma de aditamento ao ato autorizativo, do curso de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graduação em Medicina, bacharelado, ministrado pela Pontifícia Universidade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Católica do Rio Grande do Sul - PUCRS, localizada no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Município de Porto Alegre, Estado do Rio Grande do Sul, mantida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pela União Brasileira de Educação e Assistência.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Parágrafo único. O número total anual de vagas para o curso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referido no caput passa a ser 120 (cento e vinte).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Art. 2º Esta Portaria entra em vigor na data de sua publicação.</w:t>
      </w:r>
    </w:p>
    <w:p w:rsidR="00BD61F7" w:rsidRDefault="00BD61F7" w:rsidP="00BD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1F7">
        <w:rPr>
          <w:rFonts w:ascii="Times New Roman" w:hAnsi="Times New Roman" w:cs="Times New Roman"/>
          <w:b/>
        </w:rPr>
        <w:t>JORGE RODRIGO ARAÚJO MESSIAS</w:t>
      </w:r>
    </w:p>
    <w:p w:rsidR="00BD61F7" w:rsidRDefault="00BD61F7" w:rsidP="00BD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1F7" w:rsidRDefault="00BD61F7" w:rsidP="00BD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1F7" w:rsidRPr="00BD61F7" w:rsidRDefault="00BD61F7" w:rsidP="00BD61F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D61F7">
        <w:rPr>
          <w:rFonts w:ascii="Times New Roman" w:hAnsi="Times New Roman" w:cs="Times New Roman"/>
          <w:b/>
          <w:i/>
        </w:rPr>
        <w:t xml:space="preserve">(Publicação no DOU n.º </w:t>
      </w:r>
      <w:r w:rsidR="007C5B31">
        <w:rPr>
          <w:rFonts w:ascii="Times New Roman" w:hAnsi="Times New Roman" w:cs="Times New Roman"/>
          <w:b/>
          <w:i/>
        </w:rPr>
        <w:t>144</w:t>
      </w:r>
      <w:r w:rsidRPr="00BD61F7">
        <w:rPr>
          <w:rFonts w:ascii="Times New Roman" w:hAnsi="Times New Roman" w:cs="Times New Roman"/>
          <w:b/>
          <w:i/>
        </w:rPr>
        <w:t xml:space="preserve">, de 29.07.2013, Seção 1, página </w:t>
      </w:r>
      <w:proofErr w:type="gramStart"/>
      <w:r w:rsidR="007C5B31">
        <w:rPr>
          <w:rFonts w:ascii="Times New Roman" w:hAnsi="Times New Roman" w:cs="Times New Roman"/>
          <w:b/>
          <w:i/>
        </w:rPr>
        <w:t>129</w:t>
      </w:r>
      <w:r w:rsidRPr="00BD61F7">
        <w:rPr>
          <w:rFonts w:ascii="Times New Roman" w:hAnsi="Times New Roman" w:cs="Times New Roman"/>
          <w:b/>
          <w:i/>
        </w:rPr>
        <w:t>)</w:t>
      </w:r>
      <w:proofErr w:type="gramEnd"/>
    </w:p>
    <w:p w:rsidR="00BD61F7" w:rsidRPr="00BD61F7" w:rsidRDefault="00BD61F7" w:rsidP="00BD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1F7" w:rsidRDefault="00BD61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D61F7" w:rsidRPr="00BD61F7" w:rsidRDefault="00BD61F7" w:rsidP="00BD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1F7">
        <w:rPr>
          <w:rFonts w:ascii="Times New Roman" w:hAnsi="Times New Roman" w:cs="Times New Roman"/>
          <w:b/>
        </w:rPr>
        <w:lastRenderedPageBreak/>
        <w:t>MINISTÉRIO DA EDUCAÇÃO</w:t>
      </w:r>
    </w:p>
    <w:p w:rsidR="00BD61F7" w:rsidRPr="00BD61F7" w:rsidRDefault="00BD61F7" w:rsidP="00BD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1F7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BD61F7">
        <w:rPr>
          <w:rFonts w:ascii="Times New Roman" w:hAnsi="Times New Roman" w:cs="Times New Roman"/>
          <w:b/>
        </w:rPr>
        <w:t>DA EDUCAÇÃO SUPERIOR</w:t>
      </w:r>
    </w:p>
    <w:p w:rsidR="00BD61F7" w:rsidRPr="00BD61F7" w:rsidRDefault="00BD61F7" w:rsidP="00BD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1F7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D61F7">
        <w:rPr>
          <w:rFonts w:ascii="Times New Roman" w:hAnsi="Times New Roman" w:cs="Times New Roman"/>
          <w:b/>
        </w:rPr>
        <w:t xml:space="preserve"> 361, DE 26 DE JULHO DE </w:t>
      </w:r>
      <w:proofErr w:type="gramStart"/>
      <w:r w:rsidRPr="00BD61F7">
        <w:rPr>
          <w:rFonts w:ascii="Times New Roman" w:hAnsi="Times New Roman" w:cs="Times New Roman"/>
          <w:b/>
        </w:rPr>
        <w:t>2013</w:t>
      </w:r>
      <w:proofErr w:type="gramEnd"/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 xml:space="preserve">Decreto nº 7.690, de </w:t>
      </w:r>
      <w:proofErr w:type="gramStart"/>
      <w:r w:rsidRPr="00BD61F7">
        <w:rPr>
          <w:rFonts w:ascii="Times New Roman" w:hAnsi="Times New Roman" w:cs="Times New Roman"/>
        </w:rPr>
        <w:t>2</w:t>
      </w:r>
      <w:proofErr w:type="gramEnd"/>
      <w:r w:rsidRPr="00BD61F7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nº 5.773, de 9 de maio de 2006, e suas alterações, a Portaria Normativa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nº 40, de 12 de dezembro de 2007, republicada em 29 de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dezembro de 2010, a Portaria Normativa MEC nº 3, de 1º de fevereiro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de 2013, e considerando o processo nº 23000.008910/2013-69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e o Parecer nº 137/2013-CGFPR/DIREG/SERES/MEC, resolve: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Art. 1° Fica deferido parcialmente o pedido de aumento de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vagas, sob a forma de aditamento ao ato autorizativo, do curso de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graduação em Medicina, bacharelado, ministrado pelo Centro Universitário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Lusíada, localizado no Município de Santos, Estado de São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Paulo, mantida pela Fundação Lusíada.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Parágrafo único. O número total anual de vagas para o curso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referido no caput passa a ser 100 (cem).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Art. 2º Esta Portaria entra em vigor na data de sua publicação.</w:t>
      </w:r>
    </w:p>
    <w:p w:rsidR="00BD61F7" w:rsidRPr="00BD61F7" w:rsidRDefault="00BD61F7" w:rsidP="00BD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1F7">
        <w:rPr>
          <w:rFonts w:ascii="Times New Roman" w:hAnsi="Times New Roman" w:cs="Times New Roman"/>
          <w:b/>
        </w:rPr>
        <w:t>JORGE RODRIGO ARAÚJO MESSIAS</w:t>
      </w:r>
    </w:p>
    <w:p w:rsidR="00BD61F7" w:rsidRPr="00BD61F7" w:rsidRDefault="00BD61F7" w:rsidP="00BD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1F7" w:rsidRPr="00BD61F7" w:rsidRDefault="00BD61F7" w:rsidP="00BD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1F7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D61F7">
        <w:rPr>
          <w:rFonts w:ascii="Times New Roman" w:hAnsi="Times New Roman" w:cs="Times New Roman"/>
          <w:b/>
        </w:rPr>
        <w:t xml:space="preserve"> 362, DE 26 DE JULHO DE </w:t>
      </w:r>
      <w:proofErr w:type="gramStart"/>
      <w:r w:rsidRPr="00BD61F7">
        <w:rPr>
          <w:rFonts w:ascii="Times New Roman" w:hAnsi="Times New Roman" w:cs="Times New Roman"/>
          <w:b/>
        </w:rPr>
        <w:t>2013</w:t>
      </w:r>
      <w:proofErr w:type="gramEnd"/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 xml:space="preserve">Decreto nº 7.690, de </w:t>
      </w:r>
      <w:proofErr w:type="gramStart"/>
      <w:r w:rsidRPr="00BD61F7">
        <w:rPr>
          <w:rFonts w:ascii="Times New Roman" w:hAnsi="Times New Roman" w:cs="Times New Roman"/>
        </w:rPr>
        <w:t>2</w:t>
      </w:r>
      <w:proofErr w:type="gramEnd"/>
      <w:r w:rsidRPr="00BD61F7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nº 5.773, de 9 de maio de 2006, e suas alterações, a Portaria Normativa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nº 40, de 12 de dezembro de 2007, republicada em 29 de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dezembro de 2010, a Portaria Normativa MEC nº 3, de 1º de fevereiro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de 2013, a Portaria Normativa nº 12, de 2 de julho de 2013 e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considerando o processo nº 23000.008933/2013-73 e o Parecer nº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138/2013-CGFPR/DIREG/SERES/MEC, resolve: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Art. 1° Fica deferido parcialmente o pedido de aumento de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vagas, sob a forma de aditamento ao ato autorizativo, do curso de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graduação em Medicina, bacharelado, ministrado pela Faculdade Assis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D61F7">
        <w:rPr>
          <w:rFonts w:ascii="Times New Roman" w:hAnsi="Times New Roman" w:cs="Times New Roman"/>
        </w:rPr>
        <w:t>Gurgacz</w:t>
      </w:r>
      <w:proofErr w:type="spellEnd"/>
      <w:r w:rsidRPr="00BD61F7">
        <w:rPr>
          <w:rFonts w:ascii="Times New Roman" w:hAnsi="Times New Roman" w:cs="Times New Roman"/>
        </w:rPr>
        <w:t>, localizada no Município de Cascavel, Estado do Paraná,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 xml:space="preserve">mantida pela Fundação Assis </w:t>
      </w:r>
      <w:proofErr w:type="spellStart"/>
      <w:r w:rsidRPr="00BD61F7">
        <w:rPr>
          <w:rFonts w:ascii="Times New Roman" w:hAnsi="Times New Roman" w:cs="Times New Roman"/>
        </w:rPr>
        <w:t>Gurgacz</w:t>
      </w:r>
      <w:proofErr w:type="spellEnd"/>
      <w:r w:rsidRPr="00BD61F7">
        <w:rPr>
          <w:rFonts w:ascii="Times New Roman" w:hAnsi="Times New Roman" w:cs="Times New Roman"/>
        </w:rPr>
        <w:t>.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Parágrafo único. O número total anual de vagas para o curso</w:t>
      </w:r>
      <w:r>
        <w:rPr>
          <w:rFonts w:ascii="Times New Roman" w:hAnsi="Times New Roman" w:cs="Times New Roman"/>
        </w:rPr>
        <w:t xml:space="preserve"> </w:t>
      </w:r>
      <w:r w:rsidRPr="00BD61F7">
        <w:rPr>
          <w:rFonts w:ascii="Times New Roman" w:hAnsi="Times New Roman" w:cs="Times New Roman"/>
        </w:rPr>
        <w:t>referido no caput passa a ser 80 (oitenta).</w:t>
      </w:r>
    </w:p>
    <w:p w:rsidR="00BD61F7" w:rsidRPr="00BD61F7" w:rsidRDefault="00BD61F7" w:rsidP="00BD61F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D61F7">
        <w:rPr>
          <w:rFonts w:ascii="Times New Roman" w:hAnsi="Times New Roman" w:cs="Times New Roman"/>
        </w:rPr>
        <w:t>Art. 2º Esta Portaria entra em vigor na data de sua publicação.</w:t>
      </w:r>
    </w:p>
    <w:p w:rsidR="00BD61F7" w:rsidRDefault="00BD61F7" w:rsidP="00BD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61F7">
        <w:rPr>
          <w:rFonts w:ascii="Times New Roman" w:hAnsi="Times New Roman" w:cs="Times New Roman"/>
          <w:b/>
        </w:rPr>
        <w:t>JORGE RODRIGO ARAÚJO MESSIAS</w:t>
      </w:r>
    </w:p>
    <w:p w:rsidR="00BD61F7" w:rsidRDefault="00BD61F7" w:rsidP="00BD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1F7" w:rsidRDefault="00BD61F7" w:rsidP="00BD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1F7" w:rsidRPr="00BD61F7" w:rsidRDefault="00BD61F7" w:rsidP="00BD61F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D61F7">
        <w:rPr>
          <w:rFonts w:ascii="Times New Roman" w:hAnsi="Times New Roman" w:cs="Times New Roman"/>
          <w:b/>
          <w:i/>
        </w:rPr>
        <w:t xml:space="preserve">(Publicação no DOU n.º </w:t>
      </w:r>
      <w:r w:rsidR="007C5B31">
        <w:rPr>
          <w:rFonts w:ascii="Times New Roman" w:hAnsi="Times New Roman" w:cs="Times New Roman"/>
          <w:b/>
          <w:i/>
        </w:rPr>
        <w:t>144</w:t>
      </w:r>
      <w:r w:rsidRPr="00BD61F7">
        <w:rPr>
          <w:rFonts w:ascii="Times New Roman" w:hAnsi="Times New Roman" w:cs="Times New Roman"/>
          <w:b/>
          <w:i/>
        </w:rPr>
        <w:t xml:space="preserve">, de 29.07.2013, Seção 1, página </w:t>
      </w:r>
      <w:r w:rsidR="007C5B31">
        <w:rPr>
          <w:rFonts w:ascii="Times New Roman" w:hAnsi="Times New Roman" w:cs="Times New Roman"/>
          <w:b/>
          <w:i/>
        </w:rPr>
        <w:t>130</w:t>
      </w:r>
      <w:bookmarkStart w:id="0" w:name="_GoBack"/>
      <w:bookmarkEnd w:id="0"/>
      <w:r w:rsidRPr="00BD61F7">
        <w:rPr>
          <w:rFonts w:ascii="Times New Roman" w:hAnsi="Times New Roman" w:cs="Times New Roman"/>
          <w:b/>
          <w:i/>
        </w:rPr>
        <w:t>)</w:t>
      </w:r>
    </w:p>
    <w:p w:rsidR="00BD61F7" w:rsidRPr="00BD61F7" w:rsidRDefault="00BD61F7" w:rsidP="00BD61F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BD61F7" w:rsidRPr="00BD61F7" w:rsidSect="00BD61F7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F7" w:rsidRDefault="00BD61F7" w:rsidP="00BD61F7">
      <w:pPr>
        <w:spacing w:after="0" w:line="240" w:lineRule="auto"/>
      </w:pPr>
      <w:r>
        <w:separator/>
      </w:r>
    </w:p>
  </w:endnote>
  <w:endnote w:type="continuationSeparator" w:id="0">
    <w:p w:rsidR="00BD61F7" w:rsidRDefault="00BD61F7" w:rsidP="00BD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162829"/>
      <w:docPartObj>
        <w:docPartGallery w:val="Page Numbers (Bottom of Page)"/>
        <w:docPartUnique/>
      </w:docPartObj>
    </w:sdtPr>
    <w:sdtContent>
      <w:p w:rsidR="00BD61F7" w:rsidRDefault="00BD61F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B31">
          <w:rPr>
            <w:noProof/>
          </w:rPr>
          <w:t>5</w:t>
        </w:r>
        <w:r>
          <w:fldChar w:fldCharType="end"/>
        </w:r>
      </w:p>
    </w:sdtContent>
  </w:sdt>
  <w:p w:rsidR="00BD61F7" w:rsidRDefault="00BD61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F7" w:rsidRDefault="00BD61F7" w:rsidP="00BD61F7">
      <w:pPr>
        <w:spacing w:after="0" w:line="240" w:lineRule="auto"/>
      </w:pPr>
      <w:r>
        <w:separator/>
      </w:r>
    </w:p>
  </w:footnote>
  <w:footnote w:type="continuationSeparator" w:id="0">
    <w:p w:rsidR="00BD61F7" w:rsidRDefault="00BD61F7" w:rsidP="00BD6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F7"/>
    <w:rsid w:val="003607FD"/>
    <w:rsid w:val="007C5B31"/>
    <w:rsid w:val="00BD61F7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6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61F7"/>
  </w:style>
  <w:style w:type="paragraph" w:styleId="Rodap">
    <w:name w:val="footer"/>
    <w:basedOn w:val="Normal"/>
    <w:link w:val="RodapChar"/>
    <w:uiPriority w:val="99"/>
    <w:unhideWhenUsed/>
    <w:rsid w:val="00BD6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6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61F7"/>
  </w:style>
  <w:style w:type="paragraph" w:styleId="Rodap">
    <w:name w:val="footer"/>
    <w:basedOn w:val="Normal"/>
    <w:link w:val="RodapChar"/>
    <w:uiPriority w:val="99"/>
    <w:unhideWhenUsed/>
    <w:rsid w:val="00BD6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6A45-D517-46DA-8BAE-447DBBA8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2383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2013-07-29T10:37:00Z</dcterms:created>
  <dcterms:modified xsi:type="dcterms:W3CDTF">2013-07-29T10:54:00Z</dcterms:modified>
</cp:coreProperties>
</file>