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9A" w:rsidRPr="00B50C9A" w:rsidRDefault="00B50C9A" w:rsidP="00B50C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0C9A">
        <w:rPr>
          <w:rFonts w:ascii="Times New Roman" w:hAnsi="Times New Roman" w:cs="Times New Roman"/>
          <w:b/>
        </w:rPr>
        <w:t>MINISTÉRIO DA EDUCAÇÃO</w:t>
      </w:r>
    </w:p>
    <w:p w:rsidR="00156D7F" w:rsidRPr="00B50C9A" w:rsidRDefault="00156D7F" w:rsidP="00B50C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0C9A">
        <w:rPr>
          <w:rFonts w:ascii="Times New Roman" w:hAnsi="Times New Roman" w:cs="Times New Roman"/>
          <w:b/>
        </w:rPr>
        <w:t>SECRETARIA DE REGULAÇÃO E SUPERVISÃO</w:t>
      </w:r>
    </w:p>
    <w:p w:rsidR="00156D7F" w:rsidRDefault="00156D7F" w:rsidP="00B50C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0C9A">
        <w:rPr>
          <w:rFonts w:ascii="Times New Roman" w:hAnsi="Times New Roman" w:cs="Times New Roman"/>
          <w:b/>
        </w:rPr>
        <w:t>DA EDUCAÇÃO SUPERIOR</w:t>
      </w:r>
    </w:p>
    <w:p w:rsidR="00B50C9A" w:rsidRPr="00B50C9A" w:rsidRDefault="00B50C9A" w:rsidP="00B50C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6D7F" w:rsidRPr="00B50C9A" w:rsidRDefault="00156D7F" w:rsidP="00B50C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0C9A">
        <w:rPr>
          <w:rFonts w:ascii="Times New Roman" w:hAnsi="Times New Roman" w:cs="Times New Roman"/>
          <w:b/>
        </w:rPr>
        <w:t>DESPACHOS DO SECRETÁRIO</w:t>
      </w:r>
    </w:p>
    <w:p w:rsidR="00156D7F" w:rsidRDefault="00156D7F" w:rsidP="00B50C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0C9A">
        <w:rPr>
          <w:rFonts w:ascii="Times New Roman" w:hAnsi="Times New Roman" w:cs="Times New Roman"/>
        </w:rPr>
        <w:t>Em 16 de julho de 2013</w:t>
      </w:r>
    </w:p>
    <w:p w:rsidR="00B50C9A" w:rsidRPr="00B50C9A" w:rsidRDefault="00B50C9A" w:rsidP="00B50C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6D7F" w:rsidRDefault="00156D7F" w:rsidP="00B50C9A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B50C9A">
        <w:rPr>
          <w:rFonts w:ascii="Times New Roman" w:hAnsi="Times New Roman" w:cs="Times New Roman"/>
        </w:rPr>
        <w:t>Dispõe sobre o arquivamento do processo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de supervisão nº 23000.017966/2011-42.</w:t>
      </w:r>
    </w:p>
    <w:p w:rsidR="00B50C9A" w:rsidRPr="00B50C9A" w:rsidRDefault="00B50C9A" w:rsidP="00B50C9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156D7F" w:rsidRPr="00B50C9A" w:rsidRDefault="00156D7F" w:rsidP="00B50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9A">
        <w:rPr>
          <w:rFonts w:ascii="Times New Roman" w:hAnsi="Times New Roman" w:cs="Times New Roman"/>
        </w:rPr>
        <w:t>N</w:t>
      </w:r>
      <w:r w:rsidR="00B50C9A">
        <w:rPr>
          <w:rFonts w:ascii="Times New Roman" w:hAnsi="Times New Roman" w:cs="Times New Roman"/>
        </w:rPr>
        <w:t>º</w:t>
      </w:r>
      <w:r w:rsidRPr="00B50C9A">
        <w:rPr>
          <w:rFonts w:ascii="Times New Roman" w:hAnsi="Times New Roman" w:cs="Times New Roman"/>
        </w:rPr>
        <w:t xml:space="preserve"> 131 - O SECRETÁRIO DE REGULAÇÃO E SUPERVISÃO DA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EDUCAÇÃO SUPERIOR, no uso das atribuições que lhe confere o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 xml:space="preserve">Decreto nº 7.690, de </w:t>
      </w:r>
      <w:proofErr w:type="gramStart"/>
      <w:r w:rsidRPr="00B50C9A">
        <w:rPr>
          <w:rFonts w:ascii="Times New Roman" w:hAnsi="Times New Roman" w:cs="Times New Roman"/>
        </w:rPr>
        <w:t>2</w:t>
      </w:r>
      <w:proofErr w:type="gramEnd"/>
      <w:r w:rsidRPr="00B50C9A">
        <w:rPr>
          <w:rFonts w:ascii="Times New Roman" w:hAnsi="Times New Roman" w:cs="Times New Roman"/>
        </w:rPr>
        <w:t xml:space="preserve"> de março de 2012, em atenção aos referenciais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substantivos de qualidade expressos na legislação e nos instrumentos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de avaliação dos cursos de graduação e às normas que regulam o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processo administrativo na Administração Pública Federal, e com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fundamento expresso nos art. 206, VII, 209, I e II e 211, § 1º, da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Constituição Federal; no art. 46 da Lei nº 9.394, de 20 de dezembro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de 1996; no art. 2º, I, VI e XIII, da Lei nº 9.784, de 29 de janeiro de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1999; e no Capítulo III do Decreto nº 5.773, de 9 de maio de 2006,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tendo em vista as razões expostas na Nota Técnica nº 448/2013-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CGSE/DISUP/SERES/MEC, determina que:</w:t>
      </w:r>
    </w:p>
    <w:p w:rsidR="00156D7F" w:rsidRPr="00B50C9A" w:rsidRDefault="00156D7F" w:rsidP="00B50C9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50C9A">
        <w:rPr>
          <w:rFonts w:ascii="Times New Roman" w:hAnsi="Times New Roman" w:cs="Times New Roman"/>
        </w:rPr>
        <w:t>1.</w:t>
      </w:r>
      <w:proofErr w:type="gramEnd"/>
      <w:r w:rsidRPr="00B50C9A">
        <w:rPr>
          <w:rFonts w:ascii="Times New Roman" w:hAnsi="Times New Roman" w:cs="Times New Roman"/>
        </w:rPr>
        <w:t>Seja arquivado o processo de supervisão nº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23000.017966/2011-42, com fundamento expresso no art. 49 do Decreto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nº 5.773, de 2006;</w:t>
      </w:r>
    </w:p>
    <w:p w:rsidR="00156D7F" w:rsidRPr="00B50C9A" w:rsidRDefault="00156D7F" w:rsidP="00B50C9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50C9A">
        <w:rPr>
          <w:rFonts w:ascii="Times New Roman" w:hAnsi="Times New Roman" w:cs="Times New Roman"/>
        </w:rPr>
        <w:t>2.</w:t>
      </w:r>
      <w:proofErr w:type="gramEnd"/>
      <w:r w:rsidRPr="00B50C9A">
        <w:rPr>
          <w:rFonts w:ascii="Times New Roman" w:hAnsi="Times New Roman" w:cs="Times New Roman"/>
        </w:rPr>
        <w:t>Sejam revogados os efeitos das medidas cautelares aplicadas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ao curso de Nutrição (cód. 67599) da FACULDADE DE PATO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BRANCO - FADEP (1519), por meio do Despacho nº 250, de 30 de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novembro de 2011, publicado no Diário Oficial da União em 1º de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dezembro de 2011;</w:t>
      </w:r>
    </w:p>
    <w:p w:rsidR="00156D7F" w:rsidRPr="00B50C9A" w:rsidRDefault="00156D7F" w:rsidP="00B50C9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50C9A">
        <w:rPr>
          <w:rFonts w:ascii="Times New Roman" w:hAnsi="Times New Roman" w:cs="Times New Roman"/>
        </w:rPr>
        <w:t>3.</w:t>
      </w:r>
      <w:proofErr w:type="gramEnd"/>
      <w:r w:rsidRPr="00B50C9A">
        <w:rPr>
          <w:rFonts w:ascii="Times New Roman" w:hAnsi="Times New Roman" w:cs="Times New Roman"/>
        </w:rPr>
        <w:t xml:space="preserve">Seja a FACULDADE DE PATO BRANCO </w:t>
      </w:r>
      <w:r w:rsidR="00B50C9A">
        <w:rPr>
          <w:rFonts w:ascii="Times New Roman" w:hAnsi="Times New Roman" w:cs="Times New Roman"/>
        </w:rPr>
        <w:t>–</w:t>
      </w:r>
      <w:r w:rsidRPr="00B50C9A">
        <w:rPr>
          <w:rFonts w:ascii="Times New Roman" w:hAnsi="Times New Roman" w:cs="Times New Roman"/>
        </w:rPr>
        <w:t xml:space="preserve"> FADEP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(1519) notificada da publicação do presente Despacho de arquivamento,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nos termos do art. 28 da Lei nº 9.784, de 1999.</w:t>
      </w:r>
    </w:p>
    <w:p w:rsidR="00156D7F" w:rsidRDefault="00156D7F" w:rsidP="00B50C9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0C9A">
        <w:rPr>
          <w:rFonts w:ascii="Times New Roman" w:hAnsi="Times New Roman" w:cs="Times New Roman"/>
        </w:rPr>
        <w:t>Dispõe sobre o arquivamento do processo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de supervisão nº 23000.000464/2013-44.</w:t>
      </w:r>
    </w:p>
    <w:p w:rsidR="00B50C9A" w:rsidRPr="00B50C9A" w:rsidRDefault="00B50C9A" w:rsidP="00B50C9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B50C9A" w:rsidRDefault="00156D7F" w:rsidP="00B50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C9A">
        <w:rPr>
          <w:rFonts w:ascii="Times New Roman" w:hAnsi="Times New Roman" w:cs="Times New Roman"/>
        </w:rPr>
        <w:t>N</w:t>
      </w:r>
      <w:r w:rsidR="00B50C9A">
        <w:rPr>
          <w:rFonts w:ascii="Times New Roman" w:hAnsi="Times New Roman" w:cs="Times New Roman"/>
        </w:rPr>
        <w:t>º</w:t>
      </w:r>
      <w:r w:rsidRPr="00B50C9A">
        <w:rPr>
          <w:rFonts w:ascii="Times New Roman" w:hAnsi="Times New Roman" w:cs="Times New Roman"/>
        </w:rPr>
        <w:t xml:space="preserve"> 132 - O SECRETÁRIO DE REGULAÇÃO E SUPERVISÃO DA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EDUCAÇÃO SUPERIOR, no uso das atribuições que lhe confere o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 xml:space="preserve">Decreto nº 7.690, de </w:t>
      </w:r>
      <w:proofErr w:type="gramStart"/>
      <w:r w:rsidRPr="00B50C9A">
        <w:rPr>
          <w:rFonts w:ascii="Times New Roman" w:hAnsi="Times New Roman" w:cs="Times New Roman"/>
        </w:rPr>
        <w:t>2</w:t>
      </w:r>
      <w:proofErr w:type="gramEnd"/>
      <w:r w:rsidRPr="00B50C9A">
        <w:rPr>
          <w:rFonts w:ascii="Times New Roman" w:hAnsi="Times New Roman" w:cs="Times New Roman"/>
        </w:rPr>
        <w:t xml:space="preserve"> de março de 2012, em atenção aos referenciais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substantivos de qualidade expressos na legislação e nos instrumentos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de avaliação dos cursos de graduação e às normas que regulam o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processo administrativo na Administração Pública Federal, e com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fundamento expresso nos art. 206, VII, 209, I e II e 211, § 1º, da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Constituição Federal; no art. 46 da Lei nº 9.394, de 20 de dezembro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de 1996; no art. 2º, I, VI e XIII, da Lei nº 9.784, de 29 de janeiro de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1999; e no Capítulo III do Decreto nº 5.773, de 9 de maio de 2006,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tendo em vista as razões expostas na Nota Técnica nº 449/2013-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CGSE/DISUP/SERES/MEC, determina que:</w:t>
      </w:r>
      <w:r w:rsidRPr="00B50C9A">
        <w:rPr>
          <w:rFonts w:ascii="Times New Roman" w:hAnsi="Times New Roman" w:cs="Times New Roman"/>
        </w:rPr>
        <w:t xml:space="preserve"> </w:t>
      </w:r>
    </w:p>
    <w:p w:rsidR="00B50C9A" w:rsidRDefault="00156D7F" w:rsidP="00B50C9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50C9A">
        <w:rPr>
          <w:rFonts w:ascii="Times New Roman" w:hAnsi="Times New Roman" w:cs="Times New Roman"/>
        </w:rPr>
        <w:t>1.</w:t>
      </w:r>
      <w:proofErr w:type="gramEnd"/>
      <w:r w:rsidRPr="00B50C9A">
        <w:rPr>
          <w:rFonts w:ascii="Times New Roman" w:hAnsi="Times New Roman" w:cs="Times New Roman"/>
        </w:rPr>
        <w:t>Seja arquivado o processo de supervisão nº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23000.000464/2013-44, com fundamento expresso no art. 49 do Decreto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nº 5.773, de 2006;</w:t>
      </w:r>
      <w:r w:rsidR="00B50C9A">
        <w:rPr>
          <w:rFonts w:ascii="Times New Roman" w:hAnsi="Times New Roman" w:cs="Times New Roman"/>
        </w:rPr>
        <w:t xml:space="preserve"> </w:t>
      </w:r>
    </w:p>
    <w:p w:rsidR="00156D7F" w:rsidRPr="00B50C9A" w:rsidRDefault="00156D7F" w:rsidP="00B50C9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50C9A">
        <w:rPr>
          <w:rFonts w:ascii="Times New Roman" w:hAnsi="Times New Roman" w:cs="Times New Roman"/>
        </w:rPr>
        <w:t>2.</w:t>
      </w:r>
      <w:proofErr w:type="gramEnd"/>
      <w:r w:rsidRPr="00B50C9A">
        <w:rPr>
          <w:rFonts w:ascii="Times New Roman" w:hAnsi="Times New Roman" w:cs="Times New Roman"/>
        </w:rPr>
        <w:t>Sejam revogados os efeitos das medidas cautelares aplicadas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 xml:space="preserve">à FACULDADE DE TECNOLOGIA DO AMAPÁ </w:t>
      </w:r>
      <w:r w:rsidR="00B50C9A">
        <w:rPr>
          <w:rFonts w:ascii="Times New Roman" w:hAnsi="Times New Roman" w:cs="Times New Roman"/>
        </w:rPr>
        <w:t>–</w:t>
      </w:r>
      <w:r w:rsidRPr="00B50C9A">
        <w:rPr>
          <w:rFonts w:ascii="Times New Roman" w:hAnsi="Times New Roman" w:cs="Times New Roman"/>
        </w:rPr>
        <w:t xml:space="preserve"> META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(3977), por meio do Despacho SERES/MEC nº 198, de 19 de dezembro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de 2012, publicado no Diário Oficial da União em 26 de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dezembro de 2012;</w:t>
      </w:r>
    </w:p>
    <w:p w:rsidR="00156D7F" w:rsidRPr="00B50C9A" w:rsidRDefault="00156D7F" w:rsidP="00B50C9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50C9A">
        <w:rPr>
          <w:rFonts w:ascii="Times New Roman" w:hAnsi="Times New Roman" w:cs="Times New Roman"/>
        </w:rPr>
        <w:t>3.</w:t>
      </w:r>
      <w:proofErr w:type="gramEnd"/>
      <w:r w:rsidRPr="00B50C9A">
        <w:rPr>
          <w:rFonts w:ascii="Times New Roman" w:hAnsi="Times New Roman" w:cs="Times New Roman"/>
        </w:rPr>
        <w:t>Seja a FACULDADE DE TECNOLOGIA DO AMAPÁ -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META (3977) notificada da publicação do presente Despacho de</w:t>
      </w:r>
      <w:r w:rsidR="00B50C9A">
        <w:rPr>
          <w:rFonts w:ascii="Times New Roman" w:hAnsi="Times New Roman" w:cs="Times New Roman"/>
        </w:rPr>
        <w:t xml:space="preserve"> </w:t>
      </w:r>
      <w:r w:rsidRPr="00B50C9A">
        <w:rPr>
          <w:rFonts w:ascii="Times New Roman" w:hAnsi="Times New Roman" w:cs="Times New Roman"/>
        </w:rPr>
        <w:t>arquivamento, nos termos do art. 28 da Lei nº 9.784, de 1999.</w:t>
      </w:r>
    </w:p>
    <w:p w:rsidR="00C54E4A" w:rsidRDefault="00156D7F" w:rsidP="00B50C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0C9A">
        <w:rPr>
          <w:rFonts w:ascii="Times New Roman" w:hAnsi="Times New Roman" w:cs="Times New Roman"/>
          <w:b/>
        </w:rPr>
        <w:t>JORGE RODRIGO ARAÚJO MESSIAS</w:t>
      </w:r>
    </w:p>
    <w:p w:rsidR="00B50C9A" w:rsidRPr="00B50C9A" w:rsidRDefault="00B50C9A" w:rsidP="00B50C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0C9A" w:rsidRPr="00AF6CD9" w:rsidRDefault="00B50C9A" w:rsidP="00B50C9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</w:t>
      </w:r>
      <w:r>
        <w:rPr>
          <w:rFonts w:ascii="Times New Roman" w:hAnsi="Times New Roman" w:cs="Times New Roman"/>
          <w:b/>
          <w:i/>
        </w:rPr>
        <w:t>6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r>
        <w:rPr>
          <w:rFonts w:ascii="Times New Roman" w:hAnsi="Times New Roman" w:cs="Times New Roman"/>
          <w:b/>
          <w:i/>
        </w:rPr>
        <w:t>39/40</w:t>
      </w:r>
      <w:proofErr w:type="gramStart"/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156D7F" w:rsidRPr="00B50C9A" w:rsidRDefault="00156D7F" w:rsidP="00B50C9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56D7F" w:rsidRPr="00B50C9A" w:rsidSect="00B50C9A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9A" w:rsidRDefault="00B50C9A" w:rsidP="00B50C9A">
      <w:pPr>
        <w:spacing w:after="0" w:line="240" w:lineRule="auto"/>
      </w:pPr>
      <w:r>
        <w:separator/>
      </w:r>
    </w:p>
  </w:endnote>
  <w:endnote w:type="continuationSeparator" w:id="0">
    <w:p w:rsidR="00B50C9A" w:rsidRDefault="00B50C9A" w:rsidP="00B5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210716"/>
      <w:docPartObj>
        <w:docPartGallery w:val="Page Numbers (Bottom of Page)"/>
        <w:docPartUnique/>
      </w:docPartObj>
    </w:sdtPr>
    <w:sdtContent>
      <w:p w:rsidR="00B50C9A" w:rsidRDefault="00B50C9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0C9A" w:rsidRDefault="00B50C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9A" w:rsidRDefault="00B50C9A" w:rsidP="00B50C9A">
      <w:pPr>
        <w:spacing w:after="0" w:line="240" w:lineRule="auto"/>
      </w:pPr>
      <w:r>
        <w:separator/>
      </w:r>
    </w:p>
  </w:footnote>
  <w:footnote w:type="continuationSeparator" w:id="0">
    <w:p w:rsidR="00B50C9A" w:rsidRDefault="00B50C9A" w:rsidP="00B50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7F"/>
    <w:rsid w:val="00156D7F"/>
    <w:rsid w:val="002E69FE"/>
    <w:rsid w:val="00A57D0F"/>
    <w:rsid w:val="00AA6970"/>
    <w:rsid w:val="00B50C9A"/>
    <w:rsid w:val="00C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0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C9A"/>
  </w:style>
  <w:style w:type="paragraph" w:styleId="Rodap">
    <w:name w:val="footer"/>
    <w:basedOn w:val="Normal"/>
    <w:link w:val="RodapChar"/>
    <w:uiPriority w:val="99"/>
    <w:unhideWhenUsed/>
    <w:rsid w:val="00B50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0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C9A"/>
  </w:style>
  <w:style w:type="paragraph" w:styleId="Rodap">
    <w:name w:val="footer"/>
    <w:basedOn w:val="Normal"/>
    <w:link w:val="RodapChar"/>
    <w:uiPriority w:val="99"/>
    <w:unhideWhenUsed/>
    <w:rsid w:val="00B50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2013-07-17T10:46:00Z</dcterms:created>
  <dcterms:modified xsi:type="dcterms:W3CDTF">2013-07-17T10:46:00Z</dcterms:modified>
</cp:coreProperties>
</file>