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FB" w:rsidRPr="00E63FFB" w:rsidRDefault="00E63FFB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MINISTÉRIO DA EDUCAÇÃO</w:t>
      </w:r>
    </w:p>
    <w:p w:rsidR="001D55A9" w:rsidRPr="00E63FFB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GABINETE DO MINISTRO</w:t>
      </w:r>
    </w:p>
    <w:p w:rsidR="001D55A9" w:rsidRPr="00E63FFB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PORTARIA N</w:t>
      </w:r>
      <w:r w:rsidR="00E63FFB" w:rsidRPr="00E63FFB">
        <w:rPr>
          <w:rFonts w:ascii="Times New Roman" w:hAnsi="Times New Roman" w:cs="Times New Roman"/>
          <w:b/>
        </w:rPr>
        <w:t>º</w:t>
      </w:r>
      <w:r w:rsidRPr="00E63FFB">
        <w:rPr>
          <w:rFonts w:ascii="Times New Roman" w:hAnsi="Times New Roman" w:cs="Times New Roman"/>
          <w:b/>
        </w:rPr>
        <w:t xml:space="preserve"> </w:t>
      </w:r>
      <w:proofErr w:type="gramStart"/>
      <w:r w:rsidRPr="00E63FFB">
        <w:rPr>
          <w:rFonts w:ascii="Times New Roman" w:hAnsi="Times New Roman" w:cs="Times New Roman"/>
          <w:b/>
        </w:rPr>
        <w:t>622 ,</w:t>
      </w:r>
      <w:proofErr w:type="gramEnd"/>
      <w:r w:rsidRPr="00E63FFB">
        <w:rPr>
          <w:rFonts w:ascii="Times New Roman" w:hAnsi="Times New Roman" w:cs="Times New Roman"/>
          <w:b/>
        </w:rPr>
        <w:t xml:space="preserve"> DE 15 DE JULHO DE 2013</w:t>
      </w:r>
    </w:p>
    <w:p w:rsidR="001D55A9" w:rsidRPr="00E63FFB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 MINISTRO DE ESTADO DA EDUCAÇÃO, no uso das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</w:t>
      </w:r>
      <w:r w:rsidR="00E63FFB">
        <w:rPr>
          <w:rFonts w:ascii="Times New Roman" w:hAnsi="Times New Roman" w:cs="Times New Roman"/>
        </w:rPr>
        <w:t>t</w:t>
      </w:r>
      <w:r w:rsidRPr="00E63FFB">
        <w:rPr>
          <w:rFonts w:ascii="Times New Roman" w:hAnsi="Times New Roman" w:cs="Times New Roman"/>
        </w:rPr>
        <w:t>ribuições delegadas por meio do Decreto no 3.669, de 23 de novembro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2000 e do Decreto no 3.035, de 27 de abril de 1999, tendo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em vista o disposto nos artigos 143, 146, 149 e 152 da Lei no 8.112,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11 de dezembro de 1990, bem como os elementos constantes do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Processo no 23244.000148/2011-48, e ainda a NOTA no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895/2013/CONJUR-MEC/CGU/AGU, resolve:</w:t>
      </w:r>
    </w:p>
    <w:p w:rsidR="001D55A9" w:rsidRPr="00E63FFB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1o Ficam designados os servidores estáveis MARCO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 xml:space="preserve">VINICIO RIGUEIRA, Enfermeiro, Matrícula SIAPE </w:t>
      </w:r>
      <w:proofErr w:type="gramStart"/>
      <w:r w:rsidRPr="00E63FFB">
        <w:rPr>
          <w:rFonts w:ascii="Times New Roman" w:hAnsi="Times New Roman" w:cs="Times New Roman"/>
        </w:rPr>
        <w:t>no 0753912</w:t>
      </w:r>
      <w:proofErr w:type="gramEnd"/>
      <w:r w:rsidRPr="00E63FFB">
        <w:rPr>
          <w:rFonts w:ascii="Times New Roman" w:hAnsi="Times New Roman" w:cs="Times New Roman"/>
        </w:rPr>
        <w:t>,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LUCIANO LUIS RIBEIRO DA SILVA, Professor do Ensino Básico,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Técnico e Tecnológico, Matrícula SIAPE no 1493873 e GEORGE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CARLOS BARROS CLAROS, Auxiliar em Administração, Matrícula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SIAPE no 0414813, para, sob a presidência do primeiro, constituírem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Comissão de Processo Administrativo Disciplinar visando à apuração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eventuais irregularidades administrativas constantes do Processo no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23244.000148/2011-48, bem como proceder ao exame de outros fatos,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ações e omissões que porventura venham a ser identificados no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curso de seus trabalhos e que guardem conexão com o objeto presente.</w:t>
      </w:r>
    </w:p>
    <w:p w:rsidR="001D55A9" w:rsidRPr="00E63FFB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2o Fica estabelecido o prazo de 60 (sessenta) dias para 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conclusão dos trabalhos.</w:t>
      </w:r>
    </w:p>
    <w:p w:rsidR="001D55A9" w:rsidRPr="00E63FFB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3o Esta Portaria entra em vigor na data de sua publicação.</w:t>
      </w:r>
    </w:p>
    <w:p w:rsidR="001D55A9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ALOIZIO MERCADANTE OLIVA</w:t>
      </w:r>
    </w:p>
    <w:p w:rsidR="00FB2B71" w:rsidRPr="00E63FFB" w:rsidRDefault="00FB2B71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FB2B71" w:rsidRPr="00AF6CD9" w:rsidRDefault="00FB2B71" w:rsidP="00FB2B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</w:t>
      </w:r>
      <w:r>
        <w:rPr>
          <w:rFonts w:ascii="Times New Roman" w:hAnsi="Times New Roman" w:cs="Times New Roman"/>
          <w:b/>
          <w:i/>
        </w:rPr>
        <w:t>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1D55A9" w:rsidRPr="00E63FFB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1D55A9" w:rsidRPr="00E63FFB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SECRETARIA EXECUTIVA</w:t>
      </w:r>
    </w:p>
    <w:p w:rsidR="001D55A9" w:rsidRPr="00E63FFB" w:rsidRDefault="001D55A9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PORTARIAS DE 15 DE JULHO DE 2013</w:t>
      </w:r>
    </w:p>
    <w:p w:rsidR="001D55A9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 SECRETÁRIO-EXECUTIVO DO MINISTÉRIO 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EDUCAÇÃO, no uso da competência que lhe foi subdelegada pelo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Artigo 1º, da Portaria nº 1.508/MEC, de 16 de junho de 2003, publicada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no Diário Oficial da União de 17 de junho de 2003, e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conformidade com o Artigo 38, da Lei nº 8.112, de 11 de dezembro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1990, publicada no Diário Oficial da União de 12 de dezembro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1990, resolve:</w:t>
      </w:r>
    </w:p>
    <w:p w:rsidR="00E63FFB" w:rsidRPr="00E63FFB" w:rsidRDefault="00E63FFB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D55A9" w:rsidRDefault="001D55A9" w:rsidP="00E63FFB">
      <w:pPr>
        <w:spacing w:after="0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Nº 1.109 - Fica designado FLÁVIO BEZERRA DE SOUSA para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 xml:space="preserve">exercer o encargo de substituto eventual do cargo de </w:t>
      </w:r>
      <w:proofErr w:type="spellStart"/>
      <w:r w:rsidRPr="00E63FFB">
        <w:rPr>
          <w:rFonts w:ascii="Times New Roman" w:hAnsi="Times New Roman" w:cs="Times New Roman"/>
        </w:rPr>
        <w:t>Coodenador</w:t>
      </w:r>
      <w:proofErr w:type="spellEnd"/>
      <w:r w:rsidRPr="00E63FFB">
        <w:rPr>
          <w:rFonts w:ascii="Times New Roman" w:hAnsi="Times New Roman" w:cs="Times New Roman"/>
        </w:rPr>
        <w:t>-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 xml:space="preserve">Geral, código DAS-101.4, ocupado por </w:t>
      </w:r>
      <w:proofErr w:type="spellStart"/>
      <w:r w:rsidRPr="00E63FFB">
        <w:rPr>
          <w:rFonts w:ascii="Times New Roman" w:hAnsi="Times New Roman" w:cs="Times New Roman"/>
        </w:rPr>
        <w:t>Walisson</w:t>
      </w:r>
      <w:proofErr w:type="spellEnd"/>
      <w:r w:rsidRPr="00E63FFB">
        <w:rPr>
          <w:rFonts w:ascii="Times New Roman" w:hAnsi="Times New Roman" w:cs="Times New Roman"/>
        </w:rPr>
        <w:t xml:space="preserve"> Maurício de Pinho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Araújo, da Coordenação-Geral de Apoio à Gestão Democrática, Assistência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Acompanhamento aos Sistemas de Ensino da Diretoria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Articulação com os Sistemas de Ensino da Secretaria de Articulação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com os Sistemas de Ensino, durante o período de 16 de julho a 13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agosto de 2013.</w:t>
      </w:r>
    </w:p>
    <w:p w:rsidR="00573CDC" w:rsidRPr="00E63FFB" w:rsidRDefault="00573CDC" w:rsidP="00E63FFB">
      <w:pPr>
        <w:spacing w:after="0"/>
        <w:jc w:val="both"/>
        <w:rPr>
          <w:rFonts w:ascii="Times New Roman" w:hAnsi="Times New Roman" w:cs="Times New Roman"/>
        </w:rPr>
      </w:pPr>
    </w:p>
    <w:p w:rsidR="001D55A9" w:rsidRDefault="001D55A9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 SECRETÁRIO-EXECUTIVO DO MINISTÉRIO 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EDUCAÇÃO, no uso da competência que lhe foi subdelegada pelo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Artigo 1º, da Portaria nº 1.508/MEC, de 16 de junho de 2003, publicada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no Diário Oficial da União de 17 de junho de 2003, resolve:</w:t>
      </w:r>
    </w:p>
    <w:p w:rsidR="00E63FFB" w:rsidRPr="00E63FFB" w:rsidRDefault="00E63FFB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</w:p>
    <w:p w:rsidR="001D55A9" w:rsidRPr="00E63FFB" w:rsidRDefault="001D55A9" w:rsidP="00E63FFB">
      <w:pPr>
        <w:spacing w:after="0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Nº 1.110 - Exonerar LIDIANE RODRIGUES ARAÚJO do cargo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Chefe de Serviço, código DAS-101.1, da Secretaria de Articulação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com os Sistemas de Ensino.</w:t>
      </w:r>
    </w:p>
    <w:p w:rsidR="00023D9F" w:rsidRDefault="00023D9F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JOSÉ HENRIQUE PAIM FERNANDES</w:t>
      </w:r>
    </w:p>
    <w:p w:rsidR="00FB2B71" w:rsidRDefault="00FB2B71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FB2B71" w:rsidRPr="00AF6CD9" w:rsidRDefault="00FB2B71" w:rsidP="00FB2B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FB2B71" w:rsidRPr="00E63FFB" w:rsidRDefault="00FB2B71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E63FFB" w:rsidRDefault="00E63F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B71" w:rsidRPr="00E63FFB" w:rsidRDefault="00FB2B71" w:rsidP="00FB2B71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lastRenderedPageBreak/>
        <w:t>MINISTÉRIO DA EDUCAÇÃO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SECRETARIA DE REGULAÇÃO E SUPERVISÃO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DA EDUCAÇÃO SUPERIOR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CONSELHO CONSULTIVO DO PROGRAMA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DE APERFEIÇOAMENTO DOS PROCESSOS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DE REGULAÇÃO E SUPERVISÃO</w:t>
      </w:r>
    </w:p>
    <w:p w:rsidR="00023D9F" w:rsidRPr="00E63FFB" w:rsidRDefault="00023D9F" w:rsidP="00E63FFB">
      <w:pPr>
        <w:spacing w:after="0"/>
        <w:jc w:val="center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DA EDUCAÇÃO SUPERIOR</w:t>
      </w:r>
    </w:p>
    <w:p w:rsidR="00023D9F" w:rsidRDefault="00023D9F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 xml:space="preserve">RESOLUÇÃO Nº 5, DE 15 DE JULHO DE </w:t>
      </w:r>
      <w:proofErr w:type="gramStart"/>
      <w:r w:rsidRPr="00E63FFB">
        <w:rPr>
          <w:rFonts w:ascii="Times New Roman" w:hAnsi="Times New Roman" w:cs="Times New Roman"/>
          <w:b/>
        </w:rPr>
        <w:t>2013</w:t>
      </w:r>
      <w:proofErr w:type="gramEnd"/>
    </w:p>
    <w:p w:rsidR="00E63FFB" w:rsidRPr="00E63FFB" w:rsidRDefault="00E63FFB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 Presidente do Conselho Consultivo do Programa de Aperfeiçoamento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dos Processos de Regulação e Supervisão da Educação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Superior - CC - PARES, órgão colegiado de assessoramento da Secretaria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Regulação e Supervisão da Educação Superior, no uso 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atribuição que lhe confere o art. 16, inciso VIII, do Regimento Interno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 xml:space="preserve">do referido Conselho, aprovado pela Portaria nº 382, de </w:t>
      </w:r>
      <w:proofErr w:type="gramStart"/>
      <w:r w:rsidRPr="00E63FFB">
        <w:rPr>
          <w:rFonts w:ascii="Times New Roman" w:hAnsi="Times New Roman" w:cs="Times New Roman"/>
        </w:rPr>
        <w:t>7</w:t>
      </w:r>
      <w:proofErr w:type="gramEnd"/>
      <w:r w:rsidRPr="00E63FFB">
        <w:rPr>
          <w:rFonts w:ascii="Times New Roman" w:hAnsi="Times New Roman" w:cs="Times New Roman"/>
        </w:rPr>
        <w:t xml:space="preserve"> 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maio de 2013, do Ministério da Educação, resolve: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Art. 1º Fica instituída a Câmara Consultiva Temática </w:t>
      </w:r>
      <w:r w:rsidR="00E63FFB">
        <w:rPr>
          <w:rFonts w:ascii="Times New Roman" w:hAnsi="Times New Roman" w:cs="Times New Roman"/>
        </w:rPr>
        <w:t>–</w:t>
      </w:r>
      <w:r w:rsidRPr="00E63FFB">
        <w:rPr>
          <w:rFonts w:ascii="Times New Roman" w:hAnsi="Times New Roman" w:cs="Times New Roman"/>
        </w:rPr>
        <w:t xml:space="preserve"> CCT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Política Regulatória do Ensino Jurídico, com a finalidade de propor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sugestões para a formulação de uma nova Política Regulatória, 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revisão das Diretrizes Curriculares Nacionais e a Avaliação do Curso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Direito.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2º A Câmara Consultiva Temática - CCT de Política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Regulatória do Ensino Jurídico será composta pelos seguintes representantes: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Diretoria de Política Regulatória </w:t>
      </w:r>
      <w:proofErr w:type="gramStart"/>
      <w:r w:rsidRPr="00E63FFB">
        <w:rPr>
          <w:rFonts w:ascii="Times New Roman" w:hAnsi="Times New Roman" w:cs="Times New Roman"/>
        </w:rPr>
        <w:t>da SERES</w:t>
      </w:r>
      <w:proofErr w:type="gram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Adalberto do Rêgo Maciel Neto (Titular)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Tatiana de Campos </w:t>
      </w:r>
      <w:proofErr w:type="spellStart"/>
      <w:r w:rsidRPr="00E63FFB">
        <w:rPr>
          <w:rFonts w:ascii="Times New Roman" w:hAnsi="Times New Roman" w:cs="Times New Roman"/>
        </w:rPr>
        <w:t>Aranovich</w:t>
      </w:r>
      <w:proofErr w:type="spellEnd"/>
      <w:r w:rsidR="00E63FFB">
        <w:rPr>
          <w:rFonts w:ascii="Times New Roman" w:hAnsi="Times New Roman" w:cs="Times New Roman"/>
        </w:rPr>
        <w:t xml:space="preserve"> </w:t>
      </w:r>
      <w:proofErr w:type="spellStart"/>
      <w:r w:rsidRPr="00E63FFB">
        <w:rPr>
          <w:rFonts w:ascii="Times New Roman" w:hAnsi="Times New Roman" w:cs="Times New Roman"/>
        </w:rPr>
        <w:t>Cinara</w:t>
      </w:r>
      <w:proofErr w:type="spellEnd"/>
      <w:r w:rsidRPr="00E63FFB">
        <w:rPr>
          <w:rFonts w:ascii="Times New Roman" w:hAnsi="Times New Roman" w:cs="Times New Roman"/>
        </w:rPr>
        <w:t xml:space="preserve"> Dias Custódio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Diretoria de Regulação da Educação Superior </w:t>
      </w:r>
      <w:proofErr w:type="gramStart"/>
      <w:r w:rsidRPr="00E63FFB">
        <w:rPr>
          <w:rFonts w:ascii="Times New Roman" w:hAnsi="Times New Roman" w:cs="Times New Roman"/>
        </w:rPr>
        <w:t>da SERES</w:t>
      </w:r>
      <w:proofErr w:type="gram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Maria Rosa Guimarães </w:t>
      </w:r>
      <w:proofErr w:type="spellStart"/>
      <w:r w:rsidRPr="00E63FFB">
        <w:rPr>
          <w:rFonts w:ascii="Times New Roman" w:hAnsi="Times New Roman" w:cs="Times New Roman"/>
        </w:rPr>
        <w:t>Loula</w:t>
      </w:r>
      <w:proofErr w:type="spellEnd"/>
      <w:r w:rsidRPr="00E63FFB">
        <w:rPr>
          <w:rFonts w:ascii="Times New Roman" w:hAnsi="Times New Roman" w:cs="Times New Roman"/>
        </w:rPr>
        <w:t xml:space="preserve"> (Titular)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Luana Maria Guimarães Castelo Branco Medeiros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Rafael Arruda Furtado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Diretoria de Supervisão da Educação Superior </w:t>
      </w:r>
      <w:proofErr w:type="gramStart"/>
      <w:r w:rsidRPr="00E63FFB">
        <w:rPr>
          <w:rFonts w:ascii="Times New Roman" w:hAnsi="Times New Roman" w:cs="Times New Roman"/>
        </w:rPr>
        <w:t>da SERES</w:t>
      </w:r>
      <w:proofErr w:type="gram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Pedro Carvalho Leitão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Secretaria de Educação Superior - </w:t>
      </w:r>
      <w:proofErr w:type="spellStart"/>
      <w:r w:rsidRPr="00E63FFB">
        <w:rPr>
          <w:rFonts w:ascii="Times New Roman" w:hAnsi="Times New Roman" w:cs="Times New Roman"/>
        </w:rPr>
        <w:t>Sesu</w:t>
      </w:r>
      <w:proofErr w:type="spell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spellStart"/>
      <w:r w:rsidRPr="00E63FFB">
        <w:rPr>
          <w:rFonts w:ascii="Times New Roman" w:hAnsi="Times New Roman" w:cs="Times New Roman"/>
        </w:rPr>
        <w:t>Loussia</w:t>
      </w:r>
      <w:proofErr w:type="spellEnd"/>
      <w:r w:rsidRPr="00E63FFB">
        <w:rPr>
          <w:rFonts w:ascii="Times New Roman" w:hAnsi="Times New Roman" w:cs="Times New Roman"/>
        </w:rPr>
        <w:t xml:space="preserve"> Penha </w:t>
      </w:r>
      <w:proofErr w:type="spellStart"/>
      <w:r w:rsidRPr="00E63FFB">
        <w:rPr>
          <w:rFonts w:ascii="Times New Roman" w:hAnsi="Times New Roman" w:cs="Times New Roman"/>
        </w:rPr>
        <w:t>Musse</w:t>
      </w:r>
      <w:proofErr w:type="spellEnd"/>
      <w:r w:rsidRPr="00E63FFB">
        <w:rPr>
          <w:rFonts w:ascii="Times New Roman" w:hAnsi="Times New Roman" w:cs="Times New Roman"/>
        </w:rPr>
        <w:t xml:space="preserve"> Félix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Ordem dos Advogados do Brasil - OAB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Ademar Pereira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Eid </w:t>
      </w:r>
      <w:proofErr w:type="spellStart"/>
      <w:r w:rsidRPr="00E63FFB">
        <w:rPr>
          <w:rFonts w:ascii="Times New Roman" w:hAnsi="Times New Roman" w:cs="Times New Roman"/>
        </w:rPr>
        <w:t>Badr</w:t>
      </w:r>
      <w:proofErr w:type="spell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Luiz Cláudio Chaves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Associação Nacional dos Dirigentes das Instituições Federais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de</w:t>
      </w:r>
      <w:proofErr w:type="gramEnd"/>
      <w:r w:rsidRPr="00E63FFB">
        <w:rPr>
          <w:rFonts w:ascii="Times New Roman" w:hAnsi="Times New Roman" w:cs="Times New Roman"/>
        </w:rPr>
        <w:t xml:space="preserve"> Ensino Superior - ANDIFES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Gustavo Henrique de Sousa </w:t>
      </w:r>
      <w:proofErr w:type="spellStart"/>
      <w:r w:rsidRPr="00E63FFB">
        <w:rPr>
          <w:rFonts w:ascii="Times New Roman" w:hAnsi="Times New Roman" w:cs="Times New Roman"/>
        </w:rPr>
        <w:t>Balduíno</w:t>
      </w:r>
      <w:proofErr w:type="spell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Secretaria de Reforma do Judiciário do Ministério da Justiça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- SRJ/MJ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Igor Lima </w:t>
      </w:r>
      <w:proofErr w:type="spellStart"/>
      <w:r w:rsidRPr="00E63FFB">
        <w:rPr>
          <w:rFonts w:ascii="Times New Roman" w:hAnsi="Times New Roman" w:cs="Times New Roman"/>
        </w:rPr>
        <w:t>Goettenauer</w:t>
      </w:r>
      <w:proofErr w:type="spellEnd"/>
      <w:r w:rsidRPr="00E63FFB">
        <w:rPr>
          <w:rFonts w:ascii="Times New Roman" w:hAnsi="Times New Roman" w:cs="Times New Roman"/>
        </w:rPr>
        <w:t xml:space="preserve"> de Oliveira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Gregório </w:t>
      </w:r>
      <w:proofErr w:type="spellStart"/>
      <w:r w:rsidRPr="00E63FFB">
        <w:rPr>
          <w:rFonts w:ascii="Times New Roman" w:hAnsi="Times New Roman" w:cs="Times New Roman"/>
        </w:rPr>
        <w:t>Assagra</w:t>
      </w:r>
      <w:proofErr w:type="spellEnd"/>
      <w:r w:rsidRPr="00E63FFB">
        <w:rPr>
          <w:rFonts w:ascii="Times New Roman" w:hAnsi="Times New Roman" w:cs="Times New Roman"/>
        </w:rPr>
        <w:t xml:space="preserve"> de Almeida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Associação Brasileira de Ensino do Direito - ABEDI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Alexandre Veronese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Otavio Luiz Rodrigues Junior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Fórum das Entidades Representativas do Ensino Superior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Particular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George Browne Rego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lastRenderedPageBreak/>
        <w:t>§ 1º Para o desenvolvimento dos trabalhos, serão instituídas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duas subcomissões, a primeira com o objetivo de sugerir revisão das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Diretrizes Curriculares Nacionais do curso de Direito e a segunda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com o objetivo de tratar especificamente de proposições para o aprimoramento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da avaliação na área, assim constituídas: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I - Subcomissão de Diretrizes Curriculares Nacionais do curso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 Direito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a</w:t>
      </w:r>
      <w:proofErr w:type="gramEnd"/>
      <w:r w:rsidRPr="00E63FFB">
        <w:rPr>
          <w:rFonts w:ascii="Times New Roman" w:hAnsi="Times New Roman" w:cs="Times New Roman"/>
        </w:rPr>
        <w:t>)Otavio Luiz Rodrigues Junior (Coordenador)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b)</w:t>
      </w:r>
      <w:proofErr w:type="gramEnd"/>
      <w:r w:rsidRPr="00E63FFB">
        <w:rPr>
          <w:rFonts w:ascii="Times New Roman" w:hAnsi="Times New Roman" w:cs="Times New Roman"/>
        </w:rPr>
        <w:t>Ademar Pereira (Suplente do Coordenador)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c)</w:t>
      </w:r>
      <w:proofErr w:type="gramEnd"/>
      <w:r w:rsidRPr="00E63FFB">
        <w:rPr>
          <w:rFonts w:ascii="Times New Roman" w:hAnsi="Times New Roman" w:cs="Times New Roman"/>
        </w:rPr>
        <w:t xml:space="preserve">Gregório </w:t>
      </w:r>
      <w:proofErr w:type="spellStart"/>
      <w:r w:rsidRPr="00E63FFB">
        <w:rPr>
          <w:rFonts w:ascii="Times New Roman" w:hAnsi="Times New Roman" w:cs="Times New Roman"/>
        </w:rPr>
        <w:t>Assagra</w:t>
      </w:r>
      <w:proofErr w:type="spellEnd"/>
      <w:r w:rsidRPr="00E63FFB">
        <w:rPr>
          <w:rFonts w:ascii="Times New Roman" w:hAnsi="Times New Roman" w:cs="Times New Roman"/>
        </w:rPr>
        <w:t xml:space="preserve"> de Almeida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d)</w:t>
      </w:r>
      <w:proofErr w:type="gramEnd"/>
      <w:r w:rsidRPr="00E63FFB">
        <w:rPr>
          <w:rFonts w:ascii="Times New Roman" w:hAnsi="Times New Roman" w:cs="Times New Roman"/>
        </w:rPr>
        <w:t>Luana Maria Guimarães Castelo Branco Medeiros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e</w:t>
      </w:r>
      <w:proofErr w:type="gramEnd"/>
      <w:r w:rsidRPr="00E63FFB">
        <w:rPr>
          <w:rFonts w:ascii="Times New Roman" w:hAnsi="Times New Roman" w:cs="Times New Roman"/>
        </w:rPr>
        <w:t xml:space="preserve">)Tatiana de Campos </w:t>
      </w:r>
      <w:proofErr w:type="spellStart"/>
      <w:r w:rsidRPr="00E63FFB">
        <w:rPr>
          <w:rFonts w:ascii="Times New Roman" w:hAnsi="Times New Roman" w:cs="Times New Roman"/>
        </w:rPr>
        <w:t>Aranovich</w:t>
      </w:r>
      <w:proofErr w:type="spell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II - Subcomissão de Avaliação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a</w:t>
      </w:r>
      <w:proofErr w:type="gramEnd"/>
      <w:r w:rsidRPr="00E63FFB">
        <w:rPr>
          <w:rFonts w:ascii="Times New Roman" w:hAnsi="Times New Roman" w:cs="Times New Roman"/>
        </w:rPr>
        <w:t xml:space="preserve">)Eid </w:t>
      </w:r>
      <w:proofErr w:type="spellStart"/>
      <w:r w:rsidRPr="00E63FFB">
        <w:rPr>
          <w:rFonts w:ascii="Times New Roman" w:hAnsi="Times New Roman" w:cs="Times New Roman"/>
        </w:rPr>
        <w:t>Badr</w:t>
      </w:r>
      <w:proofErr w:type="spellEnd"/>
      <w:r w:rsidRPr="00E63FFB">
        <w:rPr>
          <w:rFonts w:ascii="Times New Roman" w:hAnsi="Times New Roman" w:cs="Times New Roman"/>
        </w:rPr>
        <w:t xml:space="preserve"> (Coordenador)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b)</w:t>
      </w:r>
      <w:proofErr w:type="gramEnd"/>
      <w:r w:rsidRPr="00E63FFB">
        <w:rPr>
          <w:rFonts w:ascii="Times New Roman" w:hAnsi="Times New Roman" w:cs="Times New Roman"/>
        </w:rPr>
        <w:t>Alexandre Veronese (Suplente do Coordenador)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c)</w:t>
      </w:r>
      <w:proofErr w:type="spellStart"/>
      <w:proofErr w:type="gramEnd"/>
      <w:r w:rsidRPr="00E63FFB">
        <w:rPr>
          <w:rFonts w:ascii="Times New Roman" w:hAnsi="Times New Roman" w:cs="Times New Roman"/>
        </w:rPr>
        <w:t>Cinara</w:t>
      </w:r>
      <w:proofErr w:type="spellEnd"/>
      <w:r w:rsidRPr="00E63FFB">
        <w:rPr>
          <w:rFonts w:ascii="Times New Roman" w:hAnsi="Times New Roman" w:cs="Times New Roman"/>
        </w:rPr>
        <w:t xml:space="preserve"> Dias Custódio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d)</w:t>
      </w:r>
      <w:proofErr w:type="gramEnd"/>
      <w:r w:rsidRPr="00E63FFB">
        <w:rPr>
          <w:rFonts w:ascii="Times New Roman" w:hAnsi="Times New Roman" w:cs="Times New Roman"/>
        </w:rPr>
        <w:t xml:space="preserve">Igor Lima </w:t>
      </w:r>
      <w:proofErr w:type="spellStart"/>
      <w:r w:rsidRPr="00E63FFB">
        <w:rPr>
          <w:rFonts w:ascii="Times New Roman" w:hAnsi="Times New Roman" w:cs="Times New Roman"/>
        </w:rPr>
        <w:t>Goettnenauer</w:t>
      </w:r>
      <w:proofErr w:type="spellEnd"/>
      <w:r w:rsidRPr="00E63FFB">
        <w:rPr>
          <w:rFonts w:ascii="Times New Roman" w:hAnsi="Times New Roman" w:cs="Times New Roman"/>
        </w:rPr>
        <w:t xml:space="preserve"> de Oliveira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e</w:t>
      </w:r>
      <w:proofErr w:type="gramEnd"/>
      <w:r w:rsidRPr="00E63FFB">
        <w:rPr>
          <w:rFonts w:ascii="Times New Roman" w:hAnsi="Times New Roman" w:cs="Times New Roman"/>
        </w:rPr>
        <w:t>)Luiz Cláudio Chaves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f)</w:t>
      </w:r>
      <w:proofErr w:type="gramEnd"/>
      <w:r w:rsidRPr="00E63FFB">
        <w:rPr>
          <w:rFonts w:ascii="Times New Roman" w:hAnsi="Times New Roman" w:cs="Times New Roman"/>
        </w:rPr>
        <w:t xml:space="preserve">Gustavo </w:t>
      </w:r>
      <w:proofErr w:type="spellStart"/>
      <w:r w:rsidRPr="00E63FFB">
        <w:rPr>
          <w:rFonts w:ascii="Times New Roman" w:hAnsi="Times New Roman" w:cs="Times New Roman"/>
        </w:rPr>
        <w:t>Balduíno</w:t>
      </w:r>
      <w:proofErr w:type="spellEnd"/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g)</w:t>
      </w:r>
      <w:proofErr w:type="gramEnd"/>
      <w:r w:rsidRPr="00E63FFB">
        <w:rPr>
          <w:rFonts w:ascii="Times New Roman" w:hAnsi="Times New Roman" w:cs="Times New Roman"/>
        </w:rPr>
        <w:t>Pedro Carvalho Leitão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proofErr w:type="gramStart"/>
      <w:r w:rsidRPr="00E63FFB">
        <w:rPr>
          <w:rFonts w:ascii="Times New Roman" w:hAnsi="Times New Roman" w:cs="Times New Roman"/>
        </w:rPr>
        <w:t>h)</w:t>
      </w:r>
      <w:proofErr w:type="gramEnd"/>
      <w:r w:rsidRPr="00E63FFB">
        <w:rPr>
          <w:rFonts w:ascii="Times New Roman" w:hAnsi="Times New Roman" w:cs="Times New Roman"/>
        </w:rPr>
        <w:t>George Browne Rego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 xml:space="preserve">§ 2º No caso de a complexidade dos trabalhos </w:t>
      </w:r>
      <w:proofErr w:type="gramStart"/>
      <w:r w:rsidRPr="00E63FFB">
        <w:rPr>
          <w:rFonts w:ascii="Times New Roman" w:hAnsi="Times New Roman" w:cs="Times New Roman"/>
        </w:rPr>
        <w:t>ensejar</w:t>
      </w:r>
      <w:proofErr w:type="gramEnd"/>
      <w:r w:rsidRPr="00E63FFB">
        <w:rPr>
          <w:rFonts w:ascii="Times New Roman" w:hAnsi="Times New Roman" w:cs="Times New Roman"/>
        </w:rPr>
        <w:t xml:space="preserve"> 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elaboração de análises, relatórios e estudos aprofundados, poderão ser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designados especialistas ad hoc para auxiliar nos trabalhos da Câmara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Temática e de suas duas subcomissões.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§ 3º Os representantes obrigam-se a manter a confidencialidade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 o sigilo das informações eventualmente recebidas em virtude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dos trabalhos da Câmara e de suas duas subcomissões, devendo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assinar Termo de Sigilo e Responsabilidade perante o MEC.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§ 4º O não cumprimento de quaisquer das cláusulas do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Termo referido no parágrafo anterior implicará em responsabilidade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civil, criminal e administrativa do representante, nos moldes previstos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na legislação pátria.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3º A coordenação da Câmara ficará sob a responsabilidade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do representante titular da Diretoria de Política Regulatória e,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na sua ausência, do representante titular da Diretoria de Regulação da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Educação Superior.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Parágrafo único. A coordenação das subcomissões ficará sob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a responsabilidade do respectivo Coordenador, e, na sua ausência, do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respectivo Suplente, conforme designados no § 1º do art. 2º desta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Resolução.</w:t>
      </w:r>
    </w:p>
    <w:p w:rsid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4º A Câmara Consultiva Temática e as duas subcomissões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reunir-se-ão preferencialmente por meios virtuais e presencialmente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sempre que necessário, mediante a convocação da Coordenação.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Parágrafo único. Os membros da Câmara Consultiva Temática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e as duas subcomissões deverão elaborar plano de trabalho e</w:t>
      </w:r>
      <w:r w:rsidR="00E63FFB">
        <w:rPr>
          <w:rFonts w:ascii="Times New Roman" w:hAnsi="Times New Roman" w:cs="Times New Roman"/>
        </w:rPr>
        <w:t xml:space="preserve"> </w:t>
      </w:r>
      <w:r w:rsidRPr="00E63FFB">
        <w:rPr>
          <w:rFonts w:ascii="Times New Roman" w:hAnsi="Times New Roman" w:cs="Times New Roman"/>
        </w:rPr>
        <w:t>respectivo cronograma.</w:t>
      </w:r>
    </w:p>
    <w:p w:rsidR="00023D9F" w:rsidRPr="00E63FFB" w:rsidRDefault="00023D9F" w:rsidP="00E63FFB">
      <w:pPr>
        <w:spacing w:after="0"/>
        <w:ind w:firstLine="1843"/>
        <w:jc w:val="both"/>
        <w:rPr>
          <w:rFonts w:ascii="Times New Roman" w:hAnsi="Times New Roman" w:cs="Times New Roman"/>
        </w:rPr>
      </w:pPr>
      <w:r w:rsidRPr="00E63FFB">
        <w:rPr>
          <w:rFonts w:ascii="Times New Roman" w:hAnsi="Times New Roman" w:cs="Times New Roman"/>
        </w:rPr>
        <w:t>Art. 5º Esta Resolução entra em vigor na data de sua publicação.</w:t>
      </w:r>
    </w:p>
    <w:p w:rsidR="00023D9F" w:rsidRDefault="00023D9F" w:rsidP="00E63FFB">
      <w:pPr>
        <w:spacing w:after="0"/>
        <w:jc w:val="center"/>
        <w:rPr>
          <w:rFonts w:ascii="Times New Roman" w:hAnsi="Times New Roman" w:cs="Times New Roman"/>
          <w:b/>
        </w:rPr>
      </w:pPr>
      <w:r w:rsidRPr="00E63FFB">
        <w:rPr>
          <w:rFonts w:ascii="Times New Roman" w:hAnsi="Times New Roman" w:cs="Times New Roman"/>
          <w:b/>
        </w:rPr>
        <w:t>ADALBERTO DO RÊGO MACIEL NETO</w:t>
      </w:r>
    </w:p>
    <w:p w:rsidR="00FB2B71" w:rsidRDefault="00FB2B71" w:rsidP="00E63FFB">
      <w:pPr>
        <w:spacing w:after="0"/>
        <w:jc w:val="center"/>
        <w:rPr>
          <w:rFonts w:ascii="Times New Roman" w:hAnsi="Times New Roman" w:cs="Times New Roman"/>
          <w:b/>
        </w:rPr>
      </w:pPr>
    </w:p>
    <w:p w:rsidR="00FB2B71" w:rsidRPr="00AF6CD9" w:rsidRDefault="00FB2B71" w:rsidP="00FB2B7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F6CD9">
        <w:rPr>
          <w:rFonts w:ascii="Times New Roman" w:hAnsi="Times New Roman" w:cs="Times New Roman"/>
          <w:b/>
          <w:i/>
        </w:rPr>
        <w:t xml:space="preserve">Publicação no DOU n.º </w:t>
      </w:r>
      <w:r>
        <w:rPr>
          <w:rFonts w:ascii="Times New Roman" w:hAnsi="Times New Roman" w:cs="Times New Roman"/>
          <w:b/>
          <w:i/>
        </w:rPr>
        <w:t>135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16</w:t>
      </w:r>
      <w:r w:rsidRPr="00AF6CD9">
        <w:rPr>
          <w:rFonts w:ascii="Times New Roman" w:hAnsi="Times New Roman" w:cs="Times New Roman"/>
          <w:b/>
          <w:i/>
        </w:rPr>
        <w:t>.0</w:t>
      </w:r>
      <w:r>
        <w:rPr>
          <w:rFonts w:ascii="Times New Roman" w:hAnsi="Times New Roman" w:cs="Times New Roman"/>
          <w:b/>
          <w:i/>
        </w:rPr>
        <w:t>7</w:t>
      </w:r>
      <w:r w:rsidRPr="00AF6CD9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8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FB2B71" w:rsidRPr="00AF6CD9" w:rsidSect="00E63FFB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71" w:rsidRDefault="00FB2B71" w:rsidP="00FB2B71">
      <w:pPr>
        <w:spacing w:after="0" w:line="240" w:lineRule="auto"/>
      </w:pPr>
      <w:r>
        <w:separator/>
      </w:r>
    </w:p>
  </w:endnote>
  <w:endnote w:type="continuationSeparator" w:id="0">
    <w:p w:rsidR="00FB2B71" w:rsidRDefault="00FB2B71" w:rsidP="00FB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3858"/>
      <w:docPartObj>
        <w:docPartGallery w:val="Page Numbers (Bottom of Page)"/>
        <w:docPartUnique/>
      </w:docPartObj>
    </w:sdtPr>
    <w:sdtContent>
      <w:p w:rsidR="00FB2B71" w:rsidRDefault="00FB2B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CDC">
          <w:rPr>
            <w:noProof/>
          </w:rPr>
          <w:t>3</w:t>
        </w:r>
        <w:r>
          <w:fldChar w:fldCharType="end"/>
        </w:r>
      </w:p>
    </w:sdtContent>
  </w:sdt>
  <w:p w:rsidR="00FB2B71" w:rsidRDefault="00FB2B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71" w:rsidRDefault="00FB2B71" w:rsidP="00FB2B71">
      <w:pPr>
        <w:spacing w:after="0" w:line="240" w:lineRule="auto"/>
      </w:pPr>
      <w:r>
        <w:separator/>
      </w:r>
    </w:p>
  </w:footnote>
  <w:footnote w:type="continuationSeparator" w:id="0">
    <w:p w:rsidR="00FB2B71" w:rsidRDefault="00FB2B71" w:rsidP="00FB2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A9"/>
    <w:rsid w:val="00023D9F"/>
    <w:rsid w:val="001D55A9"/>
    <w:rsid w:val="003607FD"/>
    <w:rsid w:val="00573CDC"/>
    <w:rsid w:val="00C20CD9"/>
    <w:rsid w:val="00D442FB"/>
    <w:rsid w:val="00DC51CB"/>
    <w:rsid w:val="00E63FFB"/>
    <w:rsid w:val="00F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55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55A9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D55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D55A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D55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D55A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5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B71"/>
  </w:style>
  <w:style w:type="paragraph" w:styleId="Rodap">
    <w:name w:val="footer"/>
    <w:basedOn w:val="Normal"/>
    <w:link w:val="RodapChar"/>
    <w:uiPriority w:val="99"/>
    <w:unhideWhenUsed/>
    <w:rsid w:val="00FB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D55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55A9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D55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D55A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D55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D55A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5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B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2B71"/>
  </w:style>
  <w:style w:type="paragraph" w:styleId="Rodap">
    <w:name w:val="footer"/>
    <w:basedOn w:val="Normal"/>
    <w:link w:val="RodapChar"/>
    <w:uiPriority w:val="99"/>
    <w:unhideWhenUsed/>
    <w:rsid w:val="00FB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FCFCF"/>
                            <w:right w:val="none" w:sz="0" w:space="0" w:color="auto"/>
                          </w:divBdr>
                        </w:div>
                        <w:div w:id="2822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CAD2B7"/>
                                        <w:left w:val="single" w:sz="6" w:space="11" w:color="CAD2B7"/>
                                        <w:bottom w:val="single" w:sz="6" w:space="15" w:color="CAD2B7"/>
                                        <w:right w:val="single" w:sz="6" w:space="11" w:color="CAD2B7"/>
                                      </w:divBdr>
                                      <w:divsChild>
                                        <w:div w:id="15204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7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9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7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8" w:color="DDDDDD"/>
                                        <w:right w:val="none" w:sz="0" w:space="0" w:color="auto"/>
                                      </w:divBdr>
                                      <w:divsChild>
                                        <w:div w:id="996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2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FCFCF"/>
                            <w:right w:val="none" w:sz="0" w:space="0" w:color="auto"/>
                          </w:divBdr>
                        </w:div>
                        <w:div w:id="13922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3C6F-CFEE-4393-B8BA-DAB62DE8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2013-07-16T12:12:00Z</dcterms:created>
  <dcterms:modified xsi:type="dcterms:W3CDTF">2013-07-16T12:12:00Z</dcterms:modified>
</cp:coreProperties>
</file>