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44" w:rsidRPr="00F630CA" w:rsidRDefault="000F5344" w:rsidP="00F630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630CA">
        <w:rPr>
          <w:rFonts w:ascii="Times New Roman" w:hAnsi="Times New Roman" w:cs="Times New Roman"/>
          <w:b/>
        </w:rPr>
        <w:t>MINISTÉRIO DA EDUCAÇÃO</w:t>
      </w:r>
    </w:p>
    <w:p w:rsidR="000F5344" w:rsidRPr="00F630CA" w:rsidRDefault="000F5344" w:rsidP="00F630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30CA">
        <w:rPr>
          <w:rFonts w:ascii="Times New Roman" w:hAnsi="Times New Roman" w:cs="Times New Roman"/>
          <w:b/>
        </w:rPr>
        <w:t>GABINETE DO MINISTRO</w:t>
      </w:r>
    </w:p>
    <w:p w:rsidR="000F5344" w:rsidRPr="00F630CA" w:rsidRDefault="000F5344" w:rsidP="00F630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30CA">
        <w:rPr>
          <w:rFonts w:ascii="Times New Roman" w:hAnsi="Times New Roman" w:cs="Times New Roman"/>
          <w:b/>
        </w:rPr>
        <w:t>PORTARIAS DE 30 DE JANEIRO DE 2013</w:t>
      </w:r>
    </w:p>
    <w:p w:rsidR="000F5344" w:rsidRDefault="000F5344" w:rsidP="00F630CA">
      <w:pPr>
        <w:spacing w:after="0" w:line="240" w:lineRule="auto"/>
        <w:ind w:left="57" w:firstLine="1786"/>
        <w:jc w:val="both"/>
        <w:rPr>
          <w:rFonts w:ascii="Times New Roman" w:hAnsi="Times New Roman" w:cs="Times New Roman"/>
        </w:rPr>
      </w:pPr>
      <w:r w:rsidRPr="00F630CA">
        <w:rPr>
          <w:rFonts w:ascii="Times New Roman" w:hAnsi="Times New Roman" w:cs="Times New Roman"/>
        </w:rPr>
        <w:t>O MINISTRO DE ESTADO DA EDUCAÇÃO, no uso de</w:t>
      </w:r>
      <w:r w:rsidR="00F630CA">
        <w:rPr>
          <w:rFonts w:ascii="Times New Roman" w:hAnsi="Times New Roman" w:cs="Times New Roman"/>
        </w:rPr>
        <w:t xml:space="preserve"> </w:t>
      </w:r>
      <w:r w:rsidRPr="00F630CA">
        <w:rPr>
          <w:rFonts w:ascii="Times New Roman" w:hAnsi="Times New Roman" w:cs="Times New Roman"/>
        </w:rPr>
        <w:t>suas atribuições legais e em conformidade com o disposto no art. 14,</w:t>
      </w:r>
      <w:r w:rsidR="00F630CA">
        <w:rPr>
          <w:rFonts w:ascii="Times New Roman" w:hAnsi="Times New Roman" w:cs="Times New Roman"/>
        </w:rPr>
        <w:t xml:space="preserve"> </w:t>
      </w:r>
      <w:r w:rsidRPr="00F630CA">
        <w:rPr>
          <w:rFonts w:ascii="Times New Roman" w:hAnsi="Times New Roman" w:cs="Times New Roman"/>
        </w:rPr>
        <w:t>alínea "e", e art. 16, alínea "c", do Estatuto do Hospital de Clínicas de</w:t>
      </w:r>
      <w:r w:rsidR="00F630CA">
        <w:rPr>
          <w:rFonts w:ascii="Times New Roman" w:hAnsi="Times New Roman" w:cs="Times New Roman"/>
        </w:rPr>
        <w:t xml:space="preserve"> </w:t>
      </w:r>
      <w:r w:rsidRPr="00F630CA">
        <w:rPr>
          <w:rFonts w:ascii="Times New Roman" w:hAnsi="Times New Roman" w:cs="Times New Roman"/>
        </w:rPr>
        <w:t>Porto Alegre, aprovado pelo Decreto nº 68.930, de 16 de julho de</w:t>
      </w:r>
      <w:r w:rsidR="00F630CA">
        <w:rPr>
          <w:rFonts w:ascii="Times New Roman" w:hAnsi="Times New Roman" w:cs="Times New Roman"/>
        </w:rPr>
        <w:t xml:space="preserve"> </w:t>
      </w:r>
      <w:r w:rsidRPr="00F630CA">
        <w:rPr>
          <w:rFonts w:ascii="Times New Roman" w:hAnsi="Times New Roman" w:cs="Times New Roman"/>
        </w:rPr>
        <w:t>1971, resolve:</w:t>
      </w:r>
    </w:p>
    <w:p w:rsidR="00F630CA" w:rsidRPr="00F630CA" w:rsidRDefault="00F630CA" w:rsidP="00F630CA">
      <w:pPr>
        <w:spacing w:after="0" w:line="240" w:lineRule="auto"/>
        <w:ind w:left="57" w:firstLine="1786"/>
        <w:jc w:val="both"/>
        <w:rPr>
          <w:rFonts w:ascii="Times New Roman" w:hAnsi="Times New Roman" w:cs="Times New Roman"/>
        </w:rPr>
      </w:pPr>
    </w:p>
    <w:p w:rsidR="000F5344" w:rsidRPr="00F630CA" w:rsidRDefault="000F5344" w:rsidP="00F630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30CA">
        <w:rPr>
          <w:rFonts w:ascii="Times New Roman" w:hAnsi="Times New Roman" w:cs="Times New Roman"/>
        </w:rPr>
        <w:t>N</w:t>
      </w:r>
      <w:r w:rsidR="00F630CA">
        <w:rPr>
          <w:rFonts w:ascii="Times New Roman" w:hAnsi="Times New Roman" w:cs="Times New Roman"/>
        </w:rPr>
        <w:t>º</w:t>
      </w:r>
      <w:r w:rsidRPr="00F630CA">
        <w:rPr>
          <w:rFonts w:ascii="Times New Roman" w:hAnsi="Times New Roman" w:cs="Times New Roman"/>
        </w:rPr>
        <w:t>76-Art. 1º Fica designado LUIZ CLÁUDIO COSTA, para, na</w:t>
      </w:r>
      <w:r w:rsidR="00F630CA">
        <w:rPr>
          <w:rFonts w:ascii="Times New Roman" w:hAnsi="Times New Roman" w:cs="Times New Roman"/>
        </w:rPr>
        <w:t xml:space="preserve"> </w:t>
      </w:r>
      <w:r w:rsidRPr="00F630CA">
        <w:rPr>
          <w:rFonts w:ascii="Times New Roman" w:hAnsi="Times New Roman" w:cs="Times New Roman"/>
        </w:rPr>
        <w:t>qualidade de representante do Ministério da Educação, integrar o</w:t>
      </w:r>
      <w:r w:rsidR="00F630CA">
        <w:rPr>
          <w:rFonts w:ascii="Times New Roman" w:hAnsi="Times New Roman" w:cs="Times New Roman"/>
        </w:rPr>
        <w:t xml:space="preserve"> </w:t>
      </w:r>
      <w:r w:rsidRPr="00F630CA">
        <w:rPr>
          <w:rFonts w:ascii="Times New Roman" w:hAnsi="Times New Roman" w:cs="Times New Roman"/>
        </w:rPr>
        <w:t>Conselho Diretor do Hospital de Clínicas de Porto Alegre, em substituição</w:t>
      </w:r>
      <w:r w:rsidR="00F630CA">
        <w:rPr>
          <w:rFonts w:ascii="Times New Roman" w:hAnsi="Times New Roman" w:cs="Times New Roman"/>
        </w:rPr>
        <w:t xml:space="preserve"> </w:t>
      </w:r>
      <w:r w:rsidRPr="00F630CA">
        <w:rPr>
          <w:rFonts w:ascii="Times New Roman" w:hAnsi="Times New Roman" w:cs="Times New Roman"/>
        </w:rPr>
        <w:t xml:space="preserve">a Antônio Cesar </w:t>
      </w:r>
      <w:proofErr w:type="spellStart"/>
      <w:r w:rsidRPr="00F630CA">
        <w:rPr>
          <w:rFonts w:ascii="Times New Roman" w:hAnsi="Times New Roman" w:cs="Times New Roman"/>
        </w:rPr>
        <w:t>Russi</w:t>
      </w:r>
      <w:proofErr w:type="spellEnd"/>
      <w:r w:rsidRPr="00F630CA">
        <w:rPr>
          <w:rFonts w:ascii="Times New Roman" w:hAnsi="Times New Roman" w:cs="Times New Roman"/>
        </w:rPr>
        <w:t xml:space="preserve"> Callegari.</w:t>
      </w:r>
    </w:p>
    <w:p w:rsidR="00D442FB" w:rsidRPr="00F630CA" w:rsidRDefault="000F5344" w:rsidP="00F630CA">
      <w:pPr>
        <w:spacing w:after="0" w:line="240" w:lineRule="auto"/>
        <w:ind w:left="57" w:firstLine="1786"/>
        <w:jc w:val="both"/>
        <w:rPr>
          <w:rFonts w:ascii="Times New Roman" w:hAnsi="Times New Roman" w:cs="Times New Roman"/>
        </w:rPr>
      </w:pPr>
      <w:r w:rsidRPr="00F630CA">
        <w:rPr>
          <w:rFonts w:ascii="Times New Roman" w:hAnsi="Times New Roman" w:cs="Times New Roman"/>
        </w:rPr>
        <w:t>Art. 2º Esta Portaria entra em vigor na data de sua publicação.</w:t>
      </w:r>
    </w:p>
    <w:p w:rsidR="000F5344" w:rsidRDefault="000F5344" w:rsidP="00F630CA">
      <w:pPr>
        <w:spacing w:after="0" w:line="240" w:lineRule="auto"/>
        <w:ind w:left="57" w:hanging="57"/>
        <w:jc w:val="center"/>
        <w:rPr>
          <w:rFonts w:ascii="Times New Roman" w:hAnsi="Times New Roman" w:cs="Times New Roman"/>
          <w:b/>
        </w:rPr>
      </w:pPr>
      <w:r w:rsidRPr="00F630CA">
        <w:rPr>
          <w:rFonts w:ascii="Times New Roman" w:hAnsi="Times New Roman" w:cs="Times New Roman"/>
          <w:b/>
        </w:rPr>
        <w:t>ALOIZIO MERCADANTE OLIVA</w:t>
      </w:r>
    </w:p>
    <w:p w:rsidR="00864B88" w:rsidRDefault="00864B88" w:rsidP="00864B8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(Publicação no DOU n.º 22, de 31.01.2013, Seção 2, página 13)</w:t>
      </w:r>
    </w:p>
    <w:p w:rsidR="000F5344" w:rsidRPr="00F630CA" w:rsidRDefault="000F5344" w:rsidP="00F630CA">
      <w:pPr>
        <w:spacing w:after="0" w:line="240" w:lineRule="auto"/>
        <w:ind w:left="57" w:hanging="57"/>
        <w:jc w:val="center"/>
        <w:rPr>
          <w:rFonts w:ascii="Times New Roman" w:hAnsi="Times New Roman" w:cs="Times New Roman"/>
          <w:b/>
        </w:rPr>
      </w:pPr>
    </w:p>
    <w:p w:rsidR="000F5344" w:rsidRPr="00F630CA" w:rsidRDefault="000F5344" w:rsidP="00F630CA">
      <w:pPr>
        <w:spacing w:after="0" w:line="240" w:lineRule="auto"/>
        <w:ind w:left="57" w:hanging="57"/>
        <w:jc w:val="center"/>
        <w:rPr>
          <w:rFonts w:ascii="Times New Roman" w:hAnsi="Times New Roman" w:cs="Times New Roman"/>
          <w:b/>
        </w:rPr>
      </w:pPr>
      <w:r w:rsidRPr="00F630CA">
        <w:rPr>
          <w:rFonts w:ascii="Times New Roman" w:hAnsi="Times New Roman" w:cs="Times New Roman"/>
          <w:b/>
        </w:rPr>
        <w:t>DESPACHO DO MINISTRO</w:t>
      </w:r>
    </w:p>
    <w:p w:rsidR="000F5344" w:rsidRPr="00F630CA" w:rsidRDefault="000F5344" w:rsidP="00F630CA">
      <w:pPr>
        <w:spacing w:after="0" w:line="240" w:lineRule="auto"/>
        <w:ind w:left="57" w:hanging="57"/>
        <w:jc w:val="center"/>
        <w:rPr>
          <w:rFonts w:ascii="Times New Roman" w:hAnsi="Times New Roman" w:cs="Times New Roman"/>
        </w:rPr>
      </w:pPr>
      <w:r w:rsidRPr="00F630CA">
        <w:rPr>
          <w:rFonts w:ascii="Times New Roman" w:hAnsi="Times New Roman" w:cs="Times New Roman"/>
        </w:rPr>
        <w:t>Em 30 de janeiro de 2013</w:t>
      </w:r>
    </w:p>
    <w:p w:rsidR="000F5344" w:rsidRPr="00F630CA" w:rsidRDefault="000F5344" w:rsidP="00F630CA">
      <w:pPr>
        <w:spacing w:after="0" w:line="240" w:lineRule="auto"/>
        <w:ind w:left="57" w:firstLine="1786"/>
        <w:jc w:val="both"/>
        <w:rPr>
          <w:rFonts w:ascii="Times New Roman" w:hAnsi="Times New Roman" w:cs="Times New Roman"/>
        </w:rPr>
      </w:pPr>
      <w:r w:rsidRPr="00F630CA">
        <w:rPr>
          <w:rFonts w:ascii="Times New Roman" w:hAnsi="Times New Roman" w:cs="Times New Roman"/>
        </w:rPr>
        <w:t>O MINISTRO DE ESTADO DA EDUCAÇÃO, no uso da</w:t>
      </w:r>
      <w:r w:rsidR="00F630CA">
        <w:rPr>
          <w:rFonts w:ascii="Times New Roman" w:hAnsi="Times New Roman" w:cs="Times New Roman"/>
        </w:rPr>
        <w:t xml:space="preserve"> </w:t>
      </w:r>
      <w:r w:rsidRPr="00F630CA">
        <w:rPr>
          <w:rFonts w:ascii="Times New Roman" w:hAnsi="Times New Roman" w:cs="Times New Roman"/>
        </w:rPr>
        <w:t xml:space="preserve">competência que lhe foi delegada pelo Decreto no 1.387, de </w:t>
      </w:r>
      <w:proofErr w:type="gramStart"/>
      <w:r w:rsidRPr="00F630CA">
        <w:rPr>
          <w:rFonts w:ascii="Times New Roman" w:hAnsi="Times New Roman" w:cs="Times New Roman"/>
        </w:rPr>
        <w:t>7</w:t>
      </w:r>
      <w:proofErr w:type="gramEnd"/>
      <w:r w:rsidRPr="00F630CA">
        <w:rPr>
          <w:rFonts w:ascii="Times New Roman" w:hAnsi="Times New Roman" w:cs="Times New Roman"/>
        </w:rPr>
        <w:t xml:space="preserve"> de</w:t>
      </w:r>
      <w:r w:rsidR="00F630CA">
        <w:rPr>
          <w:rFonts w:ascii="Times New Roman" w:hAnsi="Times New Roman" w:cs="Times New Roman"/>
        </w:rPr>
        <w:t xml:space="preserve"> </w:t>
      </w:r>
      <w:r w:rsidRPr="00F630CA">
        <w:rPr>
          <w:rFonts w:ascii="Times New Roman" w:hAnsi="Times New Roman" w:cs="Times New Roman"/>
        </w:rPr>
        <w:t>fevereiro de 1995, com redação dada pelos Decretos nos 1.701, de 14</w:t>
      </w:r>
      <w:r w:rsidR="00F630CA">
        <w:rPr>
          <w:rFonts w:ascii="Times New Roman" w:hAnsi="Times New Roman" w:cs="Times New Roman"/>
        </w:rPr>
        <w:t xml:space="preserve"> </w:t>
      </w:r>
      <w:r w:rsidRPr="00F630CA">
        <w:rPr>
          <w:rFonts w:ascii="Times New Roman" w:hAnsi="Times New Roman" w:cs="Times New Roman"/>
        </w:rPr>
        <w:t>de novembro de 1995, e no 2.349, de 15 de outubro de 1997, autoriza</w:t>
      </w:r>
      <w:r w:rsidR="00F630CA">
        <w:rPr>
          <w:rFonts w:ascii="Times New Roman" w:hAnsi="Times New Roman" w:cs="Times New Roman"/>
        </w:rPr>
        <w:t xml:space="preserve"> </w:t>
      </w:r>
      <w:r w:rsidRPr="00F630CA">
        <w:rPr>
          <w:rFonts w:ascii="Times New Roman" w:hAnsi="Times New Roman" w:cs="Times New Roman"/>
        </w:rPr>
        <w:t>o afastamento do País da seguinte servidora:</w:t>
      </w:r>
    </w:p>
    <w:p w:rsidR="000F5344" w:rsidRPr="00F630CA" w:rsidRDefault="000F5344" w:rsidP="00F630CA">
      <w:pPr>
        <w:spacing w:after="0" w:line="240" w:lineRule="auto"/>
        <w:ind w:left="57" w:firstLine="1786"/>
        <w:jc w:val="both"/>
        <w:rPr>
          <w:rFonts w:ascii="Times New Roman" w:hAnsi="Times New Roman" w:cs="Times New Roman"/>
        </w:rPr>
      </w:pPr>
      <w:r w:rsidRPr="00F630CA">
        <w:rPr>
          <w:rFonts w:ascii="Times New Roman" w:hAnsi="Times New Roman" w:cs="Times New Roman"/>
        </w:rPr>
        <w:t>MACAÉ MARIA EVARISTO, Diretora de Política de Educação</w:t>
      </w:r>
      <w:r w:rsidR="00F630CA">
        <w:rPr>
          <w:rFonts w:ascii="Times New Roman" w:hAnsi="Times New Roman" w:cs="Times New Roman"/>
        </w:rPr>
        <w:t xml:space="preserve"> </w:t>
      </w:r>
      <w:r w:rsidRPr="00F630CA">
        <w:rPr>
          <w:rFonts w:ascii="Times New Roman" w:hAnsi="Times New Roman" w:cs="Times New Roman"/>
        </w:rPr>
        <w:t>do Campo, Indígena e para as Relações Étnico-Raciais, da</w:t>
      </w:r>
      <w:r w:rsidR="00F630CA">
        <w:rPr>
          <w:rFonts w:ascii="Times New Roman" w:hAnsi="Times New Roman" w:cs="Times New Roman"/>
        </w:rPr>
        <w:t xml:space="preserve"> </w:t>
      </w:r>
      <w:r w:rsidRPr="00F630CA">
        <w:rPr>
          <w:rFonts w:ascii="Times New Roman" w:hAnsi="Times New Roman" w:cs="Times New Roman"/>
        </w:rPr>
        <w:t>Secretaria de Educação Continuada, Alfabetização, Diversidade e Inclusão,</w:t>
      </w:r>
      <w:r w:rsidR="00F630CA">
        <w:rPr>
          <w:rFonts w:ascii="Times New Roman" w:hAnsi="Times New Roman" w:cs="Times New Roman"/>
        </w:rPr>
        <w:t xml:space="preserve"> </w:t>
      </w:r>
      <w:r w:rsidRPr="00F630CA">
        <w:rPr>
          <w:rFonts w:ascii="Times New Roman" w:hAnsi="Times New Roman" w:cs="Times New Roman"/>
        </w:rPr>
        <w:t xml:space="preserve">de </w:t>
      </w:r>
      <w:proofErr w:type="gramStart"/>
      <w:r w:rsidRPr="00F630CA">
        <w:rPr>
          <w:rFonts w:ascii="Times New Roman" w:hAnsi="Times New Roman" w:cs="Times New Roman"/>
        </w:rPr>
        <w:t>02 a 09.02.2013, trânsito</w:t>
      </w:r>
      <w:proofErr w:type="gramEnd"/>
      <w:r w:rsidRPr="00F630CA">
        <w:rPr>
          <w:rFonts w:ascii="Times New Roman" w:hAnsi="Times New Roman" w:cs="Times New Roman"/>
        </w:rPr>
        <w:t xml:space="preserve"> incluso, para participar do Congresso</w:t>
      </w:r>
      <w:r w:rsidR="00F630CA">
        <w:rPr>
          <w:rFonts w:ascii="Times New Roman" w:hAnsi="Times New Roman" w:cs="Times New Roman"/>
        </w:rPr>
        <w:t xml:space="preserve"> </w:t>
      </w:r>
      <w:r w:rsidRPr="00F630CA">
        <w:rPr>
          <w:rFonts w:ascii="Times New Roman" w:hAnsi="Times New Roman" w:cs="Times New Roman"/>
        </w:rPr>
        <w:t>Pedagogia 2013 "Meninos e Meninas fora da escola", em</w:t>
      </w:r>
      <w:r w:rsidR="00F630CA">
        <w:rPr>
          <w:rFonts w:ascii="Times New Roman" w:hAnsi="Times New Roman" w:cs="Times New Roman"/>
        </w:rPr>
        <w:t xml:space="preserve"> </w:t>
      </w:r>
      <w:r w:rsidRPr="00F630CA">
        <w:rPr>
          <w:rFonts w:ascii="Times New Roman" w:hAnsi="Times New Roman" w:cs="Times New Roman"/>
        </w:rPr>
        <w:t>Havana - Cuba, com ônus limitado, art. 1º, IV e § 1º (Processo</w:t>
      </w:r>
      <w:r w:rsidR="00F630CA">
        <w:rPr>
          <w:rFonts w:ascii="Times New Roman" w:hAnsi="Times New Roman" w:cs="Times New Roman"/>
        </w:rPr>
        <w:t xml:space="preserve"> </w:t>
      </w:r>
      <w:r w:rsidRPr="00F630CA">
        <w:rPr>
          <w:rFonts w:ascii="Times New Roman" w:hAnsi="Times New Roman" w:cs="Times New Roman"/>
        </w:rPr>
        <w:t>23123.000195/2013-95).</w:t>
      </w:r>
    </w:p>
    <w:p w:rsidR="000F5344" w:rsidRPr="00F630CA" w:rsidRDefault="000F5344" w:rsidP="00F630CA">
      <w:pPr>
        <w:spacing w:after="0" w:line="240" w:lineRule="auto"/>
        <w:ind w:left="57" w:hanging="57"/>
        <w:jc w:val="center"/>
        <w:rPr>
          <w:rFonts w:ascii="Times New Roman" w:hAnsi="Times New Roman" w:cs="Times New Roman"/>
          <w:b/>
        </w:rPr>
      </w:pPr>
      <w:r w:rsidRPr="00F630CA">
        <w:rPr>
          <w:rFonts w:ascii="Times New Roman" w:hAnsi="Times New Roman" w:cs="Times New Roman"/>
          <w:b/>
        </w:rPr>
        <w:t>ALOIZIO MERCADANTE OLIVA</w:t>
      </w:r>
    </w:p>
    <w:p w:rsidR="00864B88" w:rsidRDefault="00864B88" w:rsidP="00864B8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(Publicação no DOU n.º 22, de 31.01.2013, Seção 2, página 13/14</w:t>
      </w:r>
      <w:proofErr w:type="gramStart"/>
      <w:r>
        <w:rPr>
          <w:rFonts w:ascii="Times New Roman" w:hAnsi="Times New Roman" w:cs="Times New Roman"/>
          <w:b/>
          <w:i/>
        </w:rPr>
        <w:t>)</w:t>
      </w:r>
      <w:proofErr w:type="gramEnd"/>
    </w:p>
    <w:p w:rsidR="000F5344" w:rsidRPr="00F630CA" w:rsidRDefault="000F5344" w:rsidP="00F630CA">
      <w:pPr>
        <w:spacing w:after="0" w:line="240" w:lineRule="auto"/>
        <w:ind w:left="57" w:hanging="57"/>
        <w:jc w:val="center"/>
        <w:rPr>
          <w:rFonts w:ascii="Times New Roman" w:hAnsi="Times New Roman" w:cs="Times New Roman"/>
          <w:b/>
        </w:rPr>
      </w:pPr>
    </w:p>
    <w:p w:rsidR="00F630CA" w:rsidRDefault="000F5344" w:rsidP="00F630CA">
      <w:pPr>
        <w:spacing w:after="0" w:line="240" w:lineRule="auto"/>
        <w:ind w:left="57" w:hanging="57"/>
        <w:jc w:val="center"/>
        <w:rPr>
          <w:rFonts w:ascii="Times New Roman" w:hAnsi="Times New Roman" w:cs="Times New Roman"/>
          <w:b/>
        </w:rPr>
      </w:pPr>
      <w:r w:rsidRPr="00F630CA">
        <w:rPr>
          <w:rFonts w:ascii="Times New Roman" w:hAnsi="Times New Roman" w:cs="Times New Roman"/>
          <w:b/>
        </w:rPr>
        <w:t>UNIVERSIDADE DA INTEGRAÇÃO</w:t>
      </w:r>
    </w:p>
    <w:p w:rsidR="00F630CA" w:rsidRDefault="000F5344" w:rsidP="00F630CA">
      <w:pPr>
        <w:spacing w:after="0" w:line="240" w:lineRule="auto"/>
        <w:ind w:left="57" w:hanging="57"/>
        <w:jc w:val="center"/>
        <w:rPr>
          <w:rFonts w:ascii="Times New Roman" w:hAnsi="Times New Roman" w:cs="Times New Roman"/>
          <w:b/>
        </w:rPr>
      </w:pPr>
      <w:r w:rsidRPr="00F630CA">
        <w:rPr>
          <w:rFonts w:ascii="Times New Roman" w:hAnsi="Times New Roman" w:cs="Times New Roman"/>
          <w:b/>
        </w:rPr>
        <w:t xml:space="preserve">INTERNACIONAL DA LUSOFONIA </w:t>
      </w:r>
    </w:p>
    <w:p w:rsidR="00F630CA" w:rsidRDefault="000F5344" w:rsidP="00F630CA">
      <w:pPr>
        <w:spacing w:after="0" w:line="240" w:lineRule="auto"/>
        <w:ind w:left="57" w:hanging="57"/>
        <w:jc w:val="center"/>
        <w:rPr>
          <w:rFonts w:ascii="Times New Roman" w:hAnsi="Times New Roman" w:cs="Times New Roman"/>
          <w:b/>
        </w:rPr>
      </w:pPr>
      <w:r w:rsidRPr="00F630CA">
        <w:rPr>
          <w:rFonts w:ascii="Times New Roman" w:hAnsi="Times New Roman" w:cs="Times New Roman"/>
          <w:b/>
        </w:rPr>
        <w:t>AFROBRASILEIRA</w:t>
      </w:r>
    </w:p>
    <w:p w:rsidR="000F5344" w:rsidRPr="00F630CA" w:rsidRDefault="000F5344" w:rsidP="00F630CA">
      <w:pPr>
        <w:spacing w:after="0" w:line="240" w:lineRule="auto"/>
        <w:ind w:left="57" w:hanging="57"/>
        <w:jc w:val="center"/>
        <w:rPr>
          <w:rFonts w:ascii="Times New Roman" w:hAnsi="Times New Roman" w:cs="Times New Roman"/>
          <w:b/>
        </w:rPr>
      </w:pPr>
      <w:r w:rsidRPr="00F630CA">
        <w:rPr>
          <w:rFonts w:ascii="Times New Roman" w:hAnsi="Times New Roman" w:cs="Times New Roman"/>
          <w:b/>
        </w:rPr>
        <w:t>PORTARIAS DE 28 DE JANEIRO DE 2013</w:t>
      </w:r>
    </w:p>
    <w:p w:rsidR="000F5344" w:rsidRDefault="000F5344" w:rsidP="00F630CA">
      <w:pPr>
        <w:spacing w:after="0" w:line="240" w:lineRule="auto"/>
        <w:ind w:left="57" w:firstLine="1786"/>
        <w:jc w:val="both"/>
        <w:rPr>
          <w:rFonts w:ascii="Times New Roman" w:hAnsi="Times New Roman" w:cs="Times New Roman"/>
        </w:rPr>
      </w:pPr>
      <w:r w:rsidRPr="00F630CA">
        <w:rPr>
          <w:rFonts w:ascii="Times New Roman" w:hAnsi="Times New Roman" w:cs="Times New Roman"/>
        </w:rPr>
        <w:t>O REITOR, PRO TEMPORE, DA UNIVERSIDADE DA</w:t>
      </w:r>
      <w:r w:rsidR="00F630CA">
        <w:rPr>
          <w:rFonts w:ascii="Times New Roman" w:hAnsi="Times New Roman" w:cs="Times New Roman"/>
        </w:rPr>
        <w:t xml:space="preserve"> </w:t>
      </w:r>
      <w:r w:rsidRPr="00F630CA">
        <w:rPr>
          <w:rFonts w:ascii="Times New Roman" w:hAnsi="Times New Roman" w:cs="Times New Roman"/>
        </w:rPr>
        <w:t>INTEGRAÇÃO INTERNACIONAL DA LUSOFONIA AFRO-BRASILEIRA</w:t>
      </w:r>
      <w:r w:rsidR="00F630CA">
        <w:rPr>
          <w:rFonts w:ascii="Times New Roman" w:hAnsi="Times New Roman" w:cs="Times New Roman"/>
        </w:rPr>
        <w:t xml:space="preserve"> </w:t>
      </w:r>
      <w:r w:rsidRPr="00F630CA">
        <w:rPr>
          <w:rFonts w:ascii="Times New Roman" w:hAnsi="Times New Roman" w:cs="Times New Roman"/>
        </w:rPr>
        <w:t>(UNILAB), no uso de suas atribuições legais e de acordo</w:t>
      </w:r>
      <w:r w:rsidR="00F630CA">
        <w:rPr>
          <w:rFonts w:ascii="Times New Roman" w:hAnsi="Times New Roman" w:cs="Times New Roman"/>
        </w:rPr>
        <w:t xml:space="preserve"> </w:t>
      </w:r>
      <w:r w:rsidRPr="00F630CA">
        <w:rPr>
          <w:rFonts w:ascii="Times New Roman" w:hAnsi="Times New Roman" w:cs="Times New Roman"/>
        </w:rPr>
        <w:t>com a Lei nº 12.289, de 20 de julho de 2010, a Portaria nº 936, de 22</w:t>
      </w:r>
      <w:r w:rsidR="00F630CA">
        <w:rPr>
          <w:rFonts w:ascii="Times New Roman" w:hAnsi="Times New Roman" w:cs="Times New Roman"/>
        </w:rPr>
        <w:t xml:space="preserve"> </w:t>
      </w:r>
      <w:r w:rsidRPr="00F630CA">
        <w:rPr>
          <w:rFonts w:ascii="Times New Roman" w:hAnsi="Times New Roman" w:cs="Times New Roman"/>
        </w:rPr>
        <w:t>de julho de 2010, do Ministro da Educação, resolve:</w:t>
      </w:r>
    </w:p>
    <w:p w:rsidR="00F630CA" w:rsidRPr="00F630CA" w:rsidRDefault="00F630CA" w:rsidP="00F630CA">
      <w:pPr>
        <w:spacing w:after="0" w:line="240" w:lineRule="auto"/>
        <w:ind w:left="57" w:firstLine="1786"/>
        <w:jc w:val="both"/>
        <w:rPr>
          <w:rFonts w:ascii="Times New Roman" w:hAnsi="Times New Roman" w:cs="Times New Roman"/>
        </w:rPr>
      </w:pPr>
    </w:p>
    <w:p w:rsidR="000F5344" w:rsidRPr="00F630CA" w:rsidRDefault="000F5344" w:rsidP="00F630CA">
      <w:pPr>
        <w:spacing w:after="0" w:line="240" w:lineRule="auto"/>
        <w:ind w:left="57" w:hanging="57"/>
        <w:jc w:val="both"/>
        <w:rPr>
          <w:rFonts w:ascii="Times New Roman" w:hAnsi="Times New Roman" w:cs="Times New Roman"/>
        </w:rPr>
      </w:pPr>
      <w:r w:rsidRPr="00F630CA">
        <w:rPr>
          <w:rFonts w:ascii="Times New Roman" w:hAnsi="Times New Roman" w:cs="Times New Roman"/>
        </w:rPr>
        <w:t>N</w:t>
      </w:r>
      <w:r w:rsidR="00F630CA">
        <w:rPr>
          <w:rFonts w:ascii="Times New Roman" w:hAnsi="Times New Roman" w:cs="Times New Roman"/>
        </w:rPr>
        <w:t>º</w:t>
      </w:r>
      <w:r w:rsidRPr="00F630CA">
        <w:rPr>
          <w:rFonts w:ascii="Times New Roman" w:hAnsi="Times New Roman" w:cs="Times New Roman"/>
        </w:rPr>
        <w:t xml:space="preserve"> 40 - Art. 1º Exonerar, a pedido, a servidora ADÊNIA MARIA</w:t>
      </w:r>
      <w:r w:rsidR="00F630CA">
        <w:rPr>
          <w:rFonts w:ascii="Times New Roman" w:hAnsi="Times New Roman" w:cs="Times New Roman"/>
        </w:rPr>
        <w:t xml:space="preserve"> </w:t>
      </w:r>
      <w:r w:rsidRPr="00F630CA">
        <w:rPr>
          <w:rFonts w:ascii="Times New Roman" w:hAnsi="Times New Roman" w:cs="Times New Roman"/>
        </w:rPr>
        <w:t xml:space="preserve">AUGUSTO GUIMARÃES, matrícula SIAPE: </w:t>
      </w:r>
      <w:proofErr w:type="gramStart"/>
      <w:r w:rsidRPr="00F630CA">
        <w:rPr>
          <w:rFonts w:ascii="Times New Roman" w:hAnsi="Times New Roman" w:cs="Times New Roman"/>
        </w:rPr>
        <w:t>2123991, CPF</w:t>
      </w:r>
      <w:proofErr w:type="gramEnd"/>
      <w:r w:rsidRPr="00F630CA">
        <w:rPr>
          <w:rFonts w:ascii="Times New Roman" w:hAnsi="Times New Roman" w:cs="Times New Roman"/>
        </w:rPr>
        <w:t>:</w:t>
      </w:r>
      <w:r w:rsidR="00F630CA">
        <w:rPr>
          <w:rFonts w:ascii="Times New Roman" w:hAnsi="Times New Roman" w:cs="Times New Roman"/>
        </w:rPr>
        <w:t xml:space="preserve"> </w:t>
      </w:r>
      <w:r w:rsidRPr="00F630CA">
        <w:rPr>
          <w:rFonts w:ascii="Times New Roman" w:hAnsi="Times New Roman" w:cs="Times New Roman"/>
        </w:rPr>
        <w:t>209.705.523-00, do Cargo de Direção de Pró-Reitor de Administração,</w:t>
      </w:r>
      <w:r w:rsidR="00F630CA">
        <w:rPr>
          <w:rFonts w:ascii="Times New Roman" w:hAnsi="Times New Roman" w:cs="Times New Roman"/>
        </w:rPr>
        <w:t xml:space="preserve"> </w:t>
      </w:r>
      <w:r w:rsidRPr="00F630CA">
        <w:rPr>
          <w:rFonts w:ascii="Times New Roman" w:hAnsi="Times New Roman" w:cs="Times New Roman"/>
        </w:rPr>
        <w:t>código CD-2, da Universidade da Integração Internacional da</w:t>
      </w:r>
      <w:r w:rsidR="00F630CA">
        <w:rPr>
          <w:rFonts w:ascii="Times New Roman" w:hAnsi="Times New Roman" w:cs="Times New Roman"/>
        </w:rPr>
        <w:t xml:space="preserve"> </w:t>
      </w:r>
      <w:r w:rsidRPr="00F630CA">
        <w:rPr>
          <w:rFonts w:ascii="Times New Roman" w:hAnsi="Times New Roman" w:cs="Times New Roman"/>
        </w:rPr>
        <w:t>Lusofonia Afro-Brasileira.</w:t>
      </w:r>
    </w:p>
    <w:p w:rsidR="000F5344" w:rsidRDefault="000F5344" w:rsidP="00F630CA">
      <w:pPr>
        <w:spacing w:after="0" w:line="240" w:lineRule="auto"/>
        <w:ind w:left="57" w:firstLine="1786"/>
        <w:jc w:val="both"/>
        <w:rPr>
          <w:rFonts w:ascii="Times New Roman" w:hAnsi="Times New Roman" w:cs="Times New Roman"/>
        </w:rPr>
      </w:pPr>
      <w:r w:rsidRPr="00F630CA">
        <w:rPr>
          <w:rFonts w:ascii="Times New Roman" w:hAnsi="Times New Roman" w:cs="Times New Roman"/>
        </w:rPr>
        <w:t>Art. 2º. Esta Portaria conta seus efeitos a partir de sua publicação.</w:t>
      </w:r>
    </w:p>
    <w:p w:rsidR="00F630CA" w:rsidRPr="00F630CA" w:rsidRDefault="00F630CA" w:rsidP="00F630CA">
      <w:pPr>
        <w:spacing w:after="0" w:line="240" w:lineRule="auto"/>
        <w:ind w:left="57" w:firstLine="1786"/>
        <w:jc w:val="both"/>
        <w:rPr>
          <w:rFonts w:ascii="Times New Roman" w:hAnsi="Times New Roman" w:cs="Times New Roman"/>
        </w:rPr>
      </w:pPr>
    </w:p>
    <w:p w:rsidR="000F5344" w:rsidRPr="00F630CA" w:rsidRDefault="000F5344" w:rsidP="00F630CA">
      <w:pPr>
        <w:spacing w:after="0" w:line="240" w:lineRule="auto"/>
        <w:ind w:left="57" w:hanging="57"/>
        <w:jc w:val="both"/>
        <w:rPr>
          <w:rFonts w:ascii="Times New Roman" w:hAnsi="Times New Roman" w:cs="Times New Roman"/>
        </w:rPr>
      </w:pPr>
      <w:r w:rsidRPr="00F630CA">
        <w:rPr>
          <w:rFonts w:ascii="Times New Roman" w:hAnsi="Times New Roman" w:cs="Times New Roman"/>
        </w:rPr>
        <w:t>N</w:t>
      </w:r>
      <w:r w:rsidR="00F630CA">
        <w:rPr>
          <w:rFonts w:ascii="Times New Roman" w:hAnsi="Times New Roman" w:cs="Times New Roman"/>
        </w:rPr>
        <w:t>º</w:t>
      </w:r>
      <w:r w:rsidRPr="00F630CA">
        <w:rPr>
          <w:rFonts w:ascii="Times New Roman" w:hAnsi="Times New Roman" w:cs="Times New Roman"/>
        </w:rPr>
        <w:t xml:space="preserve"> 41 - Art. 1º Nomear a servidora LAURA APARECIDA DA</w:t>
      </w:r>
      <w:r w:rsidR="00F630CA">
        <w:rPr>
          <w:rFonts w:ascii="Times New Roman" w:hAnsi="Times New Roman" w:cs="Times New Roman"/>
        </w:rPr>
        <w:t xml:space="preserve"> </w:t>
      </w:r>
      <w:r w:rsidRPr="00F630CA">
        <w:rPr>
          <w:rFonts w:ascii="Times New Roman" w:hAnsi="Times New Roman" w:cs="Times New Roman"/>
        </w:rPr>
        <w:t>SILVA SANTOS</w:t>
      </w:r>
      <w:proofErr w:type="gramStart"/>
      <w:r w:rsidRPr="00F630CA">
        <w:rPr>
          <w:rFonts w:ascii="Times New Roman" w:hAnsi="Times New Roman" w:cs="Times New Roman"/>
        </w:rPr>
        <w:t>, matricula</w:t>
      </w:r>
      <w:proofErr w:type="gramEnd"/>
      <w:r w:rsidRPr="00F630CA">
        <w:rPr>
          <w:rFonts w:ascii="Times New Roman" w:hAnsi="Times New Roman" w:cs="Times New Roman"/>
        </w:rPr>
        <w:t xml:space="preserve"> SIAPE: 1152565, para exercer o Cargo</w:t>
      </w:r>
      <w:r w:rsidR="00F630CA">
        <w:rPr>
          <w:rFonts w:ascii="Times New Roman" w:hAnsi="Times New Roman" w:cs="Times New Roman"/>
        </w:rPr>
        <w:t xml:space="preserve"> </w:t>
      </w:r>
      <w:r w:rsidRPr="00F630CA">
        <w:rPr>
          <w:rFonts w:ascii="Times New Roman" w:hAnsi="Times New Roman" w:cs="Times New Roman"/>
        </w:rPr>
        <w:t>de Direção de Pró-Reitor de Administração, código CD-02, da Universidade</w:t>
      </w:r>
      <w:r w:rsidR="00F630CA">
        <w:rPr>
          <w:rFonts w:ascii="Times New Roman" w:hAnsi="Times New Roman" w:cs="Times New Roman"/>
        </w:rPr>
        <w:t xml:space="preserve"> </w:t>
      </w:r>
      <w:r w:rsidRPr="00F630CA">
        <w:rPr>
          <w:rFonts w:ascii="Times New Roman" w:hAnsi="Times New Roman" w:cs="Times New Roman"/>
        </w:rPr>
        <w:t>da Integração Internacional da Lusofonia Afro-Brasileira.</w:t>
      </w:r>
    </w:p>
    <w:p w:rsidR="000F5344" w:rsidRDefault="000F5344" w:rsidP="00F630CA">
      <w:pPr>
        <w:spacing w:after="0" w:line="240" w:lineRule="auto"/>
        <w:ind w:left="57" w:firstLine="1786"/>
        <w:jc w:val="both"/>
        <w:rPr>
          <w:rFonts w:ascii="Times New Roman" w:hAnsi="Times New Roman" w:cs="Times New Roman"/>
        </w:rPr>
      </w:pPr>
      <w:r w:rsidRPr="00F630CA">
        <w:rPr>
          <w:rFonts w:ascii="Times New Roman" w:hAnsi="Times New Roman" w:cs="Times New Roman"/>
        </w:rPr>
        <w:t>Art. 2° Esta Portaria conta seus efeitos a partir de sua publicação.</w:t>
      </w:r>
      <w:r w:rsidR="00F630CA">
        <w:rPr>
          <w:rFonts w:ascii="Times New Roman" w:hAnsi="Times New Roman" w:cs="Times New Roman"/>
        </w:rPr>
        <w:t xml:space="preserve"> </w:t>
      </w:r>
      <w:r w:rsidRPr="00F630CA">
        <w:rPr>
          <w:rFonts w:ascii="Times New Roman" w:hAnsi="Times New Roman" w:cs="Times New Roman"/>
        </w:rPr>
        <w:t>O REITOR, PRO TEMPORE, DA UNIVERSIDADE DA</w:t>
      </w:r>
      <w:r w:rsidR="00F630CA">
        <w:rPr>
          <w:rFonts w:ascii="Times New Roman" w:hAnsi="Times New Roman" w:cs="Times New Roman"/>
        </w:rPr>
        <w:t xml:space="preserve"> </w:t>
      </w:r>
      <w:r w:rsidRPr="00F630CA">
        <w:rPr>
          <w:rFonts w:ascii="Times New Roman" w:hAnsi="Times New Roman" w:cs="Times New Roman"/>
        </w:rPr>
        <w:t>INTEGRAÇÃO INTERNACIONAL DA LUSOFONIA AFRO-BRASILEIRA</w:t>
      </w:r>
      <w:r w:rsidR="00F630CA">
        <w:rPr>
          <w:rFonts w:ascii="Times New Roman" w:hAnsi="Times New Roman" w:cs="Times New Roman"/>
        </w:rPr>
        <w:t xml:space="preserve"> </w:t>
      </w:r>
      <w:r w:rsidRPr="00F630CA">
        <w:rPr>
          <w:rFonts w:ascii="Times New Roman" w:hAnsi="Times New Roman" w:cs="Times New Roman"/>
        </w:rPr>
        <w:t>(UNILAB), no uso de suas atribuições legais e de acordo</w:t>
      </w:r>
      <w:r w:rsidR="00F630CA">
        <w:rPr>
          <w:rFonts w:ascii="Times New Roman" w:hAnsi="Times New Roman" w:cs="Times New Roman"/>
        </w:rPr>
        <w:t xml:space="preserve"> </w:t>
      </w:r>
      <w:r w:rsidRPr="00F630CA">
        <w:rPr>
          <w:rFonts w:ascii="Times New Roman" w:hAnsi="Times New Roman" w:cs="Times New Roman"/>
        </w:rPr>
        <w:t>com a Lei nº 12.289, de 20 de julho de 2010, a Portaria nº 936, de 22</w:t>
      </w:r>
      <w:r w:rsidR="00F630CA">
        <w:rPr>
          <w:rFonts w:ascii="Times New Roman" w:hAnsi="Times New Roman" w:cs="Times New Roman"/>
        </w:rPr>
        <w:t xml:space="preserve"> </w:t>
      </w:r>
      <w:r w:rsidRPr="00F630CA">
        <w:rPr>
          <w:rFonts w:ascii="Times New Roman" w:hAnsi="Times New Roman" w:cs="Times New Roman"/>
        </w:rPr>
        <w:t>de julho de 2010, do Ministro da Educação, resolve:</w:t>
      </w:r>
    </w:p>
    <w:p w:rsidR="00864B88" w:rsidRDefault="00864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630CA" w:rsidRPr="00F630CA" w:rsidRDefault="00F630CA" w:rsidP="00864B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5344" w:rsidRPr="00F630CA" w:rsidRDefault="000F5344" w:rsidP="00F630CA">
      <w:pPr>
        <w:spacing w:after="0" w:line="240" w:lineRule="auto"/>
        <w:ind w:left="57" w:hanging="57"/>
        <w:jc w:val="both"/>
        <w:rPr>
          <w:rFonts w:ascii="Times New Roman" w:hAnsi="Times New Roman" w:cs="Times New Roman"/>
        </w:rPr>
      </w:pPr>
      <w:r w:rsidRPr="00F630CA">
        <w:rPr>
          <w:rFonts w:ascii="Times New Roman" w:hAnsi="Times New Roman" w:cs="Times New Roman"/>
        </w:rPr>
        <w:t>N</w:t>
      </w:r>
      <w:r w:rsidR="00F630CA">
        <w:rPr>
          <w:rFonts w:ascii="Times New Roman" w:hAnsi="Times New Roman" w:cs="Times New Roman"/>
        </w:rPr>
        <w:t>º</w:t>
      </w:r>
      <w:r w:rsidRPr="00F630CA">
        <w:rPr>
          <w:rFonts w:ascii="Times New Roman" w:hAnsi="Times New Roman" w:cs="Times New Roman"/>
        </w:rPr>
        <w:t xml:space="preserve"> 44-Art. 1º Nomear a servidora MARIA DO SOCORRO MOURA</w:t>
      </w:r>
      <w:r w:rsidR="00F630CA">
        <w:rPr>
          <w:rFonts w:ascii="Times New Roman" w:hAnsi="Times New Roman" w:cs="Times New Roman"/>
        </w:rPr>
        <w:t xml:space="preserve"> </w:t>
      </w:r>
      <w:r w:rsidRPr="00F630CA">
        <w:rPr>
          <w:rFonts w:ascii="Times New Roman" w:hAnsi="Times New Roman" w:cs="Times New Roman"/>
        </w:rPr>
        <w:t>RUFINO, Matricula SIAPE: 1909480, para exercer o Cargo de Direção</w:t>
      </w:r>
      <w:r w:rsidR="00F630CA">
        <w:rPr>
          <w:rFonts w:ascii="Times New Roman" w:hAnsi="Times New Roman" w:cs="Times New Roman"/>
        </w:rPr>
        <w:t xml:space="preserve"> </w:t>
      </w:r>
      <w:r w:rsidRPr="00F630CA">
        <w:rPr>
          <w:rFonts w:ascii="Times New Roman" w:hAnsi="Times New Roman" w:cs="Times New Roman"/>
        </w:rPr>
        <w:t>de Coordenador de Pesquisa e Pós-Graduação, código CD-4, da</w:t>
      </w:r>
      <w:r w:rsidR="00F630CA">
        <w:rPr>
          <w:rFonts w:ascii="Times New Roman" w:hAnsi="Times New Roman" w:cs="Times New Roman"/>
        </w:rPr>
        <w:t xml:space="preserve"> </w:t>
      </w:r>
      <w:proofErr w:type="spellStart"/>
      <w:r w:rsidRPr="00F630CA">
        <w:rPr>
          <w:rFonts w:ascii="Times New Roman" w:hAnsi="Times New Roman" w:cs="Times New Roman"/>
        </w:rPr>
        <w:t>Pró-Reitoria</w:t>
      </w:r>
      <w:proofErr w:type="spellEnd"/>
      <w:r w:rsidRPr="00F630CA">
        <w:rPr>
          <w:rFonts w:ascii="Times New Roman" w:hAnsi="Times New Roman" w:cs="Times New Roman"/>
        </w:rPr>
        <w:t xml:space="preserve"> de Pesquisa, Pós-Graduação e Extensão da Universidade</w:t>
      </w:r>
      <w:r w:rsidR="00F630CA">
        <w:rPr>
          <w:rFonts w:ascii="Times New Roman" w:hAnsi="Times New Roman" w:cs="Times New Roman"/>
        </w:rPr>
        <w:t xml:space="preserve"> </w:t>
      </w:r>
      <w:r w:rsidRPr="00F630CA">
        <w:rPr>
          <w:rFonts w:ascii="Times New Roman" w:hAnsi="Times New Roman" w:cs="Times New Roman"/>
        </w:rPr>
        <w:t>da Integração Internacional da Lusofonia Afro-Brasileira.</w:t>
      </w:r>
    </w:p>
    <w:p w:rsidR="000F5344" w:rsidRPr="00F630CA" w:rsidRDefault="000F5344" w:rsidP="00F630CA">
      <w:pPr>
        <w:spacing w:after="0" w:line="240" w:lineRule="auto"/>
        <w:ind w:left="57" w:firstLine="1786"/>
        <w:jc w:val="both"/>
        <w:rPr>
          <w:rFonts w:ascii="Times New Roman" w:hAnsi="Times New Roman" w:cs="Times New Roman"/>
        </w:rPr>
      </w:pPr>
      <w:r w:rsidRPr="00F630CA">
        <w:rPr>
          <w:rFonts w:ascii="Times New Roman" w:hAnsi="Times New Roman" w:cs="Times New Roman"/>
        </w:rPr>
        <w:t>Art. 2° Esta Portaria conta seus efeitos a partir de sua publicação.</w:t>
      </w:r>
    </w:p>
    <w:p w:rsidR="000F5344" w:rsidRDefault="000F5344" w:rsidP="00F630CA">
      <w:pPr>
        <w:spacing w:after="0" w:line="240" w:lineRule="auto"/>
        <w:ind w:left="57" w:hanging="57"/>
        <w:jc w:val="center"/>
        <w:rPr>
          <w:rFonts w:ascii="Times New Roman" w:hAnsi="Times New Roman" w:cs="Times New Roman"/>
          <w:b/>
        </w:rPr>
      </w:pPr>
      <w:r w:rsidRPr="00F630CA">
        <w:rPr>
          <w:rFonts w:ascii="Times New Roman" w:hAnsi="Times New Roman" w:cs="Times New Roman"/>
          <w:b/>
        </w:rPr>
        <w:t>PAULO SPELLER</w:t>
      </w:r>
    </w:p>
    <w:p w:rsidR="00864B88" w:rsidRDefault="00864B88" w:rsidP="00F630CA">
      <w:pPr>
        <w:spacing w:after="0" w:line="240" w:lineRule="auto"/>
        <w:ind w:left="57" w:hanging="57"/>
        <w:jc w:val="center"/>
        <w:rPr>
          <w:rFonts w:ascii="Times New Roman" w:hAnsi="Times New Roman" w:cs="Times New Roman"/>
          <w:b/>
        </w:rPr>
      </w:pPr>
    </w:p>
    <w:p w:rsidR="00864B88" w:rsidRDefault="00864B88" w:rsidP="00864B8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(Publicação no DOU n.º 22, de 31.01.2013, Seção 2, página </w:t>
      </w:r>
      <w:proofErr w:type="gramStart"/>
      <w:r>
        <w:rPr>
          <w:rFonts w:ascii="Times New Roman" w:hAnsi="Times New Roman" w:cs="Times New Roman"/>
          <w:b/>
          <w:i/>
        </w:rPr>
        <w:t>33)</w:t>
      </w:r>
      <w:proofErr w:type="gramEnd"/>
    </w:p>
    <w:p w:rsidR="00864B88" w:rsidRPr="00F630CA" w:rsidRDefault="00864B88" w:rsidP="00F630CA">
      <w:pPr>
        <w:spacing w:after="0" w:line="240" w:lineRule="auto"/>
        <w:ind w:left="57" w:hanging="57"/>
        <w:jc w:val="center"/>
        <w:rPr>
          <w:rFonts w:ascii="Times New Roman" w:hAnsi="Times New Roman" w:cs="Times New Roman"/>
          <w:b/>
        </w:rPr>
      </w:pPr>
    </w:p>
    <w:sectPr w:rsidR="00864B88" w:rsidRPr="00F630CA" w:rsidSect="00F630CA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D7A" w:rsidRDefault="00F22D7A" w:rsidP="00F22D7A">
      <w:pPr>
        <w:spacing w:after="0" w:line="240" w:lineRule="auto"/>
      </w:pPr>
      <w:r>
        <w:separator/>
      </w:r>
    </w:p>
  </w:endnote>
  <w:endnote w:type="continuationSeparator" w:id="0">
    <w:p w:rsidR="00F22D7A" w:rsidRDefault="00F22D7A" w:rsidP="00F2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4848569"/>
      <w:docPartObj>
        <w:docPartGallery w:val="Page Numbers (Bottom of Page)"/>
        <w:docPartUnique/>
      </w:docPartObj>
    </w:sdtPr>
    <w:sdtContent>
      <w:p w:rsidR="00F22D7A" w:rsidRDefault="00F22D7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22D7A" w:rsidRDefault="00F22D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D7A" w:rsidRDefault="00F22D7A" w:rsidP="00F22D7A">
      <w:pPr>
        <w:spacing w:after="0" w:line="240" w:lineRule="auto"/>
      </w:pPr>
      <w:r>
        <w:separator/>
      </w:r>
    </w:p>
  </w:footnote>
  <w:footnote w:type="continuationSeparator" w:id="0">
    <w:p w:rsidR="00F22D7A" w:rsidRDefault="00F22D7A" w:rsidP="00F22D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44"/>
    <w:rsid w:val="000F5344"/>
    <w:rsid w:val="003607FD"/>
    <w:rsid w:val="00864B88"/>
    <w:rsid w:val="00D442FB"/>
    <w:rsid w:val="00DC51CB"/>
    <w:rsid w:val="00F22D7A"/>
    <w:rsid w:val="00F6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2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2D7A"/>
  </w:style>
  <w:style w:type="paragraph" w:styleId="Rodap">
    <w:name w:val="footer"/>
    <w:basedOn w:val="Normal"/>
    <w:link w:val="RodapChar"/>
    <w:uiPriority w:val="99"/>
    <w:unhideWhenUsed/>
    <w:rsid w:val="00F22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2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2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2D7A"/>
  </w:style>
  <w:style w:type="paragraph" w:styleId="Rodap">
    <w:name w:val="footer"/>
    <w:basedOn w:val="Normal"/>
    <w:link w:val="RodapChar"/>
    <w:uiPriority w:val="99"/>
    <w:unhideWhenUsed/>
    <w:rsid w:val="00F22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2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dcterms:created xsi:type="dcterms:W3CDTF">2013-01-31T10:40:00Z</dcterms:created>
  <dcterms:modified xsi:type="dcterms:W3CDTF">2013-01-31T10:40:00Z</dcterms:modified>
</cp:coreProperties>
</file>