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6" w:rsidRPr="007F2896" w:rsidRDefault="007F2896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MINISTÉRIO DA EDUCAÇÃO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GABINETE DO MINISTRO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 xml:space="preserve">PORTARIA Nº 79, DE 30 DE JANEIRO DE </w:t>
      </w:r>
      <w:proofErr w:type="gramStart"/>
      <w:r w:rsidRPr="007F2896">
        <w:rPr>
          <w:rFonts w:ascii="Times New Roman" w:hAnsi="Times New Roman" w:cs="Times New Roman"/>
          <w:b/>
        </w:rPr>
        <w:t>2013</w:t>
      </w:r>
      <w:proofErr w:type="gramEnd"/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O MINISTRO DE ESTADO DA EDUCAÇÃO, no uso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atribuição que lhe confere o art. 10, § 7o do Decreto no 5.773, de </w:t>
      </w:r>
      <w:proofErr w:type="gramStart"/>
      <w:r w:rsidRPr="007F2896">
        <w:rPr>
          <w:rFonts w:ascii="Times New Roman" w:hAnsi="Times New Roman" w:cs="Times New Roman"/>
        </w:rPr>
        <w:t>9</w:t>
      </w:r>
      <w:proofErr w:type="gramEnd"/>
      <w:r w:rsidRPr="007F2896">
        <w:rPr>
          <w:rFonts w:ascii="Times New Roman" w:hAnsi="Times New Roman" w:cs="Times New Roman"/>
        </w:rPr>
        <w:t xml:space="preserve">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maio de 2006, e tendo em vista o disposto na Portaria Normativa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MEC no 40, de 12 de dezembro de 2007, e na Nota Técnica no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413/2012/CGFPR/DIREG/SERES/MEC, de 27 de julho de 2012,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Diretoria de Regulação da Educação Superior, resolve: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Art. 1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O art. 1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da Portaria MEC </w:t>
      </w:r>
      <w:proofErr w:type="gramStart"/>
      <w:r w:rsidRPr="007F2896">
        <w:rPr>
          <w:rFonts w:ascii="Times New Roman" w:hAnsi="Times New Roman" w:cs="Times New Roman"/>
        </w:rPr>
        <w:t>no 341</w:t>
      </w:r>
      <w:proofErr w:type="gramEnd"/>
      <w:r w:rsidRPr="007F2896">
        <w:rPr>
          <w:rFonts w:ascii="Times New Roman" w:hAnsi="Times New Roman" w:cs="Times New Roman"/>
        </w:rPr>
        <w:t>, de 5 de abril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2012, publicada no Diário Oficial da União n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69, de 10 de abril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2012, Seção 1, página 13, passa a vigorar com a seguinte redação: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"Art. 1</w:t>
      </w:r>
      <w:r w:rsidR="007F2896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Fica </w:t>
      </w:r>
      <w:proofErr w:type="spellStart"/>
      <w:r w:rsidRPr="007F2896">
        <w:rPr>
          <w:rFonts w:ascii="Times New Roman" w:hAnsi="Times New Roman" w:cs="Times New Roman"/>
        </w:rPr>
        <w:t>recredenciado</w:t>
      </w:r>
      <w:proofErr w:type="spellEnd"/>
      <w:r w:rsidRPr="007F2896">
        <w:rPr>
          <w:rFonts w:ascii="Times New Roman" w:hAnsi="Times New Roman" w:cs="Times New Roman"/>
        </w:rPr>
        <w:t xml:space="preserve"> o Centro de Ensino de Realeza,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com sede na Rodovia PR 281, Km </w:t>
      </w:r>
      <w:proofErr w:type="gramStart"/>
      <w:r w:rsidRPr="007F2896">
        <w:rPr>
          <w:rFonts w:ascii="Times New Roman" w:hAnsi="Times New Roman" w:cs="Times New Roman"/>
        </w:rPr>
        <w:t>2</w:t>
      </w:r>
      <w:proofErr w:type="gramEnd"/>
      <w:r w:rsidRPr="007F2896">
        <w:rPr>
          <w:rFonts w:ascii="Times New Roman" w:hAnsi="Times New Roman" w:cs="Times New Roman"/>
        </w:rPr>
        <w:t>, Município de Realeza, Estado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do Paraná, mantido pela Centro de Ensino Superior de Realeza, com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sede no mesmo endereço, Município e Estado, pelo prazo máximo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5 (cinco) anos." (N.R.)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Art. 2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A alteração de que trata o art. 1o não interfere na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contagem do prazo de recredenciamento da instituição de ensino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superior.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Art. 3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Esta Portaria entra em vigor na data de sua publicação.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ALOIZIO MERCADANTE OLIVA</w:t>
      </w:r>
    </w:p>
    <w:p w:rsidR="007F2896" w:rsidRPr="007F2896" w:rsidRDefault="007F2896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DESPACHO DO MINISTRO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Em 30 de janeiro de 2013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Nos termos do art. 2</w:t>
      </w:r>
      <w:r w:rsidR="006A6602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da Lei no 9.131, de 24 de novembro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1995, o Ministro de Estado da Educação HOMOLOGA o Parecer no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22/2012, da Câmara de Educação Básica, do Conselho Nacional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Educação, favorável à validação de documentos escolares emitidos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pela Escola Mundo de Alegria, localizada na cidade de </w:t>
      </w:r>
      <w:proofErr w:type="spellStart"/>
      <w:r w:rsidRPr="007F2896">
        <w:rPr>
          <w:rFonts w:ascii="Times New Roman" w:hAnsi="Times New Roman" w:cs="Times New Roman"/>
        </w:rPr>
        <w:t>Hamamatsu</w:t>
      </w:r>
      <w:proofErr w:type="spellEnd"/>
      <w:r w:rsidRPr="007F2896">
        <w:rPr>
          <w:rFonts w:ascii="Times New Roman" w:hAnsi="Times New Roman" w:cs="Times New Roman"/>
        </w:rPr>
        <w:t>,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Província de </w:t>
      </w:r>
      <w:proofErr w:type="spellStart"/>
      <w:r w:rsidRPr="007F2896">
        <w:rPr>
          <w:rFonts w:ascii="Times New Roman" w:hAnsi="Times New Roman" w:cs="Times New Roman"/>
        </w:rPr>
        <w:t>Shizuoka</w:t>
      </w:r>
      <w:proofErr w:type="spellEnd"/>
      <w:r w:rsidRPr="007F2896">
        <w:rPr>
          <w:rFonts w:ascii="Times New Roman" w:hAnsi="Times New Roman" w:cs="Times New Roman"/>
        </w:rPr>
        <w:t>, no Japão, a qual atende cidadãos brasileiros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residentes naquele país, conforme consta do Processo no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23001.000134/2012-68.</w:t>
      </w:r>
    </w:p>
    <w:p w:rsidR="00D442FB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ALOIZIO MERCADANTE OLIVA</w:t>
      </w:r>
    </w:p>
    <w:p w:rsidR="00AD2082" w:rsidRPr="007F2896" w:rsidRDefault="00AD2082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082" w:rsidRDefault="00AD2082" w:rsidP="00AD208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(Publicação no DOU n.º 2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, de 3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.01.2013,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AD2082" w:rsidRPr="00AD7A55" w:rsidRDefault="00AD2082" w:rsidP="00AD20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SECRETARIA DE REGULAÇÃO E SUPERVISÃO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DA EDUCAÇÃO SUPERIOR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 xml:space="preserve">PORTARIA Nº 27, DE 30 DE JANEIRO DE </w:t>
      </w:r>
      <w:proofErr w:type="gramStart"/>
      <w:r w:rsidRPr="007F2896">
        <w:rPr>
          <w:rFonts w:ascii="Times New Roman" w:hAnsi="Times New Roman" w:cs="Times New Roman"/>
          <w:b/>
        </w:rPr>
        <w:t>2013</w:t>
      </w:r>
      <w:proofErr w:type="gramEnd"/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O SECRETÁRIO DE REGULAÇÃO E SUPERVISÃO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EDUCAÇÃO SUPERIOR, no uso das atribuições que lhe confere 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Decreto n° 7.690, de </w:t>
      </w:r>
      <w:proofErr w:type="gramStart"/>
      <w:r w:rsidRPr="007F2896">
        <w:rPr>
          <w:rFonts w:ascii="Times New Roman" w:hAnsi="Times New Roman" w:cs="Times New Roman"/>
        </w:rPr>
        <w:t>2</w:t>
      </w:r>
      <w:proofErr w:type="gramEnd"/>
      <w:r w:rsidRPr="007F2896">
        <w:rPr>
          <w:rFonts w:ascii="Times New Roman" w:hAnsi="Times New Roman" w:cs="Times New Roman"/>
        </w:rPr>
        <w:t xml:space="preserve"> de março de 2012, e considerando os fundamentos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constantes no Parecer Técnico CGCEBAS/DPR/SERES/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MEC nº 107, de 2012, exarado nos autos do Processo nº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71000.102259/2009-89, resolve: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Art. 1º Fica indeferido o pedido de Concessão da Associação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de Pais e Amigos dos Excepcionais de Piúma, inscrita no CNPJ nº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36.040.012/0001-97, com sede em Piúma - ES, em função do descumprimento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do inciso VI do art. 3º e do inciso V e parágrafo único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do art. 4º do Decreto n° 2.536, de </w:t>
      </w:r>
      <w:proofErr w:type="gramStart"/>
      <w:r w:rsidRPr="007F2896">
        <w:rPr>
          <w:rFonts w:ascii="Times New Roman" w:hAnsi="Times New Roman" w:cs="Times New Roman"/>
        </w:rPr>
        <w:t>6</w:t>
      </w:r>
      <w:proofErr w:type="gramEnd"/>
      <w:r w:rsidRPr="007F2896">
        <w:rPr>
          <w:rFonts w:ascii="Times New Roman" w:hAnsi="Times New Roman" w:cs="Times New Roman"/>
        </w:rPr>
        <w:t xml:space="preserve"> de abril de 1998; dos incisos V,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VI e VII da Resolução CNAS nº 177, de 10 de agosto de 2000; e das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Normas Brasileiras de Contabilidade NBC T 3.3.1.2 e NBC T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10.19.2.1, nos termos da Resolução CNAS nº 66, de 16 de abril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2003.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Art. 2º Esta Portaria entra em vigor na data de sua publicação.</w:t>
      </w:r>
    </w:p>
    <w:p w:rsid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JORGE RODRIGO ARAÚJO MESSIAS</w:t>
      </w:r>
    </w:p>
    <w:p w:rsidR="007F2896" w:rsidRDefault="007F2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2896" w:rsidRPr="007F2896" w:rsidRDefault="007F2896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lastRenderedPageBreak/>
        <w:t>SECRETARIA DE REGULAÇÃO E SUPERVISÃO</w:t>
      </w:r>
    </w:p>
    <w:p w:rsidR="007F2896" w:rsidRPr="007F2896" w:rsidRDefault="007F2896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DA EDUCAÇÃO SUPERIOR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DESPACHO DO SECRETÁRIO</w:t>
      </w:r>
    </w:p>
    <w:p w:rsidR="002B5CD8" w:rsidRPr="007F2896" w:rsidRDefault="002B5CD8" w:rsidP="007F2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Em 30 de janeiro de 2013</w:t>
      </w:r>
    </w:p>
    <w:p w:rsidR="002B5CD8" w:rsidRPr="007F2896" w:rsidRDefault="002B5CD8" w:rsidP="007F28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N</w:t>
      </w:r>
      <w:r w:rsidR="007F2896">
        <w:rPr>
          <w:rFonts w:ascii="Times New Roman" w:hAnsi="Times New Roman" w:cs="Times New Roman"/>
        </w:rPr>
        <w:t>º</w:t>
      </w:r>
      <w:r w:rsidRPr="007F2896">
        <w:rPr>
          <w:rFonts w:ascii="Times New Roman" w:hAnsi="Times New Roman" w:cs="Times New Roman"/>
        </w:rPr>
        <w:t xml:space="preserve"> 7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Interessados: Instituições de Educação Superior do Sistema Federal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de Ensino.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O SECRETÁRIO DE REGULAÇÃO E SUPERVISÃO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EDUCAÇÃO SUPERIOR, no exercício de suas atribuições previstas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no ordenamento legal vigente, considerando o disposto no art. 10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Portaria Normativa n° 01, de 25 de janeiro de 2013, do Ministério da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Educação, publicada no Diário Oficial da União de 28 de janeiro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2013, determina que:</w:t>
      </w:r>
    </w:p>
    <w:p w:rsidR="002B5CD8" w:rsidRPr="007F2896" w:rsidRDefault="002B5CD8" w:rsidP="007F289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7F2896">
        <w:rPr>
          <w:rFonts w:ascii="Times New Roman" w:hAnsi="Times New Roman" w:cs="Times New Roman"/>
        </w:rPr>
        <w:t>Os processos de reconhecimento e aditamento de ato autorizativo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relacionados aos cursos experimentais e de Direito, Medicina,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Psicologia e Odontologia deverão observar os períodos de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 xml:space="preserve">abertura de protocolo de processos regulatórios no sistema </w:t>
      </w:r>
      <w:proofErr w:type="spellStart"/>
      <w:r w:rsidRPr="007F2896">
        <w:rPr>
          <w:rFonts w:ascii="Times New Roman" w:hAnsi="Times New Roman" w:cs="Times New Roman"/>
        </w:rPr>
        <w:t>e-MEC</w:t>
      </w:r>
      <w:proofErr w:type="spellEnd"/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fixados pela referida Portaria Normativa até que seja editada normativa</w:t>
      </w:r>
      <w:r w:rsidR="007F2896">
        <w:rPr>
          <w:rFonts w:ascii="Times New Roman" w:hAnsi="Times New Roman" w:cs="Times New Roman"/>
        </w:rPr>
        <w:t xml:space="preserve"> </w:t>
      </w:r>
      <w:r w:rsidRPr="007F2896">
        <w:rPr>
          <w:rFonts w:ascii="Times New Roman" w:hAnsi="Times New Roman" w:cs="Times New Roman"/>
        </w:rPr>
        <w:t>específica.</w:t>
      </w:r>
    </w:p>
    <w:p w:rsidR="002B5CD8" w:rsidRDefault="002B5CD8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896">
        <w:rPr>
          <w:rFonts w:ascii="Times New Roman" w:hAnsi="Times New Roman" w:cs="Times New Roman"/>
          <w:b/>
        </w:rPr>
        <w:t>JORGE RODRIGO ARAÚJO MESSIAS</w:t>
      </w:r>
    </w:p>
    <w:p w:rsidR="007F2896" w:rsidRDefault="007F2896" w:rsidP="007F2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082" w:rsidRDefault="00AD2082" w:rsidP="00AD208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22, de 31.01.2013,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7F2896" w:rsidRPr="007F2896" w:rsidRDefault="007F2896" w:rsidP="00AD208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F2896" w:rsidRPr="007F2896" w:rsidSect="007F289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82" w:rsidRDefault="00AD2082" w:rsidP="00AD2082">
      <w:pPr>
        <w:spacing w:after="0" w:line="240" w:lineRule="auto"/>
      </w:pPr>
      <w:r>
        <w:separator/>
      </w:r>
    </w:p>
  </w:endnote>
  <w:endnote w:type="continuationSeparator" w:id="0">
    <w:p w:rsidR="00AD2082" w:rsidRDefault="00AD2082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38681"/>
      <w:docPartObj>
        <w:docPartGallery w:val="Page Numbers (Bottom of Page)"/>
        <w:docPartUnique/>
      </w:docPartObj>
    </w:sdtPr>
    <w:sdtContent>
      <w:p w:rsidR="00AD2082" w:rsidRDefault="00AD20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2082" w:rsidRDefault="00AD2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82" w:rsidRDefault="00AD2082" w:rsidP="00AD2082">
      <w:pPr>
        <w:spacing w:after="0" w:line="240" w:lineRule="auto"/>
      </w:pPr>
      <w:r>
        <w:separator/>
      </w:r>
    </w:p>
  </w:footnote>
  <w:footnote w:type="continuationSeparator" w:id="0">
    <w:p w:rsidR="00AD2082" w:rsidRDefault="00AD2082" w:rsidP="00AD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D8"/>
    <w:rsid w:val="002B5CD8"/>
    <w:rsid w:val="003607FD"/>
    <w:rsid w:val="006A6602"/>
    <w:rsid w:val="007F2896"/>
    <w:rsid w:val="00AD208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082"/>
  </w:style>
  <w:style w:type="paragraph" w:styleId="Rodap">
    <w:name w:val="footer"/>
    <w:basedOn w:val="Normal"/>
    <w:link w:val="RodapChar"/>
    <w:uiPriority w:val="99"/>
    <w:unhideWhenUsed/>
    <w:rsid w:val="00AD2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082"/>
  </w:style>
  <w:style w:type="paragraph" w:styleId="Rodap">
    <w:name w:val="footer"/>
    <w:basedOn w:val="Normal"/>
    <w:link w:val="RodapChar"/>
    <w:uiPriority w:val="99"/>
    <w:unhideWhenUsed/>
    <w:rsid w:val="00AD2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2013-01-31T10:16:00Z</dcterms:created>
  <dcterms:modified xsi:type="dcterms:W3CDTF">2013-01-31T10:16:00Z</dcterms:modified>
</cp:coreProperties>
</file>