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91" w:rsidRDefault="009E0991" w:rsidP="009E0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0991">
        <w:rPr>
          <w:rFonts w:ascii="Times New Roman" w:hAnsi="Times New Roman" w:cs="Times New Roman"/>
          <w:b/>
        </w:rPr>
        <w:t>MINISTÉRIO DA EDUCAÇÃO</w:t>
      </w:r>
    </w:p>
    <w:p w:rsidR="009E0991" w:rsidRPr="009E0991" w:rsidRDefault="009E0991" w:rsidP="009E0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E0991" w:rsidRPr="009E0991" w:rsidRDefault="009E0991" w:rsidP="009E0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0991">
        <w:rPr>
          <w:rFonts w:ascii="Times New Roman" w:hAnsi="Times New Roman" w:cs="Times New Roman"/>
          <w:b/>
        </w:rPr>
        <w:t>CONSELHO NACIONAL DE EDUCAÇÃO</w:t>
      </w:r>
    </w:p>
    <w:p w:rsidR="009E0991" w:rsidRDefault="009E0991" w:rsidP="009E09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0991">
        <w:rPr>
          <w:rFonts w:ascii="Times New Roman" w:hAnsi="Times New Roman" w:cs="Times New Roman"/>
        </w:rPr>
        <w:t>SECRETARIA EXECUTIVA</w:t>
      </w:r>
    </w:p>
    <w:p w:rsidR="009E0991" w:rsidRPr="009E0991" w:rsidRDefault="009E0991" w:rsidP="009E09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91" w:rsidRPr="009E0991" w:rsidRDefault="009E0991" w:rsidP="009E0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0991">
        <w:rPr>
          <w:rFonts w:ascii="Times New Roman" w:hAnsi="Times New Roman" w:cs="Times New Roman"/>
          <w:b/>
        </w:rPr>
        <w:t>SÚMULA DO PARECER N</w:t>
      </w:r>
      <w:r>
        <w:rPr>
          <w:rFonts w:ascii="Times New Roman" w:hAnsi="Times New Roman" w:cs="Times New Roman"/>
          <w:b/>
        </w:rPr>
        <w:t>º</w:t>
      </w:r>
      <w:r w:rsidRPr="009E0991">
        <w:rPr>
          <w:rFonts w:ascii="Times New Roman" w:hAnsi="Times New Roman" w:cs="Times New Roman"/>
          <w:b/>
        </w:rPr>
        <w:t xml:space="preserve"> 16/2012</w:t>
      </w:r>
    </w:p>
    <w:p w:rsidR="009E0991" w:rsidRDefault="009E0991" w:rsidP="009E0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0991" w:rsidRDefault="009E0991" w:rsidP="009E0991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9E0991">
        <w:rPr>
          <w:rFonts w:ascii="Times New Roman" w:hAnsi="Times New Roman" w:cs="Times New Roman"/>
        </w:rPr>
        <w:t>Reunião Ordinária dos Dias 6, 7 e 8 de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Novembro/</w:t>
      </w:r>
      <w:proofErr w:type="gramStart"/>
      <w:r w:rsidRPr="009E0991">
        <w:rPr>
          <w:rFonts w:ascii="Times New Roman" w:hAnsi="Times New Roman" w:cs="Times New Roman"/>
        </w:rPr>
        <w:t>2012</w:t>
      </w:r>
      <w:proofErr w:type="gramEnd"/>
    </w:p>
    <w:p w:rsidR="009E0991" w:rsidRPr="009E0991" w:rsidRDefault="009E0991" w:rsidP="009E0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0991" w:rsidRPr="009E0991" w:rsidRDefault="009E0991" w:rsidP="009E09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991">
        <w:rPr>
          <w:rFonts w:ascii="Times New Roman" w:hAnsi="Times New Roman" w:cs="Times New Roman"/>
        </w:rPr>
        <w:t>Complementar à publicada no DOU em 18/12/2012, Seção 1, pp. 15-17.</w:t>
      </w:r>
    </w:p>
    <w:p w:rsidR="009E0991" w:rsidRPr="009E0991" w:rsidRDefault="009E0991" w:rsidP="009E09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991">
        <w:rPr>
          <w:rFonts w:ascii="Times New Roman" w:hAnsi="Times New Roman" w:cs="Times New Roman"/>
        </w:rPr>
        <w:t>Conselho Pleno</w:t>
      </w:r>
    </w:p>
    <w:p w:rsidR="009E0991" w:rsidRPr="009E0991" w:rsidRDefault="009E0991" w:rsidP="009E09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E0991">
        <w:rPr>
          <w:rFonts w:ascii="Times New Roman" w:hAnsi="Times New Roman" w:cs="Times New Roman"/>
        </w:rPr>
        <w:t>e</w:t>
      </w:r>
      <w:proofErr w:type="gramEnd"/>
      <w:r w:rsidRPr="009E0991">
        <w:rPr>
          <w:rFonts w:ascii="Times New Roman" w:hAnsi="Times New Roman" w:cs="Times New Roman"/>
        </w:rPr>
        <w:t>-MEC</w:t>
      </w:r>
      <w:proofErr w:type="spellEnd"/>
      <w:r w:rsidRPr="009E0991">
        <w:rPr>
          <w:rFonts w:ascii="Times New Roman" w:hAnsi="Times New Roman" w:cs="Times New Roman"/>
        </w:rPr>
        <w:t>: 20071010 Parecer: CNE/CP 16/2012 Relator: José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Eustáquio Romão Interessado: Instituto de Reabilitação Estética e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Educação Integrada Ltda. - Joinville/SC Assunto: Recurso contra o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Parecer CNE/CES nº 153/2012, que indeferiu o pedido de credenciamento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do Instituto de Ensino Superior IREI, a ser instalada no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Município de Joinville, no Estado de Santa Catarina Voto do relator: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Nos termos do artigo 6º, inciso VIII, do Decreto nº 5.773/2006,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conheço do recurso para, no mérito, negar-lhe provimento, mantendo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os efeitos do Parecer CNE/CES nº 153/2012 de 10 de abril de 2012,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que indeferiu o pedido de credenciamento do Instituto de Ensino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Superior IREI, localizado na Rua Araranguá, nº 242, no bairro América,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no Município de Joinville, no Estado de Santa Catarina Decisão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da Câmara: APROVADO por maioria.</w:t>
      </w:r>
    </w:p>
    <w:p w:rsidR="009E0991" w:rsidRPr="009E0991" w:rsidRDefault="009E0991" w:rsidP="009E09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E0991">
        <w:rPr>
          <w:rFonts w:ascii="Times New Roman" w:hAnsi="Times New Roman" w:cs="Times New Roman"/>
        </w:rPr>
        <w:t>Observação: De acordo com o Regimento Interno do CNE e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a Lei nº 9.784/1999, os interessados terão prazo de 30 (trinta) dias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para recursos, quando couber, a partir da data de publicação desta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Súmula no Diário Oficial da União, ressalvados os processos em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 xml:space="preserve">trâmite no Sistema </w:t>
      </w:r>
      <w:proofErr w:type="spellStart"/>
      <w:r w:rsidRPr="009E0991">
        <w:rPr>
          <w:rFonts w:ascii="Times New Roman" w:hAnsi="Times New Roman" w:cs="Times New Roman"/>
        </w:rPr>
        <w:t>e-MEC</w:t>
      </w:r>
      <w:proofErr w:type="spellEnd"/>
      <w:r w:rsidRPr="009E0991">
        <w:rPr>
          <w:rFonts w:ascii="Times New Roman" w:hAnsi="Times New Roman" w:cs="Times New Roman"/>
        </w:rPr>
        <w:t>, cuja data de publicação, para efeito de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 xml:space="preserve">contagem do prazo recursal, </w:t>
      </w:r>
      <w:proofErr w:type="gramStart"/>
      <w:r w:rsidRPr="009E0991">
        <w:rPr>
          <w:rFonts w:ascii="Times New Roman" w:hAnsi="Times New Roman" w:cs="Times New Roman"/>
        </w:rPr>
        <w:t>será efetuada</w:t>
      </w:r>
      <w:proofErr w:type="gramEnd"/>
      <w:r w:rsidRPr="009E0991">
        <w:rPr>
          <w:rFonts w:ascii="Times New Roman" w:hAnsi="Times New Roman" w:cs="Times New Roman"/>
        </w:rPr>
        <w:t xml:space="preserve"> a partir da publicação nesse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Sistema, nos termos do artigo 1º, § 2º, da Portaria Normativa MEC nº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40/2007. Os Pareceres citados encontram-se à disposição dos interessados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no Conselho Nacional de Educação e serão divulgados na</w:t>
      </w:r>
      <w:r>
        <w:rPr>
          <w:rFonts w:ascii="Times New Roman" w:hAnsi="Times New Roman" w:cs="Times New Roman"/>
        </w:rPr>
        <w:t xml:space="preserve"> </w:t>
      </w:r>
      <w:r w:rsidRPr="009E0991">
        <w:rPr>
          <w:rFonts w:ascii="Times New Roman" w:hAnsi="Times New Roman" w:cs="Times New Roman"/>
        </w:rPr>
        <w:t>página do CNE (http://portal.mec.gov.br/cne/).</w:t>
      </w:r>
    </w:p>
    <w:p w:rsidR="009E0991" w:rsidRDefault="009E0991" w:rsidP="009E09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91" w:rsidRPr="009E0991" w:rsidRDefault="009E0991" w:rsidP="009E09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0991">
        <w:rPr>
          <w:rFonts w:ascii="Times New Roman" w:hAnsi="Times New Roman" w:cs="Times New Roman"/>
        </w:rPr>
        <w:t>Brasília, 25 de fevereiro de 2013.</w:t>
      </w:r>
    </w:p>
    <w:p w:rsidR="009E0991" w:rsidRPr="009E0991" w:rsidRDefault="009E0991" w:rsidP="009E0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0991">
        <w:rPr>
          <w:rFonts w:ascii="Times New Roman" w:hAnsi="Times New Roman" w:cs="Times New Roman"/>
          <w:b/>
        </w:rPr>
        <w:t>ANDRÉA TAUIL OSLLER MALAGUTTI</w:t>
      </w:r>
    </w:p>
    <w:p w:rsidR="009E0991" w:rsidRPr="009E0991" w:rsidRDefault="009E0991" w:rsidP="009E09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0991">
        <w:rPr>
          <w:rFonts w:ascii="Times New Roman" w:hAnsi="Times New Roman" w:cs="Times New Roman"/>
        </w:rPr>
        <w:t>Secretária Executiva</w:t>
      </w:r>
    </w:p>
    <w:p w:rsidR="00D442FB" w:rsidRPr="009E0991" w:rsidRDefault="009E0991" w:rsidP="009E09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0991">
        <w:rPr>
          <w:rFonts w:ascii="Times New Roman" w:hAnsi="Times New Roman" w:cs="Times New Roman"/>
        </w:rPr>
        <w:t>Substituta</w:t>
      </w:r>
    </w:p>
    <w:p w:rsidR="009E0991" w:rsidRDefault="009E0991" w:rsidP="009E0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0991" w:rsidRDefault="009E0991" w:rsidP="009E0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0991" w:rsidRPr="009E0991" w:rsidRDefault="009E0991" w:rsidP="009E099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E0991">
        <w:rPr>
          <w:rFonts w:ascii="Times New Roman" w:hAnsi="Times New Roman" w:cs="Times New Roman"/>
          <w:b/>
          <w:i/>
        </w:rPr>
        <w:t xml:space="preserve">(Publicação no DOU n.º 38, de 26.02.2013, Seção 1, página </w:t>
      </w:r>
      <w:proofErr w:type="gramStart"/>
      <w:r w:rsidRPr="009E0991">
        <w:rPr>
          <w:rFonts w:ascii="Times New Roman" w:hAnsi="Times New Roman" w:cs="Times New Roman"/>
          <w:b/>
          <w:i/>
        </w:rPr>
        <w:t>10)</w:t>
      </w:r>
      <w:proofErr w:type="gramEnd"/>
    </w:p>
    <w:sectPr w:rsidR="009E0991" w:rsidRPr="009E099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91" w:rsidRDefault="009E0991" w:rsidP="009E0991">
      <w:pPr>
        <w:spacing w:after="0" w:line="240" w:lineRule="auto"/>
      </w:pPr>
      <w:r>
        <w:separator/>
      </w:r>
    </w:p>
  </w:endnote>
  <w:endnote w:type="continuationSeparator" w:id="0">
    <w:p w:rsidR="009E0991" w:rsidRDefault="009E0991" w:rsidP="009E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077994"/>
      <w:docPartObj>
        <w:docPartGallery w:val="Page Numbers (Bottom of Page)"/>
        <w:docPartUnique/>
      </w:docPartObj>
    </w:sdtPr>
    <w:sdtContent>
      <w:p w:rsidR="009E0991" w:rsidRDefault="009E09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0991" w:rsidRDefault="009E09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91" w:rsidRDefault="009E0991" w:rsidP="009E0991">
      <w:pPr>
        <w:spacing w:after="0" w:line="240" w:lineRule="auto"/>
      </w:pPr>
      <w:r>
        <w:separator/>
      </w:r>
    </w:p>
  </w:footnote>
  <w:footnote w:type="continuationSeparator" w:id="0">
    <w:p w:rsidR="009E0991" w:rsidRDefault="009E0991" w:rsidP="009E0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91"/>
    <w:rsid w:val="003607FD"/>
    <w:rsid w:val="009E0991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0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0991"/>
  </w:style>
  <w:style w:type="paragraph" w:styleId="Rodap">
    <w:name w:val="footer"/>
    <w:basedOn w:val="Normal"/>
    <w:link w:val="RodapChar"/>
    <w:uiPriority w:val="99"/>
    <w:unhideWhenUsed/>
    <w:rsid w:val="009E0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0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0991"/>
  </w:style>
  <w:style w:type="paragraph" w:styleId="Rodap">
    <w:name w:val="footer"/>
    <w:basedOn w:val="Normal"/>
    <w:link w:val="RodapChar"/>
    <w:uiPriority w:val="99"/>
    <w:unhideWhenUsed/>
    <w:rsid w:val="009E0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2013-02-26T10:48:00Z</dcterms:created>
  <dcterms:modified xsi:type="dcterms:W3CDTF">2013-02-26T11:11:00Z</dcterms:modified>
</cp:coreProperties>
</file>