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D6" w:rsidRDefault="00D970D6" w:rsidP="00D97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10E47" w:rsidRPr="00D970D6" w:rsidRDefault="00010E47" w:rsidP="00D97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0D6">
        <w:rPr>
          <w:rFonts w:ascii="Times New Roman" w:hAnsi="Times New Roman" w:cs="Times New Roman"/>
          <w:b/>
        </w:rPr>
        <w:t>SECRETARIA DE EDUCAÇÃO SUPERIOR</w:t>
      </w:r>
    </w:p>
    <w:p w:rsidR="00010E47" w:rsidRPr="00D970D6" w:rsidRDefault="00010E47" w:rsidP="00D97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0D6">
        <w:rPr>
          <w:rFonts w:ascii="Times New Roman" w:hAnsi="Times New Roman" w:cs="Times New Roman"/>
          <w:b/>
        </w:rPr>
        <w:t xml:space="preserve">PORTARIA No- 1, DE </w:t>
      </w:r>
      <w:proofErr w:type="gramStart"/>
      <w:r w:rsidRPr="00D970D6">
        <w:rPr>
          <w:rFonts w:ascii="Times New Roman" w:hAnsi="Times New Roman" w:cs="Times New Roman"/>
          <w:b/>
        </w:rPr>
        <w:t>4</w:t>
      </w:r>
      <w:proofErr w:type="gramEnd"/>
      <w:r w:rsidRPr="00D970D6">
        <w:rPr>
          <w:rFonts w:ascii="Times New Roman" w:hAnsi="Times New Roman" w:cs="Times New Roman"/>
          <w:b/>
        </w:rPr>
        <w:t xml:space="preserve"> DE FEVEREIRO DE 2013</w:t>
      </w:r>
    </w:p>
    <w:p w:rsidR="00010E47" w:rsidRPr="00D970D6" w:rsidRDefault="00010E47" w:rsidP="00D970D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970D6">
        <w:rPr>
          <w:rFonts w:ascii="Times New Roman" w:hAnsi="Times New Roman" w:cs="Times New Roman"/>
        </w:rPr>
        <w:t>O SECRETÁRIO DE EDUCAÇÃO SUPERIOR, DO MINISTÉRIO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DA EDUCAÇÃO, no uso das atribuições que lhe foram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conferidas pela Portaria nº 143, deste Ministério, publicada no Diário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Oficial da União de 27 de fevereiro de 2012, seção 2, página 1, no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uso de suas atribuições e, considerando o disposto nos artigos 11 e 12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do Decreto nº 200, de 25 de fevereiro de 1967, regulamentado pelo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 xml:space="preserve">Decreto nº </w:t>
      </w:r>
      <w:proofErr w:type="gramStart"/>
      <w:r w:rsidRPr="00D970D6">
        <w:rPr>
          <w:rFonts w:ascii="Times New Roman" w:hAnsi="Times New Roman" w:cs="Times New Roman"/>
        </w:rPr>
        <w:t>83.937,</w:t>
      </w:r>
      <w:proofErr w:type="gramEnd"/>
      <w:r w:rsidRPr="00D970D6">
        <w:rPr>
          <w:rFonts w:ascii="Times New Roman" w:hAnsi="Times New Roman" w:cs="Times New Roman"/>
        </w:rPr>
        <w:t>O de 06 de setembro de 1979, resolve:</w:t>
      </w:r>
    </w:p>
    <w:p w:rsidR="00010E47" w:rsidRPr="00D970D6" w:rsidRDefault="00010E47" w:rsidP="00D970D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970D6">
        <w:rPr>
          <w:rFonts w:ascii="Times New Roman" w:hAnsi="Times New Roman" w:cs="Times New Roman"/>
        </w:rPr>
        <w:t>Art. 1° - Designar DANNY DE CASTRO SOARES responsável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pela Conformidade de Registros de Gestão da Unidade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Gestora 150011 - SECRETARIA DE EDUCAÇÃO SUPERIOR.</w:t>
      </w:r>
    </w:p>
    <w:p w:rsidR="00D970D6" w:rsidRDefault="00010E47" w:rsidP="00D970D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970D6">
        <w:rPr>
          <w:rFonts w:ascii="Times New Roman" w:hAnsi="Times New Roman" w:cs="Times New Roman"/>
        </w:rPr>
        <w:t>Art. 2°- Designar ADMA COELHO DOS SANTOS MIGLIAVACCA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responsável pela Conformidade de Registros de Gestão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da Unidade Gestora 150011 - SECRETARIA DE EDUCAÇÃO SUPERIOR,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nos afastamentos e impedimentos regulares do servidor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titular.</w:t>
      </w:r>
      <w:r w:rsidRPr="00D970D6">
        <w:rPr>
          <w:rFonts w:ascii="Times New Roman" w:hAnsi="Times New Roman" w:cs="Times New Roman"/>
        </w:rPr>
        <w:t xml:space="preserve"> </w:t>
      </w:r>
    </w:p>
    <w:p w:rsidR="00010E47" w:rsidRPr="00D970D6" w:rsidRDefault="00010E47" w:rsidP="00D970D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970D6">
        <w:rPr>
          <w:rFonts w:ascii="Times New Roman" w:hAnsi="Times New Roman" w:cs="Times New Roman"/>
        </w:rPr>
        <w:t>Art. 3°- Designar THIAGO NOBRE DE ALMEIDA responsável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pela Conformidade de Registros de Gestão da Unidade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Gestora 150011 - SECRETARIA DE EDUCAÇÃO SUPERIOR, no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período de 06/02/2013 a 15/02/2013.</w:t>
      </w:r>
    </w:p>
    <w:p w:rsidR="00010E47" w:rsidRPr="00D970D6" w:rsidRDefault="00010E47" w:rsidP="00D970D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970D6">
        <w:rPr>
          <w:rFonts w:ascii="Times New Roman" w:hAnsi="Times New Roman" w:cs="Times New Roman"/>
        </w:rPr>
        <w:t>Art. 4° - Fica revogada a portaria n° 231 de 20 de janeiro de</w:t>
      </w:r>
      <w:r w:rsidR="00D970D6">
        <w:rPr>
          <w:rFonts w:ascii="Times New Roman" w:hAnsi="Times New Roman" w:cs="Times New Roman"/>
        </w:rPr>
        <w:t xml:space="preserve"> </w:t>
      </w:r>
      <w:r w:rsidRPr="00D970D6">
        <w:rPr>
          <w:rFonts w:ascii="Times New Roman" w:hAnsi="Times New Roman" w:cs="Times New Roman"/>
        </w:rPr>
        <w:t>2011.</w:t>
      </w:r>
    </w:p>
    <w:p w:rsidR="00010E47" w:rsidRPr="00D970D6" w:rsidRDefault="00010E47" w:rsidP="00D970D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970D6">
        <w:rPr>
          <w:rFonts w:ascii="Times New Roman" w:hAnsi="Times New Roman" w:cs="Times New Roman"/>
        </w:rPr>
        <w:t>Art. 5° - Esta portaria entre em vigor na data de sua publicação.</w:t>
      </w:r>
    </w:p>
    <w:p w:rsidR="00D442FB" w:rsidRDefault="00010E47" w:rsidP="00D97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0D6">
        <w:rPr>
          <w:rFonts w:ascii="Times New Roman" w:hAnsi="Times New Roman" w:cs="Times New Roman"/>
          <w:b/>
        </w:rPr>
        <w:t>AMARO HENRIQUE PESSOA LINS</w:t>
      </w:r>
    </w:p>
    <w:p w:rsidR="00457F61" w:rsidRPr="00AF6CD9" w:rsidRDefault="00457F61" w:rsidP="00457F6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D970D6" w:rsidRPr="00D970D6" w:rsidRDefault="00D970D6" w:rsidP="00457F6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970D6" w:rsidRPr="00D970D6" w:rsidSect="00D970D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7"/>
    <w:rsid w:val="00010E47"/>
    <w:rsid w:val="002A00DB"/>
    <w:rsid w:val="003607FD"/>
    <w:rsid w:val="00457F61"/>
    <w:rsid w:val="00C20CD9"/>
    <w:rsid w:val="00D442FB"/>
    <w:rsid w:val="00D970D6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2013-02-05T11:18:00Z</dcterms:created>
  <dcterms:modified xsi:type="dcterms:W3CDTF">2013-02-05T11:18:00Z</dcterms:modified>
</cp:coreProperties>
</file>