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40" w:rsidRPr="00162640" w:rsidRDefault="00162640" w:rsidP="001626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62640">
        <w:rPr>
          <w:rFonts w:ascii="Times New Roman" w:hAnsi="Times New Roman" w:cs="Times New Roman"/>
          <w:b/>
        </w:rPr>
        <w:t>MINISTÉRIO DA EDUCAÇÃO</w:t>
      </w:r>
    </w:p>
    <w:p w:rsidR="00F621F0" w:rsidRPr="00162640" w:rsidRDefault="00F621F0" w:rsidP="001626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2640">
        <w:rPr>
          <w:rFonts w:ascii="Times New Roman" w:hAnsi="Times New Roman" w:cs="Times New Roman"/>
          <w:b/>
        </w:rPr>
        <w:t>GABINETE DO MINISTRO</w:t>
      </w:r>
    </w:p>
    <w:p w:rsidR="00F621F0" w:rsidRDefault="00F621F0" w:rsidP="001626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2640">
        <w:rPr>
          <w:rFonts w:ascii="Times New Roman" w:hAnsi="Times New Roman" w:cs="Times New Roman"/>
          <w:b/>
        </w:rPr>
        <w:t>PORTARIA NORMATIVA N</w:t>
      </w:r>
      <w:r w:rsidR="00162640">
        <w:rPr>
          <w:rFonts w:ascii="Times New Roman" w:hAnsi="Times New Roman" w:cs="Times New Roman"/>
          <w:b/>
        </w:rPr>
        <w:t>º</w:t>
      </w:r>
      <w:r w:rsidRPr="00162640">
        <w:rPr>
          <w:rFonts w:ascii="Times New Roman" w:hAnsi="Times New Roman" w:cs="Times New Roman"/>
          <w:b/>
        </w:rPr>
        <w:t xml:space="preserve"> 2, DE 1º DE FEVEREIRO DE </w:t>
      </w:r>
      <w:proofErr w:type="gramStart"/>
      <w:r w:rsidRPr="00162640">
        <w:rPr>
          <w:rFonts w:ascii="Times New Roman" w:hAnsi="Times New Roman" w:cs="Times New Roman"/>
          <w:b/>
        </w:rPr>
        <w:t>2013</w:t>
      </w:r>
      <w:proofErr w:type="gramEnd"/>
    </w:p>
    <w:p w:rsidR="00162640" w:rsidRPr="00162640" w:rsidRDefault="00162640" w:rsidP="00162640">
      <w:pPr>
        <w:spacing w:after="0" w:line="240" w:lineRule="auto"/>
        <w:ind w:left="3686"/>
        <w:jc w:val="center"/>
        <w:rPr>
          <w:rFonts w:ascii="Times New Roman" w:hAnsi="Times New Roman" w:cs="Times New Roman"/>
          <w:b/>
        </w:rPr>
      </w:pPr>
    </w:p>
    <w:p w:rsidR="00162640" w:rsidRDefault="00F621F0" w:rsidP="00162640">
      <w:pPr>
        <w:spacing w:after="0" w:line="240" w:lineRule="auto"/>
        <w:ind w:left="3686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Estabelece os procedimentos e o padrão decisório para os pedidos de autorização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dos cursos de graduação em medicina ofertados por Instituições de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Educação Superior - IES integrantes do Sistema Federal de Ensino, protocolados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no Ministério da Educação até o dia 31 de janeiro de 2013.</w:t>
      </w:r>
    </w:p>
    <w:p w:rsidR="00162640" w:rsidRPr="00162640" w:rsidRDefault="0016264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O MINISTRO DE ESTADO DA EDUCAÇÃO, no uso da competência que lhe foi conferida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pelo Decreto no 7.690, de </w:t>
      </w:r>
      <w:proofErr w:type="gramStart"/>
      <w:r w:rsidRPr="00162640">
        <w:rPr>
          <w:rFonts w:ascii="Times New Roman" w:hAnsi="Times New Roman" w:cs="Times New Roman"/>
        </w:rPr>
        <w:t>2</w:t>
      </w:r>
      <w:proofErr w:type="gramEnd"/>
      <w:r w:rsidRPr="00162640">
        <w:rPr>
          <w:rFonts w:ascii="Times New Roman" w:hAnsi="Times New Roman" w:cs="Times New Roman"/>
        </w:rPr>
        <w:t xml:space="preserve"> de março de 2012, e tendo em vista o Decreto no 5.773, de 9 de maio de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2006, e suas alterações, resolve: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CAPÍTULO I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DAS DISPOSIÇÕES GERAIS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1o Os pedidos de autorização de cursos de graduação em medicina, inclusive em universidades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 centros universitários, protocolados no Ministério da Educação até o dia 31 de janeiro de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2013, devem ser analisados pela Secretaria de Regulação e Supervisão da Educação Superior </w:t>
      </w:r>
      <w:r w:rsidR="00162640">
        <w:rPr>
          <w:rFonts w:ascii="Times New Roman" w:hAnsi="Times New Roman" w:cs="Times New Roman"/>
        </w:rPr>
        <w:t>–</w:t>
      </w:r>
      <w:r w:rsidRPr="00162640">
        <w:rPr>
          <w:rFonts w:ascii="Times New Roman" w:hAnsi="Times New Roman" w:cs="Times New Roman"/>
        </w:rPr>
        <w:t xml:space="preserve"> SERES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segundo os procedimentos e o padrão decisório estabelecidos nesta Portaria Normativa.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Parágrafo único. Os pedidos deverão ser submetidos à manifestação do Conselho Nacional de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Saúde, previamente à autorização pelo Ministério da Educação e após a avaliação in loco realizada pelo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Instituto Nacional de Estudos e Pesquisas Educacionais Anísio Teixeira - IN E P.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CAPÍTULO II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DOS DOCUMENTOS NECESSÁRIOS À INSTRUÇÃO PROCESSUAL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2o Os processos deverão ser instruídos com elementos próprios de análise que possam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subsidiar a decisão administrativa </w:t>
      </w:r>
      <w:proofErr w:type="gramStart"/>
      <w:r w:rsidRPr="00162640">
        <w:rPr>
          <w:rFonts w:ascii="Times New Roman" w:hAnsi="Times New Roman" w:cs="Times New Roman"/>
        </w:rPr>
        <w:t>da SERES</w:t>
      </w:r>
      <w:proofErr w:type="gramEnd"/>
      <w:r w:rsidRPr="00162640">
        <w:rPr>
          <w:rFonts w:ascii="Times New Roman" w:hAnsi="Times New Roman" w:cs="Times New Roman"/>
        </w:rPr>
        <w:t>, detalhando, em especial, os seguintes aspectos: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 - Demonstrativo técnico que fundamente a relevância social da implantação do curso, considerando: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demanda</w:t>
      </w:r>
      <w:proofErr w:type="gramEnd"/>
      <w:r w:rsidRPr="00162640">
        <w:rPr>
          <w:rFonts w:ascii="Times New Roman" w:hAnsi="Times New Roman" w:cs="Times New Roman"/>
        </w:rPr>
        <w:t xml:space="preserve"> social por profissionais médicos na região de saúde do curso;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a</w:t>
      </w:r>
      <w:proofErr w:type="gramEnd"/>
      <w:r w:rsidRPr="00162640">
        <w:rPr>
          <w:rFonts w:ascii="Times New Roman" w:hAnsi="Times New Roman" w:cs="Times New Roman"/>
        </w:rPr>
        <w:t>)impacto esperado com a ampliação do acesso à educação superior na região do curso;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b)</w:t>
      </w:r>
      <w:proofErr w:type="gramEnd"/>
      <w:r w:rsidRPr="00162640">
        <w:rPr>
          <w:rFonts w:ascii="Times New Roman" w:hAnsi="Times New Roman" w:cs="Times New Roman"/>
        </w:rPr>
        <w:t>articulação com outros cursos na área de saúde, inclusive ofertados pela própria IES, existentes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na região de saúde do curso; e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c)</w:t>
      </w:r>
      <w:proofErr w:type="gramEnd"/>
      <w:r w:rsidRPr="00162640">
        <w:rPr>
          <w:rFonts w:ascii="Times New Roman" w:hAnsi="Times New Roman" w:cs="Times New Roman"/>
        </w:rPr>
        <w:t>coerência com as políticas públicas de saúde.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II - Memorial do curso, contendo: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a</w:t>
      </w:r>
      <w:proofErr w:type="gramEnd"/>
      <w:r w:rsidRPr="00162640">
        <w:rPr>
          <w:rFonts w:ascii="Times New Roman" w:hAnsi="Times New Roman" w:cs="Times New Roman"/>
        </w:rPr>
        <w:t>)quantidade de vagas a ser ofertada;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b)</w:t>
      </w:r>
      <w:proofErr w:type="gramEnd"/>
      <w:r w:rsidRPr="00162640">
        <w:rPr>
          <w:rFonts w:ascii="Times New Roman" w:hAnsi="Times New Roman" w:cs="Times New Roman"/>
        </w:rPr>
        <w:t>cópia do ato autorizativo de credenciamento ou de recredenciamento da IES;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c)</w:t>
      </w:r>
      <w:proofErr w:type="gramEnd"/>
      <w:r w:rsidRPr="00162640">
        <w:rPr>
          <w:rFonts w:ascii="Times New Roman" w:hAnsi="Times New Roman" w:cs="Times New Roman"/>
        </w:rPr>
        <w:t>descritivo técnico relativo às instalações físicas do curso, em especial, laboratórios e bibliotecas;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d)</w:t>
      </w:r>
      <w:proofErr w:type="gramEnd"/>
      <w:r w:rsidRPr="00162640">
        <w:rPr>
          <w:rFonts w:ascii="Times New Roman" w:hAnsi="Times New Roman" w:cs="Times New Roman"/>
        </w:rPr>
        <w:t>titulação e experiência profissional do corpo docente e coordenador do curso;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e</w:t>
      </w:r>
      <w:proofErr w:type="gramEnd"/>
      <w:r w:rsidRPr="00162640">
        <w:rPr>
          <w:rFonts w:ascii="Times New Roman" w:hAnsi="Times New Roman" w:cs="Times New Roman"/>
        </w:rPr>
        <w:t>)comprovação da utilização de metodologias ativas na formação médica dos estudantes;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f)</w:t>
      </w:r>
      <w:proofErr w:type="gramEnd"/>
      <w:r w:rsidRPr="00162640">
        <w:rPr>
          <w:rFonts w:ascii="Times New Roman" w:hAnsi="Times New Roman" w:cs="Times New Roman"/>
        </w:rPr>
        <w:t>demonstração da integração do curso com a gestão local e regional do Sistema Único de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Saúde - SUS;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g)</w:t>
      </w:r>
      <w:proofErr w:type="gramEnd"/>
      <w:r w:rsidRPr="00162640">
        <w:rPr>
          <w:rFonts w:ascii="Times New Roman" w:hAnsi="Times New Roman" w:cs="Times New Roman"/>
        </w:rPr>
        <w:t>existência e caracterização de Hospital de Ensino próprio, se for o caso;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h)</w:t>
      </w:r>
      <w:proofErr w:type="gramEnd"/>
      <w:r w:rsidRPr="00162640">
        <w:rPr>
          <w:rFonts w:ascii="Times New Roman" w:hAnsi="Times New Roman" w:cs="Times New Roman"/>
        </w:rPr>
        <w:t xml:space="preserve">relação entre vagas ofertadas pelo curso de medicina e a quantidade de leitos </w:t>
      </w:r>
      <w:r w:rsidR="00162640">
        <w:rPr>
          <w:rFonts w:ascii="Times New Roman" w:hAnsi="Times New Roman" w:cs="Times New Roman"/>
        </w:rPr>
        <w:t>–</w:t>
      </w:r>
      <w:r w:rsidRPr="00162640">
        <w:rPr>
          <w:rFonts w:ascii="Times New Roman" w:hAnsi="Times New Roman" w:cs="Times New Roman"/>
        </w:rPr>
        <w:t xml:space="preserve"> conveniados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ou próprios - com maioria de atendimentos pelo SUS, preferencialmente superior a sessenta por cento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dos leitos;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i)</w:t>
      </w:r>
      <w:proofErr w:type="gramEnd"/>
      <w:r w:rsidRPr="00162640">
        <w:rPr>
          <w:rFonts w:ascii="Times New Roman" w:hAnsi="Times New Roman" w:cs="Times New Roman"/>
        </w:rPr>
        <w:t>dados absolutos e percentuais relativos à realização do internato ou estágio médico por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estudantes de graduação em medicina na cidade de oferta do curso; e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j)</w:t>
      </w:r>
      <w:proofErr w:type="gramEnd"/>
      <w:r w:rsidRPr="00162640">
        <w:rPr>
          <w:rFonts w:ascii="Times New Roman" w:hAnsi="Times New Roman" w:cs="Times New Roman"/>
        </w:rPr>
        <w:t>relação de programa de residência médica autorizado pela Comissão Nacional de Residência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Médica (CNRM).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lastRenderedPageBreak/>
        <w:t>III - comprovação da disponibilidade de Hospital de Ensino, próprio ou conveniado, conforme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legislação em vigor, com maioria de atendimentos pelo SUS;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IV - indicação da existência de um Núcleo Docente Estruturante - NDE, responsável pela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formulação do projeto pedagógico do curso, sua </w:t>
      </w:r>
      <w:proofErr w:type="gramStart"/>
      <w:r w:rsidRPr="00162640">
        <w:rPr>
          <w:rFonts w:ascii="Times New Roman" w:hAnsi="Times New Roman" w:cs="Times New Roman"/>
        </w:rPr>
        <w:t>implementação</w:t>
      </w:r>
      <w:proofErr w:type="gramEnd"/>
      <w:r w:rsidRPr="00162640">
        <w:rPr>
          <w:rFonts w:ascii="Times New Roman" w:hAnsi="Times New Roman" w:cs="Times New Roman"/>
        </w:rPr>
        <w:t xml:space="preserve"> e seu desenvolvimento, composto por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professores: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a</w:t>
      </w:r>
      <w:proofErr w:type="gramEnd"/>
      <w:r w:rsidRPr="00162640">
        <w:rPr>
          <w:rFonts w:ascii="Times New Roman" w:hAnsi="Times New Roman" w:cs="Times New Roman"/>
        </w:rPr>
        <w:t>)com titulação em nível de pós-graduação stricto sensu;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b)</w:t>
      </w:r>
      <w:proofErr w:type="gramEnd"/>
      <w:r w:rsidRPr="00162640">
        <w:rPr>
          <w:rFonts w:ascii="Times New Roman" w:hAnsi="Times New Roman" w:cs="Times New Roman"/>
        </w:rPr>
        <w:t>contratados em regime de trabalho que assegure, preferencialmente, dedicação plena ao curso;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c)</w:t>
      </w:r>
      <w:proofErr w:type="gramEnd"/>
      <w:r w:rsidRPr="00162640">
        <w:rPr>
          <w:rFonts w:ascii="Times New Roman" w:hAnsi="Times New Roman" w:cs="Times New Roman"/>
        </w:rPr>
        <w:t>com experiência docente, preferencialmente, de no mínimo cinco anos.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Parágrafo único. A IES deverá demonstrar o atendimento aos itens anteriores apoiada em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documentos e dados estatísticos de bases oficiais.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CAPÍTULO III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DA ADMISSIBILIDADE DO PEDIDO DE AUTORIZAÇÃO DO CURSO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Seção I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Dos requisitos referentes à IES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3o A IES deverá atender, cumulativamente, os seguintes requisitos: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 - ato autorizativo institucional válido;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 xml:space="preserve">II - Índice Geral de Cursos (IGC) vigente igual ou maior que </w:t>
      </w:r>
      <w:proofErr w:type="gramStart"/>
      <w:r w:rsidRPr="00162640">
        <w:rPr>
          <w:rFonts w:ascii="Times New Roman" w:hAnsi="Times New Roman" w:cs="Times New Roman"/>
        </w:rPr>
        <w:t>três, caso</w:t>
      </w:r>
      <w:proofErr w:type="gramEnd"/>
      <w:r w:rsidRPr="00162640">
        <w:rPr>
          <w:rFonts w:ascii="Times New Roman" w:hAnsi="Times New Roman" w:cs="Times New Roman"/>
        </w:rPr>
        <w:t xml:space="preserve"> existente;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III - inexistência de supervisão institucional ativa;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IV - inexistência de supervisão instaurada em cursos na área de saúde nos últimos dois anos;</w:t>
      </w:r>
      <w:r w:rsidR="00162640">
        <w:rPr>
          <w:rFonts w:ascii="Times New Roman" w:hAnsi="Times New Roman" w:cs="Times New Roman"/>
        </w:rPr>
        <w:t xml:space="preserve"> </w:t>
      </w:r>
      <w:proofErr w:type="gramStart"/>
      <w:r w:rsidRPr="00162640">
        <w:rPr>
          <w:rFonts w:ascii="Times New Roman" w:hAnsi="Times New Roman" w:cs="Times New Roman"/>
        </w:rPr>
        <w:t>e</w:t>
      </w:r>
      <w:proofErr w:type="gramEnd"/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V - Conceito Institucional (CI) igual ou maior que três.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Seção II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Dos requisitos referentes ao curso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4o O pedido de autorização do curso de medicina deverá atender, cumulativamente, os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seguintes requisitos: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 - conceito de curso (CC) igual ou maior que quatro, sendo que todas as dimensões deverão ter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conceito igual ou maior que três; </w:t>
      </w:r>
      <w:proofErr w:type="gramStart"/>
      <w:r w:rsidRPr="00162640">
        <w:rPr>
          <w:rFonts w:ascii="Times New Roman" w:hAnsi="Times New Roman" w:cs="Times New Roman"/>
        </w:rPr>
        <w:t>e</w:t>
      </w:r>
      <w:proofErr w:type="gramEnd"/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II - parecer favorável do Conselho Nacional de Saúde - CNS.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Seção III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Dos requisitos referentes à estrutura de Equipamentos Públicos e Programas de Saúde no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município de oferta do curso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5o A análise do pedido de autorização do curso observará, necessariamente, a estrutura de</w:t>
      </w:r>
      <w:r w:rsidR="00373786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equipamentos públicos e programas de saúde existentes e disponíveis no município de oferta do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curso.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1o A análise mencionada no caput, relativa ao município de oferta do curso, considerará os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seguintes critérios: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a</w:t>
      </w:r>
      <w:proofErr w:type="gramEnd"/>
      <w:r w:rsidRPr="00162640">
        <w:rPr>
          <w:rFonts w:ascii="Times New Roman" w:hAnsi="Times New Roman" w:cs="Times New Roman"/>
        </w:rPr>
        <w:t>)número de leitos disponíveis por aluno maior ou igual a cinco;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b)</w:t>
      </w:r>
      <w:proofErr w:type="gramEnd"/>
      <w:r w:rsidRPr="00162640">
        <w:rPr>
          <w:rFonts w:ascii="Times New Roman" w:hAnsi="Times New Roman" w:cs="Times New Roman"/>
        </w:rPr>
        <w:t>número de alunos por equipe de atenção básica maior ou igual a três;</w:t>
      </w:r>
    </w:p>
    <w:p w:rsidR="00D442FB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c)</w:t>
      </w:r>
      <w:proofErr w:type="gramEnd"/>
      <w:r w:rsidRPr="00162640">
        <w:rPr>
          <w:rFonts w:ascii="Times New Roman" w:hAnsi="Times New Roman" w:cs="Times New Roman"/>
        </w:rPr>
        <w:t>existência de leitos de urgência e emergência ou Pronto Socorro;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d)</w:t>
      </w:r>
      <w:proofErr w:type="gramEnd"/>
      <w:r w:rsidRPr="00162640">
        <w:rPr>
          <w:rFonts w:ascii="Times New Roman" w:hAnsi="Times New Roman" w:cs="Times New Roman"/>
        </w:rPr>
        <w:t>grau de comprometimento dos leitos do SUS para utilização acadêmica;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e</w:t>
      </w:r>
      <w:proofErr w:type="gramEnd"/>
      <w:r w:rsidRPr="00162640">
        <w:rPr>
          <w:rFonts w:ascii="Times New Roman" w:hAnsi="Times New Roman" w:cs="Times New Roman"/>
        </w:rPr>
        <w:t>)existência de pelo menos três Programas de Residência Médica nas especialidades prioritárias;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f)</w:t>
      </w:r>
      <w:proofErr w:type="gramEnd"/>
      <w:r w:rsidRPr="00162640">
        <w:rPr>
          <w:rFonts w:ascii="Times New Roman" w:hAnsi="Times New Roman" w:cs="Times New Roman"/>
        </w:rPr>
        <w:t>adesão pelo município ao Programa Nacional de Melhoria do Acesso e da Qualidade na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Atenção Básica - PMAQ;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g)</w:t>
      </w:r>
      <w:proofErr w:type="gramEnd"/>
      <w:r w:rsidRPr="00162640">
        <w:rPr>
          <w:rFonts w:ascii="Times New Roman" w:hAnsi="Times New Roman" w:cs="Times New Roman"/>
        </w:rPr>
        <w:t>existência de Centro de Atenção Psicossocial - CAPS;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h)</w:t>
      </w:r>
      <w:proofErr w:type="gramEnd"/>
      <w:r w:rsidRPr="00162640">
        <w:rPr>
          <w:rFonts w:ascii="Times New Roman" w:hAnsi="Times New Roman" w:cs="Times New Roman"/>
        </w:rPr>
        <w:t>existência de vínculo com hospital de ensino; e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i)</w:t>
      </w:r>
      <w:proofErr w:type="gramEnd"/>
      <w:r w:rsidRPr="00162640">
        <w:rPr>
          <w:rFonts w:ascii="Times New Roman" w:hAnsi="Times New Roman" w:cs="Times New Roman"/>
        </w:rPr>
        <w:t>existência de hospital com mais de cem leitos exclusivos para o curso.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2o O não atendimento dos critérios listados nas alíneas "a", "b", "c" e "d" ensejará 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indeferimento do pedido, independentemente de visita de avaliação in loco.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3o Para fins de que trata a alínea "e" do § 1o deste artigo, consideram-se como especialidades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prioritárias de residência médica: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 - Clínica Médica;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II - Cirurgia;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III - Ginecologia-Obstetrícia;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lastRenderedPageBreak/>
        <w:t>IV - Pediatria; e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V - Medicina de Família e Comunidade.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4o As informações necessárias à avaliação da estrutura dos equipamentos públicos e programas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de saúde serão disponibilizadas pela Secretaria de Gestão do Trabalho e Educação em Saúde, do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Ministério da Saúde, a pedido </w:t>
      </w:r>
      <w:proofErr w:type="gramStart"/>
      <w:r w:rsidRPr="00162640">
        <w:rPr>
          <w:rFonts w:ascii="Times New Roman" w:hAnsi="Times New Roman" w:cs="Times New Roman"/>
        </w:rPr>
        <w:t>da SERES</w:t>
      </w:r>
      <w:proofErr w:type="gramEnd"/>
      <w:r w:rsidRPr="00162640">
        <w:rPr>
          <w:rFonts w:ascii="Times New Roman" w:hAnsi="Times New Roman" w:cs="Times New Roman"/>
        </w:rPr>
        <w:t>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5o A SERES poderá, para fins de verificação de disponibilidade da estrutura de equipamentos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públicos e programas de saúde, considerar os dados da Região de Saúde na qual se insere o Município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de oferta do curso, conforme definição estabelecida pelo Decreto no 7.508, de 28 de junho de 2011.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CAPÍTULO IV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DOS CRITÉRIOS PARA DEFINIÇÃO DE VAGAS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6o Para definição do número de vagas a SERES observará: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I)</w:t>
      </w:r>
      <w:proofErr w:type="gramEnd"/>
      <w:r w:rsidRPr="00162640">
        <w:rPr>
          <w:rFonts w:ascii="Times New Roman" w:hAnsi="Times New Roman" w:cs="Times New Roman"/>
        </w:rPr>
        <w:t>Conceito de Curso (CC) e suas dimensões;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II)</w:t>
      </w:r>
      <w:proofErr w:type="gramEnd"/>
      <w:r w:rsidRPr="00162640">
        <w:rPr>
          <w:rFonts w:ascii="Times New Roman" w:hAnsi="Times New Roman" w:cs="Times New Roman"/>
        </w:rPr>
        <w:t>conceito na dimensão infraestrutura (DI) da avaliação in loco realizada pelo INEP;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III)</w:t>
      </w:r>
      <w:proofErr w:type="gramEnd"/>
      <w:r w:rsidRPr="00162640">
        <w:rPr>
          <w:rFonts w:ascii="Times New Roman" w:hAnsi="Times New Roman" w:cs="Times New Roman"/>
        </w:rPr>
        <w:t>quantitativo máximo de vagas estabelecido por faixa;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IV)</w:t>
      </w:r>
      <w:proofErr w:type="gramEnd"/>
      <w:r w:rsidRPr="00162640">
        <w:rPr>
          <w:rFonts w:ascii="Times New Roman" w:hAnsi="Times New Roman" w:cs="Times New Roman"/>
        </w:rPr>
        <w:t>proporção de vaga em curso de medicina, considerando inclusive as do Sistema Estadual de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Ensino, por dez mil habitantes, definida no Anexo I; e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V)</w:t>
      </w:r>
      <w:proofErr w:type="gramEnd"/>
      <w:r w:rsidRPr="00162640">
        <w:rPr>
          <w:rFonts w:ascii="Times New Roman" w:hAnsi="Times New Roman" w:cs="Times New Roman"/>
        </w:rPr>
        <w:t>relação entre leitos disponíveis por aluno e número de vagas igual ou superior a cinco.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1o Para as unidades da federação cuja proporção de vaga em curso de medicina por dez mil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habitantes for maior ou igual a 1,3 (um vírgula três), será aplicada a tabela do Anexo II.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2o Para as unidades da federação cuja proporção de vaga em curso de medicina por dez mil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habitantes for menor que 1,3 (um vírgula três), será </w:t>
      </w:r>
      <w:proofErr w:type="gramStart"/>
      <w:r w:rsidRPr="00162640">
        <w:rPr>
          <w:rFonts w:ascii="Times New Roman" w:hAnsi="Times New Roman" w:cs="Times New Roman"/>
        </w:rPr>
        <w:t>aplicada</w:t>
      </w:r>
      <w:proofErr w:type="gramEnd"/>
      <w:r w:rsidRPr="00162640">
        <w:rPr>
          <w:rFonts w:ascii="Times New Roman" w:hAnsi="Times New Roman" w:cs="Times New Roman"/>
        </w:rPr>
        <w:t xml:space="preserve"> a tabela do Anexo III.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3o A SERES, após consulta ao Ministério da Saúde, publicará, anualmente, a atualização dos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dados constantes do Anexo I.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4o Os critérios constantes dos incisos I a IV serão, apenas, referências de limites máximos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para o enquadramento do curso na faixa de vagas prevista nos Anexos II e III.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5o A efetiva definição do número de vagas ocorrerá, obrigatoriamente, a partir da comprovação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do atendimento ao disposto no inciso V.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CAPÍTULO V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DO FLUXO PROCESSUAL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7o O pedido protocolado pela IES seguirá para análise pela Diretoria de Regulação da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Educação Superior - DIREG que, após verificar o cumprimento dos requisitos de admissibilidade do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pedido, decidirá em despacho saneador pela continuidade da análise ou pelo arquivamento do pedido.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1o Caso os documentos fornecidos sejam omissos ou insuficientes à apreciação conclusiva, a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DIREG poderá instaurar diligência, a qual se prestará unicamente a esclarecer ou sanear os aspectos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apontados.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2o A diligência deverá ser atendida no prazo de até trinta dias, a partir da notificação pelo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sistema </w:t>
      </w:r>
      <w:proofErr w:type="spellStart"/>
      <w:r w:rsidRPr="00162640">
        <w:rPr>
          <w:rFonts w:ascii="Times New Roman" w:hAnsi="Times New Roman" w:cs="Times New Roman"/>
        </w:rPr>
        <w:t>e-MEC</w:t>
      </w:r>
      <w:proofErr w:type="spellEnd"/>
      <w:r w:rsidRPr="00162640">
        <w:rPr>
          <w:rFonts w:ascii="Times New Roman" w:hAnsi="Times New Roman" w:cs="Times New Roman"/>
        </w:rPr>
        <w:t>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CAPÍTULO VI</w:t>
      </w:r>
      <w:proofErr w:type="gramEnd"/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DAS DISPOSIÇÕES FINAIS E TRANSITÓRIAS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8o Será editada norma específica dispondo acerca da política regulatória para autorização de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funcionamento de curso de graduação em medicina por Instituições de Educação Superior </w:t>
      </w:r>
      <w:r w:rsidR="00162640">
        <w:rPr>
          <w:rFonts w:ascii="Times New Roman" w:hAnsi="Times New Roman" w:cs="Times New Roman"/>
        </w:rPr>
        <w:t>–</w:t>
      </w:r>
      <w:r w:rsidRPr="00162640">
        <w:rPr>
          <w:rFonts w:ascii="Times New Roman" w:hAnsi="Times New Roman" w:cs="Times New Roman"/>
        </w:rPr>
        <w:t xml:space="preserve"> IES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integrantes do Sistema Federal de Ensino.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9o Os pedidos de autorização de curso de graduação em medicina, decorrentes de programas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de expansão de oferta pública de ensino médico, sob a responsabilidade da Secretaria de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Educação Superior - </w:t>
      </w:r>
      <w:proofErr w:type="spellStart"/>
      <w:proofErr w:type="gramStart"/>
      <w:r w:rsidRPr="00162640">
        <w:rPr>
          <w:rFonts w:ascii="Times New Roman" w:hAnsi="Times New Roman" w:cs="Times New Roman"/>
        </w:rPr>
        <w:t>SESu</w:t>
      </w:r>
      <w:proofErr w:type="spellEnd"/>
      <w:proofErr w:type="gramEnd"/>
      <w:r w:rsidRPr="00162640">
        <w:rPr>
          <w:rFonts w:ascii="Times New Roman" w:hAnsi="Times New Roman" w:cs="Times New Roman"/>
        </w:rPr>
        <w:t>, deverão atender ao disposto nesta Portaria Normativa.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 xml:space="preserve">Parágrafo único. Caberá à </w:t>
      </w:r>
      <w:proofErr w:type="spellStart"/>
      <w:proofErr w:type="gramStart"/>
      <w:r w:rsidRPr="00162640">
        <w:rPr>
          <w:rFonts w:ascii="Times New Roman" w:hAnsi="Times New Roman" w:cs="Times New Roman"/>
        </w:rPr>
        <w:t>SESu</w:t>
      </w:r>
      <w:proofErr w:type="spellEnd"/>
      <w:proofErr w:type="gramEnd"/>
      <w:r w:rsidRPr="00162640">
        <w:rPr>
          <w:rFonts w:ascii="Times New Roman" w:hAnsi="Times New Roman" w:cs="Times New Roman"/>
        </w:rPr>
        <w:t xml:space="preserve"> assegurar, quando se fizer necessário, o cumprimento dos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requisitos estabelecidos nesta Portaria Normativa, para fins de deferimento de pedido protocolado por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Instituição Federal de Educação Superior - IFES.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10. Ficam revogadas as disposições em contrário.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11. Esta Portaria entra em vigor na data de sua publicação.</w:t>
      </w:r>
    </w:p>
    <w:p w:rsidR="00F621F0" w:rsidRDefault="00F621F0" w:rsidP="001626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2640">
        <w:rPr>
          <w:rFonts w:ascii="Times New Roman" w:hAnsi="Times New Roman" w:cs="Times New Roman"/>
          <w:b/>
        </w:rPr>
        <w:t>ALOIZIO MERCADANTE OLIVA</w:t>
      </w:r>
    </w:p>
    <w:p w:rsidR="00373786" w:rsidRPr="00AF6CD9" w:rsidRDefault="00373786" w:rsidP="003737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OBS.: O anexo desta</w:t>
      </w:r>
      <w:r w:rsidRPr="00AF6CD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portaria</w:t>
      </w:r>
      <w:r w:rsidRPr="00AF6CD9">
        <w:rPr>
          <w:rFonts w:ascii="Times New Roman" w:hAnsi="Times New Roman" w:cs="Times New Roman"/>
          <w:b/>
          <w:i/>
        </w:rPr>
        <w:t xml:space="preserve"> encontra-se no DOU informado abaixo</w:t>
      </w:r>
      <w:r>
        <w:rPr>
          <w:rFonts w:ascii="Times New Roman" w:hAnsi="Times New Roman" w:cs="Times New Roman"/>
          <w:b/>
          <w:i/>
        </w:rPr>
        <w:t>.</w:t>
      </w:r>
    </w:p>
    <w:p w:rsidR="00373786" w:rsidRDefault="00373786" w:rsidP="003737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786" w:rsidRDefault="00373786" w:rsidP="003737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1F0" w:rsidRPr="00162640" w:rsidRDefault="00F621F0" w:rsidP="001626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2640">
        <w:rPr>
          <w:rFonts w:ascii="Times New Roman" w:hAnsi="Times New Roman" w:cs="Times New Roman"/>
          <w:b/>
        </w:rPr>
        <w:t>ANEXO I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Relação número de vagas e número de médicos, por habitante, por Unidade da Federação,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conforme dados da Secretaria de Gestão do Trabalho e Educação em Saúde, do Ministério da </w:t>
      </w:r>
      <w:proofErr w:type="gramStart"/>
      <w:r w:rsidRPr="00162640">
        <w:rPr>
          <w:rFonts w:ascii="Times New Roman" w:hAnsi="Times New Roman" w:cs="Times New Roman"/>
        </w:rPr>
        <w:t>Saúde</w:t>
      </w:r>
      <w:proofErr w:type="gramEnd"/>
    </w:p>
    <w:p w:rsidR="00373786" w:rsidRPr="00AF6CD9" w:rsidRDefault="00373786" w:rsidP="0037378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04.02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22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373786" w:rsidRPr="00162640" w:rsidRDefault="00373786" w:rsidP="003737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621F0" w:rsidRPr="00162640" w:rsidRDefault="00F621F0" w:rsidP="001626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2640">
        <w:rPr>
          <w:rFonts w:ascii="Times New Roman" w:hAnsi="Times New Roman" w:cs="Times New Roman"/>
          <w:b/>
        </w:rPr>
        <w:t>ANEXO II</w:t>
      </w:r>
    </w:p>
    <w:p w:rsidR="00162640" w:rsidRPr="00162640" w:rsidRDefault="0016264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621F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Limites máximos de números de vagas, conforme conceito na Dimensão Infraestrutura - DI,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para Unidade da Federação cuja relação vagas por 10.000 habitantes é maior ou igual a </w:t>
      </w:r>
      <w:proofErr w:type="gramStart"/>
      <w:r w:rsidRPr="00162640">
        <w:rPr>
          <w:rFonts w:ascii="Times New Roman" w:hAnsi="Times New Roman" w:cs="Times New Roman"/>
        </w:rPr>
        <w:t>1,3</w:t>
      </w:r>
      <w:proofErr w:type="gramEnd"/>
    </w:p>
    <w:p w:rsidR="00162640" w:rsidRPr="00162640" w:rsidRDefault="0016264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621F0" w:rsidRPr="00162640" w:rsidRDefault="00F621F0" w:rsidP="001626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2640">
        <w:rPr>
          <w:rFonts w:ascii="Times New Roman" w:hAnsi="Times New Roman" w:cs="Times New Roman"/>
          <w:b/>
        </w:rPr>
        <w:t>ANEXO III</w:t>
      </w:r>
    </w:p>
    <w:p w:rsidR="00162640" w:rsidRPr="00162640" w:rsidRDefault="00162640" w:rsidP="001626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21F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Limites máximos de números de vagas, conforme conceito na Dimensão Infraestrutura - DI,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para Unidades da Federação cuja relação vagas por 10.000 habitantes é menor que </w:t>
      </w:r>
      <w:proofErr w:type="gramStart"/>
      <w:r w:rsidRPr="00162640">
        <w:rPr>
          <w:rFonts w:ascii="Times New Roman" w:hAnsi="Times New Roman" w:cs="Times New Roman"/>
        </w:rPr>
        <w:t>1,3</w:t>
      </w:r>
      <w:proofErr w:type="gramEnd"/>
    </w:p>
    <w:p w:rsidR="00373786" w:rsidRPr="00AF6CD9" w:rsidRDefault="00373786" w:rsidP="0037378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04.02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23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373786" w:rsidRPr="00162640" w:rsidRDefault="00373786" w:rsidP="003737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2640" w:rsidRPr="00162640" w:rsidRDefault="0016264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621F0" w:rsidRDefault="00F621F0" w:rsidP="001626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2640">
        <w:rPr>
          <w:rFonts w:ascii="Times New Roman" w:hAnsi="Times New Roman" w:cs="Times New Roman"/>
          <w:b/>
        </w:rPr>
        <w:t>PORTARIA NORMATIVA N</w:t>
      </w:r>
      <w:r w:rsidR="00162640">
        <w:rPr>
          <w:rFonts w:ascii="Times New Roman" w:hAnsi="Times New Roman" w:cs="Times New Roman"/>
          <w:b/>
        </w:rPr>
        <w:t>º</w:t>
      </w:r>
      <w:r w:rsidRPr="00162640">
        <w:rPr>
          <w:rFonts w:ascii="Times New Roman" w:hAnsi="Times New Roman" w:cs="Times New Roman"/>
          <w:b/>
        </w:rPr>
        <w:t xml:space="preserve">3, DE 1º DE FEVEREIRO DE </w:t>
      </w:r>
      <w:proofErr w:type="gramStart"/>
      <w:r w:rsidRPr="00162640">
        <w:rPr>
          <w:rFonts w:ascii="Times New Roman" w:hAnsi="Times New Roman" w:cs="Times New Roman"/>
          <w:b/>
        </w:rPr>
        <w:t>2013</w:t>
      </w:r>
      <w:proofErr w:type="gramEnd"/>
    </w:p>
    <w:p w:rsidR="00162640" w:rsidRPr="00162640" w:rsidRDefault="00162640" w:rsidP="001626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21F0" w:rsidRDefault="00F621F0" w:rsidP="00162640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Estabelece os procedimentos de aditamento de atos regulatórios para alteração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no número de vagas de cursos de graduação de medicina ofertados por Instituições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de Educação Superior - IES, integrantes do Sistema Federal de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Ensino, e dá outras providências.</w:t>
      </w:r>
    </w:p>
    <w:p w:rsidR="00162640" w:rsidRPr="00162640" w:rsidRDefault="0016264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O MINISTRO DE ESTADO DA EDUCAÇÃO, no uso da competência que lhe foi conferida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pelo Decreto no 7.690, de </w:t>
      </w:r>
      <w:proofErr w:type="gramStart"/>
      <w:r w:rsidRPr="00162640">
        <w:rPr>
          <w:rFonts w:ascii="Times New Roman" w:hAnsi="Times New Roman" w:cs="Times New Roman"/>
        </w:rPr>
        <w:t>2</w:t>
      </w:r>
      <w:proofErr w:type="gramEnd"/>
      <w:r w:rsidRPr="00162640">
        <w:rPr>
          <w:rFonts w:ascii="Times New Roman" w:hAnsi="Times New Roman" w:cs="Times New Roman"/>
        </w:rPr>
        <w:t xml:space="preserve"> de março de 2012, e tendo em vista o Decreto no 5.773, de 9 de maio de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2006, e suas alterações, resolve: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CAPÍTULO I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DAS DISPOSIÇÕES GERAIS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1o Os pedidos de alteração no número de vagas de cursos superiores de graduação em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medicina de Instituições de Educação Superior - IES, integrantes do Sistema Federal de Ensino, devem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tramitar como aditamento ao ato de reconhecimento ou renovação de reconhecimento.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1o Os pedidos mencionados no caput serão processados mediante análise documental, ressalvada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a necessidade de avaliação in loco apontada pela Secretaria de Regulação e Supervisão da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Educação Superior - SERES após a apreciação dos documentos exigidos no capítulo II desta Portaria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Normativa.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 xml:space="preserve">§ 2o Até a implantação de funcionalidade no Sistema </w:t>
      </w:r>
      <w:proofErr w:type="spellStart"/>
      <w:r w:rsidRPr="00162640">
        <w:rPr>
          <w:rFonts w:ascii="Times New Roman" w:hAnsi="Times New Roman" w:cs="Times New Roman"/>
        </w:rPr>
        <w:t>e-MEC</w:t>
      </w:r>
      <w:proofErr w:type="spellEnd"/>
      <w:r w:rsidRPr="00162640">
        <w:rPr>
          <w:rFonts w:ascii="Times New Roman" w:hAnsi="Times New Roman" w:cs="Times New Roman"/>
        </w:rPr>
        <w:t>, os pedidos de alteração de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número de vagas de cursos superiores de graduação em medicina, inclusive formulados por universidades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e centros universitários, devem ser protocolados, por meio de ofício, junto </w:t>
      </w:r>
      <w:proofErr w:type="gramStart"/>
      <w:r w:rsidRPr="00162640">
        <w:rPr>
          <w:rFonts w:ascii="Times New Roman" w:hAnsi="Times New Roman" w:cs="Times New Roman"/>
        </w:rPr>
        <w:t>à</w:t>
      </w:r>
      <w:proofErr w:type="gramEnd"/>
      <w:r w:rsidRPr="00162640">
        <w:rPr>
          <w:rFonts w:ascii="Times New Roman" w:hAnsi="Times New Roman" w:cs="Times New Roman"/>
        </w:rPr>
        <w:t xml:space="preserve"> SERES.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CAPÍTULO II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DOS DOCUMENTOS NECESSÁRIOS À INSTRUÇÃO PROCESSUAL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 xml:space="preserve">Art.2o Os processos deverão ser instruídos com os seguintes documentos, obedecendo </w:t>
      </w:r>
      <w:proofErr w:type="gramStart"/>
      <w:r w:rsidRPr="00162640">
        <w:rPr>
          <w:rFonts w:ascii="Times New Roman" w:hAnsi="Times New Roman" w:cs="Times New Roman"/>
        </w:rPr>
        <w:t>a</w:t>
      </w:r>
      <w:proofErr w:type="gramEnd"/>
      <w:r w:rsidRPr="00162640">
        <w:rPr>
          <w:rFonts w:ascii="Times New Roman" w:hAnsi="Times New Roman" w:cs="Times New Roman"/>
        </w:rPr>
        <w:t xml:space="preserve"> sequência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especificada a seguir: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 - Demonstrativo técnico que fundamente a relevância social da ampliação de vagas do referido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curso, considerando:</w:t>
      </w:r>
      <w:r w:rsidR="00373786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demanda social por profissionais médicos na região de saúde do curso;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lastRenderedPageBreak/>
        <w:t>a</w:t>
      </w:r>
      <w:proofErr w:type="gramEnd"/>
      <w:r w:rsidRPr="00162640">
        <w:rPr>
          <w:rFonts w:ascii="Times New Roman" w:hAnsi="Times New Roman" w:cs="Times New Roman"/>
        </w:rPr>
        <w:t>)impacto esperado com a ampliação do acesso à educação superior na região do curso;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b)</w:t>
      </w:r>
      <w:proofErr w:type="gramEnd"/>
      <w:r w:rsidRPr="00162640">
        <w:rPr>
          <w:rFonts w:ascii="Times New Roman" w:hAnsi="Times New Roman" w:cs="Times New Roman"/>
        </w:rPr>
        <w:t>articulação com outros cursos na área de saúde, inclusive ofertados pela própria IES, existentes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na região de saúde do curso; e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c)</w:t>
      </w:r>
      <w:proofErr w:type="gramEnd"/>
      <w:r w:rsidRPr="00162640">
        <w:rPr>
          <w:rFonts w:ascii="Times New Roman" w:hAnsi="Times New Roman" w:cs="Times New Roman"/>
        </w:rPr>
        <w:t>coerência com as políticas públicas de saúde.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II - Laudo técnico que comprove a efetiva disponibilidade da rede instalada de serviços em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saúde para utilização pela IES proponente, contendo: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a</w:t>
      </w:r>
      <w:proofErr w:type="gramEnd"/>
      <w:r w:rsidRPr="00162640">
        <w:rPr>
          <w:rFonts w:ascii="Times New Roman" w:hAnsi="Times New Roman" w:cs="Times New Roman"/>
        </w:rPr>
        <w:t>)convênios celebrados, nos termos da legislação vigente, prioritariamente com a rede pública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de saúde do município;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b)</w:t>
      </w:r>
      <w:proofErr w:type="gramEnd"/>
      <w:r w:rsidRPr="00162640">
        <w:rPr>
          <w:rFonts w:ascii="Times New Roman" w:hAnsi="Times New Roman" w:cs="Times New Roman"/>
        </w:rPr>
        <w:t>comprovação de coerência entre o número de vagas pleiteado com a capacidade instalada para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as práticas de ensino, o número de docentes e a capacidade didático-pedagógica instalada;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c)</w:t>
      </w:r>
      <w:proofErr w:type="gramEnd"/>
      <w:r w:rsidRPr="00162640">
        <w:rPr>
          <w:rFonts w:ascii="Times New Roman" w:hAnsi="Times New Roman" w:cs="Times New Roman"/>
        </w:rPr>
        <w:t>comprovação da compatibilidade na utilização da rede de saúde pública instalada por outros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cursos de graduação em medicina em oferta no mesmo município.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III - Memorial do curso, contendo: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a</w:t>
      </w:r>
      <w:proofErr w:type="gramEnd"/>
      <w:r w:rsidRPr="00162640">
        <w:rPr>
          <w:rFonts w:ascii="Times New Roman" w:hAnsi="Times New Roman" w:cs="Times New Roman"/>
        </w:rPr>
        <w:t>)quantidade de vagas desejada;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b)</w:t>
      </w:r>
      <w:proofErr w:type="gramEnd"/>
      <w:r w:rsidRPr="00162640">
        <w:rPr>
          <w:rFonts w:ascii="Times New Roman" w:hAnsi="Times New Roman" w:cs="Times New Roman"/>
        </w:rPr>
        <w:t>cópia do ato autorizativo de reconhecimento ou renovação de reconhecimento do curso;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c)</w:t>
      </w:r>
      <w:proofErr w:type="gramEnd"/>
      <w:r w:rsidRPr="00162640">
        <w:rPr>
          <w:rFonts w:ascii="Times New Roman" w:hAnsi="Times New Roman" w:cs="Times New Roman"/>
        </w:rPr>
        <w:t>cópia do ato autorizativo de credenciamento ou de recredenciamento da IES;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d)</w:t>
      </w:r>
      <w:proofErr w:type="gramEnd"/>
      <w:r w:rsidRPr="00162640">
        <w:rPr>
          <w:rFonts w:ascii="Times New Roman" w:hAnsi="Times New Roman" w:cs="Times New Roman"/>
        </w:rPr>
        <w:t>descritivo técnico e fotográfico relativo às instalações físicas do curso, em especial, laboratórios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 bibliotecas;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e</w:t>
      </w:r>
      <w:proofErr w:type="gramEnd"/>
      <w:r w:rsidRPr="00162640">
        <w:rPr>
          <w:rFonts w:ascii="Times New Roman" w:hAnsi="Times New Roman" w:cs="Times New Roman"/>
        </w:rPr>
        <w:t>)titulação e experiência profissional do corpo docente e coordenador do curso;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f)</w:t>
      </w:r>
      <w:proofErr w:type="gramEnd"/>
      <w:r w:rsidRPr="00162640">
        <w:rPr>
          <w:rFonts w:ascii="Times New Roman" w:hAnsi="Times New Roman" w:cs="Times New Roman"/>
        </w:rPr>
        <w:t>comprovação da utilização de metodologias ativas na formação médica dos estudantes;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g)</w:t>
      </w:r>
      <w:proofErr w:type="gramEnd"/>
      <w:r w:rsidRPr="00162640">
        <w:rPr>
          <w:rFonts w:ascii="Times New Roman" w:hAnsi="Times New Roman" w:cs="Times New Roman"/>
        </w:rPr>
        <w:t>demonstração da integração do curso com a gestão local e regional do Sistema Único de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Saúde - SUS;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h)</w:t>
      </w:r>
      <w:proofErr w:type="gramEnd"/>
      <w:r w:rsidRPr="00162640">
        <w:rPr>
          <w:rFonts w:ascii="Times New Roman" w:hAnsi="Times New Roman" w:cs="Times New Roman"/>
        </w:rPr>
        <w:t>existência e caracterização de Hospital de Ensino próprio, se for o caso;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i)</w:t>
      </w:r>
      <w:proofErr w:type="gramEnd"/>
      <w:r w:rsidRPr="00162640">
        <w:rPr>
          <w:rFonts w:ascii="Times New Roman" w:hAnsi="Times New Roman" w:cs="Times New Roman"/>
        </w:rPr>
        <w:t>relação entre vagas ofertadas pelo curso de medicina e a quantidade de leitos - conveniados ou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próprios - com maioria de atendimentos pelo SUS, preferencialmente superior a 60% (sessenta por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cento) dos leitos;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j)</w:t>
      </w:r>
      <w:proofErr w:type="gramEnd"/>
      <w:r w:rsidRPr="00162640">
        <w:rPr>
          <w:rFonts w:ascii="Times New Roman" w:hAnsi="Times New Roman" w:cs="Times New Roman"/>
        </w:rPr>
        <w:t>dados absolutos e percentuais relativos à realização do internato ou estágio médico, na cidade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de oferta, pelos estudantes do curso; e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k)</w:t>
      </w:r>
      <w:proofErr w:type="gramEnd"/>
      <w:r w:rsidRPr="00162640">
        <w:rPr>
          <w:rFonts w:ascii="Times New Roman" w:hAnsi="Times New Roman" w:cs="Times New Roman"/>
        </w:rPr>
        <w:t>relação de programa de residência médica autorizado pela Comissão Nacional de Residência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Médica (CNRM).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Parágrafo único. A IES deverá demonstrar o atendimento aos itens anteriores apoiada em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documentos e dados estatísticos de bases oficiais.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CAPÍTULO III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DA ADMISSIBILIDADE DO PEDIDO DE AUMENTO DE VAGAS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Seção I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Dos requisitos referentes à IES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3o A IES deverá atender, cumulativamente, os seguintes requisitos: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 - ato autorizativo institucional válido;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 xml:space="preserve">II - Índice Geral de Cursos (IGC) vigente igual ou maior que </w:t>
      </w:r>
      <w:proofErr w:type="gramStart"/>
      <w:r w:rsidRPr="00162640">
        <w:rPr>
          <w:rFonts w:ascii="Times New Roman" w:hAnsi="Times New Roman" w:cs="Times New Roman"/>
        </w:rPr>
        <w:t>3</w:t>
      </w:r>
      <w:proofErr w:type="gramEnd"/>
      <w:r w:rsidRPr="00162640">
        <w:rPr>
          <w:rFonts w:ascii="Times New Roman" w:hAnsi="Times New Roman" w:cs="Times New Roman"/>
        </w:rPr>
        <w:t xml:space="preserve"> (três);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III - inexistência de supervisão institucional ativa;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 xml:space="preserve">IV - inexistência de supervisão instaurada em cursos na área de saúde; </w:t>
      </w:r>
      <w:proofErr w:type="gramStart"/>
      <w:r w:rsidRPr="00162640">
        <w:rPr>
          <w:rFonts w:ascii="Times New Roman" w:hAnsi="Times New Roman" w:cs="Times New Roman"/>
        </w:rPr>
        <w:t>e</w:t>
      </w:r>
      <w:proofErr w:type="gramEnd"/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 xml:space="preserve">V - Conceito Institucional (CI) igual ou maior que </w:t>
      </w:r>
      <w:proofErr w:type="gramStart"/>
      <w:r w:rsidRPr="00162640">
        <w:rPr>
          <w:rFonts w:ascii="Times New Roman" w:hAnsi="Times New Roman" w:cs="Times New Roman"/>
        </w:rPr>
        <w:t>3</w:t>
      </w:r>
      <w:proofErr w:type="gramEnd"/>
      <w:r w:rsidRPr="00162640">
        <w:rPr>
          <w:rFonts w:ascii="Times New Roman" w:hAnsi="Times New Roman" w:cs="Times New Roman"/>
        </w:rPr>
        <w:t xml:space="preserve"> (três).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Seção II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Dos requisitos referentes ao curso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4o O curso de medicina deverá atender, cumulativamente, os seguintes requisitos: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 - ato autorizativo do curso válido;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II - reconhecimento pelo MEC;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 xml:space="preserve">III - Conceito Preliminar de Curso (CPC) igual ou superior a </w:t>
      </w:r>
      <w:proofErr w:type="gramStart"/>
      <w:r w:rsidRPr="00162640">
        <w:rPr>
          <w:rFonts w:ascii="Times New Roman" w:hAnsi="Times New Roman" w:cs="Times New Roman"/>
        </w:rPr>
        <w:t>3</w:t>
      </w:r>
      <w:proofErr w:type="gramEnd"/>
      <w:r w:rsidRPr="00162640">
        <w:rPr>
          <w:rFonts w:ascii="Times New Roman" w:hAnsi="Times New Roman" w:cs="Times New Roman"/>
        </w:rPr>
        <w:t xml:space="preserve"> (três), se existente;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 xml:space="preserve">IV - Conceito de Curso (CC) igual ou superior a </w:t>
      </w:r>
      <w:proofErr w:type="gramStart"/>
      <w:r w:rsidRPr="00162640">
        <w:rPr>
          <w:rFonts w:ascii="Times New Roman" w:hAnsi="Times New Roman" w:cs="Times New Roman"/>
        </w:rPr>
        <w:t>3</w:t>
      </w:r>
      <w:proofErr w:type="gramEnd"/>
      <w:r w:rsidRPr="00162640">
        <w:rPr>
          <w:rFonts w:ascii="Times New Roman" w:hAnsi="Times New Roman" w:cs="Times New Roman"/>
        </w:rPr>
        <w:t xml:space="preserve"> (três), com resultado satisfatório em todas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as dimensões avaliadas; e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lastRenderedPageBreak/>
        <w:t xml:space="preserve">V - inexistência de supervisão instaurada no curso nos últimos </w:t>
      </w:r>
      <w:proofErr w:type="gramStart"/>
      <w:r w:rsidRPr="00162640">
        <w:rPr>
          <w:rFonts w:ascii="Times New Roman" w:hAnsi="Times New Roman" w:cs="Times New Roman"/>
        </w:rPr>
        <w:t>2</w:t>
      </w:r>
      <w:proofErr w:type="gramEnd"/>
      <w:r w:rsidRPr="00162640">
        <w:rPr>
          <w:rFonts w:ascii="Times New Roman" w:hAnsi="Times New Roman" w:cs="Times New Roman"/>
        </w:rPr>
        <w:t xml:space="preserve"> (dois) anos.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Seção III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Dos requisitos referentes à estrutura de Equipamentos Públicos e Programas de Saúde no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município de oferta do curso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5o A análise do pedido de aumento de vagas observará, necessariamente, a estrutura de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equipamentos públicos e programas de saúde existentes e disponíveis no município de oferta do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curso.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1o A análise mencionada no caput, relativa ao município de oferta do curso, considerará os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seguintes critérios: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a</w:t>
      </w:r>
      <w:proofErr w:type="gramEnd"/>
      <w:r w:rsidRPr="00162640">
        <w:rPr>
          <w:rFonts w:ascii="Times New Roman" w:hAnsi="Times New Roman" w:cs="Times New Roman"/>
        </w:rPr>
        <w:t>)número de leitos disponíveis por aluno maior ou igual a 5 (cinco);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b)</w:t>
      </w:r>
      <w:proofErr w:type="gramEnd"/>
      <w:r w:rsidRPr="00162640">
        <w:rPr>
          <w:rFonts w:ascii="Times New Roman" w:hAnsi="Times New Roman" w:cs="Times New Roman"/>
        </w:rPr>
        <w:t>número de alunos por equipe de atenção básica maior ou igual a 3 (três);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c)</w:t>
      </w:r>
      <w:proofErr w:type="gramEnd"/>
      <w:r w:rsidRPr="00162640">
        <w:rPr>
          <w:rFonts w:ascii="Times New Roman" w:hAnsi="Times New Roman" w:cs="Times New Roman"/>
        </w:rPr>
        <w:t>existência de leitos de urgência e emergência ou Pronto Socorro;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d)</w:t>
      </w:r>
      <w:proofErr w:type="gramEnd"/>
      <w:r w:rsidRPr="00162640">
        <w:rPr>
          <w:rFonts w:ascii="Times New Roman" w:hAnsi="Times New Roman" w:cs="Times New Roman"/>
        </w:rPr>
        <w:t>grau de comprometimento dos leitos do SUS para utilização acadêmica;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e</w:t>
      </w:r>
      <w:proofErr w:type="gramEnd"/>
      <w:r w:rsidRPr="00162640">
        <w:rPr>
          <w:rFonts w:ascii="Times New Roman" w:hAnsi="Times New Roman" w:cs="Times New Roman"/>
        </w:rPr>
        <w:t>)existência de pelo menos 3 (três) Programas de Residência Médica nas especialidades prioritárias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mencionadas no § 1o do art. 7o;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f)</w:t>
      </w:r>
      <w:proofErr w:type="gramEnd"/>
      <w:r w:rsidRPr="00162640">
        <w:rPr>
          <w:rFonts w:ascii="Times New Roman" w:hAnsi="Times New Roman" w:cs="Times New Roman"/>
        </w:rPr>
        <w:t>adesão pelo município ao Programa Nacional de Melhoria do Acesso e da Qualidade na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Atenção Básica - PMAQ;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g)</w:t>
      </w:r>
      <w:proofErr w:type="gramEnd"/>
      <w:r w:rsidRPr="00162640">
        <w:rPr>
          <w:rFonts w:ascii="Times New Roman" w:hAnsi="Times New Roman" w:cs="Times New Roman"/>
        </w:rPr>
        <w:t>existência de Centro de Atenção Psicossocial - CAPS;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h)</w:t>
      </w:r>
      <w:proofErr w:type="gramEnd"/>
      <w:r w:rsidRPr="00162640">
        <w:rPr>
          <w:rFonts w:ascii="Times New Roman" w:hAnsi="Times New Roman" w:cs="Times New Roman"/>
        </w:rPr>
        <w:t>existência de vínculo com hospital de ensino; e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i)</w:t>
      </w:r>
      <w:proofErr w:type="gramEnd"/>
      <w:r w:rsidRPr="00162640">
        <w:rPr>
          <w:rFonts w:ascii="Times New Roman" w:hAnsi="Times New Roman" w:cs="Times New Roman"/>
        </w:rPr>
        <w:t>existência de hospital com mais de 100 (cem) leitos exclusivos para o curso.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2o O não atendimento dos critérios listados nas alíneas "a", "b", "c" e "d" ensejará 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indeferimento do pedido.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3o As informações necessárias à avaliação da estrutura dos equipamentos públicos e programas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de saúde serão disponibilizadas pela Secretaria de Gestão do Trabalho e Educação em Saúde, do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Ministério da Saúde, a pedido </w:t>
      </w:r>
      <w:proofErr w:type="gramStart"/>
      <w:r w:rsidRPr="00162640">
        <w:rPr>
          <w:rFonts w:ascii="Times New Roman" w:hAnsi="Times New Roman" w:cs="Times New Roman"/>
        </w:rPr>
        <w:t>da SERES</w:t>
      </w:r>
      <w:proofErr w:type="gramEnd"/>
      <w:r w:rsidRPr="00162640">
        <w:rPr>
          <w:rFonts w:ascii="Times New Roman" w:hAnsi="Times New Roman" w:cs="Times New Roman"/>
        </w:rPr>
        <w:t>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4o A SERES poderá, para fins de verificação de disponibilidade da estrutura de equipamentos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públicos e programas de saúde, considerar os dados da Região de Saúde na qual se insere o município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de oferta do curso, conforme definição estabelecida pelo Decreto no 7.508, de 28 de junho de 2011.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CAPÍTULO IV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DOS CRITÉRIOS PARA DEFINIÇÃO DE VAGAS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Seção I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Do Quantitativo de vagas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6o Para definição do número de vagas a SERES observará: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I)</w:t>
      </w:r>
      <w:proofErr w:type="gramEnd"/>
      <w:r w:rsidRPr="00162640">
        <w:rPr>
          <w:rFonts w:ascii="Times New Roman" w:hAnsi="Times New Roman" w:cs="Times New Roman"/>
        </w:rPr>
        <w:t>Conceito de Curso (CC) e suas dimensões;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II)</w:t>
      </w:r>
      <w:proofErr w:type="gramEnd"/>
      <w:r w:rsidRPr="00162640">
        <w:rPr>
          <w:rFonts w:ascii="Times New Roman" w:hAnsi="Times New Roman" w:cs="Times New Roman"/>
        </w:rPr>
        <w:t>Conceito Preliminar de Curso (CPC);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III)</w:t>
      </w:r>
      <w:proofErr w:type="gramEnd"/>
      <w:r w:rsidRPr="00162640">
        <w:rPr>
          <w:rFonts w:ascii="Times New Roman" w:hAnsi="Times New Roman" w:cs="Times New Roman"/>
        </w:rPr>
        <w:t>evolução temporal do curso correspondente ao ato regulatório válido;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IV)</w:t>
      </w:r>
      <w:proofErr w:type="gramEnd"/>
      <w:r w:rsidRPr="00162640">
        <w:rPr>
          <w:rFonts w:ascii="Times New Roman" w:hAnsi="Times New Roman" w:cs="Times New Roman"/>
        </w:rPr>
        <w:t>quantitativo máximo de vagas estabelecido por faixa;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V)</w:t>
      </w:r>
      <w:proofErr w:type="gramEnd"/>
      <w:r w:rsidRPr="00162640">
        <w:rPr>
          <w:rFonts w:ascii="Times New Roman" w:hAnsi="Times New Roman" w:cs="Times New Roman"/>
        </w:rPr>
        <w:t>proporção de vaga em curso de medicina, considerando inclusive as do Sistema Estadual de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Ensino, por 10.000 (dez mil) habitantes, definida no Anexo I; e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VI)</w:t>
      </w:r>
      <w:proofErr w:type="gramEnd"/>
      <w:r w:rsidRPr="00162640">
        <w:rPr>
          <w:rFonts w:ascii="Times New Roman" w:hAnsi="Times New Roman" w:cs="Times New Roman"/>
        </w:rPr>
        <w:t>relação entre leitos disponíveis por aluno e número de vagas, após o aditamento, igual ou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superior a cinco.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1o Para as unidades da federação cuja proporção de vaga em curso de medicina por 10.000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(dez mil) habitantes for maior ou igual a 1,3 (um vírgula três), será aplicada a tabela do Anexo II.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2o Para as unidades da federação cuja proporção de vaga em curso de medicina por 10.000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(dez mil) habitantes for menor que 1,3 (um vírgula três), será </w:t>
      </w:r>
      <w:proofErr w:type="gramStart"/>
      <w:r w:rsidRPr="00162640">
        <w:rPr>
          <w:rFonts w:ascii="Times New Roman" w:hAnsi="Times New Roman" w:cs="Times New Roman"/>
        </w:rPr>
        <w:t>aplicada</w:t>
      </w:r>
      <w:proofErr w:type="gramEnd"/>
      <w:r w:rsidRPr="00162640">
        <w:rPr>
          <w:rFonts w:ascii="Times New Roman" w:hAnsi="Times New Roman" w:cs="Times New Roman"/>
        </w:rPr>
        <w:t xml:space="preserve"> a tabela do Anexo III.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3o A SERES, após consulta ao Ministério da Saúde, publicará, anualmente, a atualização dos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dados constantes do Anexo I.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4o Os critérios constantes dos incisos I a V serão, apenas, referências de limites máximos para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o enquadramento do curso na faixa de vagas prevista nos Anexos II e III.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5o A efetiva definição do número de vagas ocorrerá, obrigatoriamente, a partir da comprovação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do atendimento ao disposto no inciso VI.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Seção II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lastRenderedPageBreak/>
        <w:t>Da política de indução à melhoria sistêmica da formação médica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7o Com a finalidade de assegurar a melhoria sistêmica da formação médica, bem como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superar os desequilíbrios regionais durante o processo formativo, nas unidades da federação cuja relação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médico por 1000 (mil) habitantes seja menor que 1,8 (um vírgula oito), a SERES </w:t>
      </w:r>
      <w:proofErr w:type="gramStart"/>
      <w:r w:rsidRPr="00162640">
        <w:rPr>
          <w:rFonts w:ascii="Times New Roman" w:hAnsi="Times New Roman" w:cs="Times New Roman"/>
        </w:rPr>
        <w:t>poderá</w:t>
      </w:r>
      <w:proofErr w:type="gramEnd"/>
      <w:r w:rsidRPr="00162640">
        <w:rPr>
          <w:rFonts w:ascii="Times New Roman" w:hAnsi="Times New Roman" w:cs="Times New Roman"/>
        </w:rPr>
        <w:t xml:space="preserve"> incrementar 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quantitativo máximo de vagas estabelecido por faixa nos Anexos II e III, obedecendo aos seguintes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critérios: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I)</w:t>
      </w:r>
      <w:proofErr w:type="gramEnd"/>
      <w:r w:rsidRPr="00162640">
        <w:rPr>
          <w:rFonts w:ascii="Times New Roman" w:hAnsi="Times New Roman" w:cs="Times New Roman"/>
        </w:rPr>
        <w:t>existência de vínculo da IES com programas de residência médica nas áreas prioritárias no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município de oferta do curso;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II)</w:t>
      </w:r>
      <w:proofErr w:type="gramEnd"/>
      <w:r w:rsidRPr="00162640">
        <w:rPr>
          <w:rFonts w:ascii="Times New Roman" w:hAnsi="Times New Roman" w:cs="Times New Roman"/>
        </w:rPr>
        <w:t>quantitativo de programas ofertados nas áreas prioritárias vinculados à IES no município de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oferta do curso;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III)</w:t>
      </w:r>
      <w:proofErr w:type="gramEnd"/>
      <w:r w:rsidRPr="00162640">
        <w:rPr>
          <w:rFonts w:ascii="Times New Roman" w:hAnsi="Times New Roman" w:cs="Times New Roman"/>
        </w:rPr>
        <w:t>compromisso da IES com a implantação de programas de residência médica nas áreas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prioritárias no município de oferta do curso; e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IV)</w:t>
      </w:r>
      <w:proofErr w:type="gramEnd"/>
      <w:r w:rsidRPr="00162640">
        <w:rPr>
          <w:rFonts w:ascii="Times New Roman" w:hAnsi="Times New Roman" w:cs="Times New Roman"/>
        </w:rPr>
        <w:t>compromisso da IES com o aumento de vagas nos programas de residência médica nas áreas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prioritárias existentes no município de oferta do curso.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1o Para fins de que trata o caput deste artigo consideram-se como especialidades prioritárias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de residência médica: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 - Clínica Médica;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II - Cirurgia;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III - Ginecologia-Obstetrícia;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IV - Pediatria; e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V - Medicina de Família e Comunidade.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2o O incremento do quantitativo máximo de vagas estabelecido por faixa nos Anexos II e III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será por meio da aplicação dos fatores constantes no Anexo IV.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8o Para enquadramento no disposto no 7o desta Portaria Normativa, a IES deverá comprovar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o efetivo vínculo com os Programas de Residência Médica nas áreas prioritárias, obrigando-se,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por meio do Termo de Compromisso, contido no Anexo V, a manter e ampliar o número de vagas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autorizadas, segundo os padrões estabelecidos pela Comissão Nacional de Residência Médica -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CNRM.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1o No caso de inexistência dos Programas de Residência Médica nas áreas prioritárias no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município de oferta do curso, a IES poderá firmar Termo de Compromisso, contido no Anexo VI,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obrigando-se com o funcionamento dos Programas até a divulgação do resultado do Conceito Preliminar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de Curso - CPC no subsequente ciclo avaliativo na área de saúde, nos termos do art. 34 da Portaria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Normativa 40, de 12 de dezembro de 2010.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2o No ato regulatório subsequente de Renovação de Reconhecimento do curso de medicina,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será aferido o cumprimento do Termo de Compromisso para fins de enquadramento das vagas.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3o O descumprimento do Termo de Compromisso, bem como o encerramento do vínculo ou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a diminuição do número de vagas nos Programas de Residência criados, ensejará reenquadramento com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redução das vagas, excluindo-se o incremento realizado.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4o O efetivo vínculo da IES com o Programa de Residência Médica será comprovado com 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financiamento e execução das ações e atividades de desenvolvimento e acompanhamento pedagógico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previstas no Pedido de Credenciamento de Programa - PCP, cadastrado no Sistema da Comissão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Nacional de Residência Médica - </w:t>
      </w:r>
      <w:proofErr w:type="spellStart"/>
      <w:proofErr w:type="gramStart"/>
      <w:r w:rsidRPr="00162640">
        <w:rPr>
          <w:rFonts w:ascii="Times New Roman" w:hAnsi="Times New Roman" w:cs="Times New Roman"/>
        </w:rPr>
        <w:t>SisCNRM</w:t>
      </w:r>
      <w:proofErr w:type="spellEnd"/>
      <w:proofErr w:type="gramEnd"/>
      <w:r w:rsidRPr="00162640">
        <w:rPr>
          <w:rFonts w:ascii="Times New Roman" w:hAnsi="Times New Roman" w:cs="Times New Roman"/>
        </w:rPr>
        <w:t>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5o A SERES, em conjunto com a CNRM, zelará pela efetiva observância das obrigações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assumidas nos Termos de Compromisso.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Seção III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Do pedido de redução voluntária de vagas em cursos de medicina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9o Para redução de vagas a instituição deverá protocolar requerimento, por meio de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expediente assinado por seu dirigente máximo, a quantidade de vagas desejada.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Parágrafo único. O aditamento ao ato autorizativo para redução do número de vagas do curso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só produzirá efeitos após o deferimento do pedido </w:t>
      </w:r>
      <w:proofErr w:type="gramStart"/>
      <w:r w:rsidRPr="00162640">
        <w:rPr>
          <w:rFonts w:ascii="Times New Roman" w:hAnsi="Times New Roman" w:cs="Times New Roman"/>
        </w:rPr>
        <w:t>pela SERES</w:t>
      </w:r>
      <w:proofErr w:type="gramEnd"/>
      <w:r w:rsidRPr="00162640">
        <w:rPr>
          <w:rFonts w:ascii="Times New Roman" w:hAnsi="Times New Roman" w:cs="Times New Roman"/>
        </w:rPr>
        <w:t>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CAPÍTULO V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DO FLUXO PROCESSUAL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lastRenderedPageBreak/>
        <w:t>Art. 10. O pedido protocolado pela IES seguirá para análise pela Diretoria de Regulação da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Educação Superior - DIREG que, após verificar o cumprimento dos requisitos de admissibilidade do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pedido, decidirá pela continuidade da análise.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1o Caso os documentos fornecidos sejam omissos ou insuficientes à apreciação conclusiva, a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DIREG poderá instaurar diligência, a qual se prestará unicamente a esclarecer ou sanear os aspectos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apontados.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§ 2o A diligência deverá ser atendida no prazo de até 30 (trinta) dias, contados da data de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devolução pelos correios, ao protocolo da Secretaria, do Aviso de Recebimento - AR, </w:t>
      </w:r>
      <w:proofErr w:type="gramStart"/>
      <w:r w:rsidRPr="00162640">
        <w:rPr>
          <w:rFonts w:ascii="Times New Roman" w:hAnsi="Times New Roman" w:cs="Times New Roman"/>
        </w:rPr>
        <w:t>sob pena</w:t>
      </w:r>
      <w:proofErr w:type="gramEnd"/>
      <w:r w:rsidRPr="00162640">
        <w:rPr>
          <w:rFonts w:ascii="Times New Roman" w:hAnsi="Times New Roman" w:cs="Times New Roman"/>
        </w:rPr>
        <w:t xml:space="preserve"> de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arquivamento do processo.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11. Atendidas as diligências necessárias e a avaliação in loco, quando couber, bem como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ouvida a Diretoria de Supervisão da Educação Superior - DISUP, </w:t>
      </w:r>
      <w:proofErr w:type="gramStart"/>
      <w:r w:rsidRPr="00162640">
        <w:rPr>
          <w:rFonts w:ascii="Times New Roman" w:hAnsi="Times New Roman" w:cs="Times New Roman"/>
        </w:rPr>
        <w:t>da SERES</w:t>
      </w:r>
      <w:proofErr w:type="gramEnd"/>
      <w:r w:rsidRPr="00162640">
        <w:rPr>
          <w:rFonts w:ascii="Times New Roman" w:hAnsi="Times New Roman" w:cs="Times New Roman"/>
        </w:rPr>
        <w:t>, acerca da existência de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eventuais processos de supervisão, o processo seguirá novamente à DIREG, para apreciar a instrução, no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seu conjunto, e posteriormente, ao Secretário de Regulação e Supervisão da Educação Superior, que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decidirá a respeito do pleito, por meio de publicação de portaria no Diário Oficial da União e,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consequente, alteração cadastral no sistema </w:t>
      </w:r>
      <w:proofErr w:type="spellStart"/>
      <w:r w:rsidRPr="00162640">
        <w:rPr>
          <w:rFonts w:ascii="Times New Roman" w:hAnsi="Times New Roman" w:cs="Times New Roman"/>
        </w:rPr>
        <w:t>e-MEC</w:t>
      </w:r>
      <w:proofErr w:type="spellEnd"/>
      <w:r w:rsidRPr="00162640">
        <w:rPr>
          <w:rFonts w:ascii="Times New Roman" w:hAnsi="Times New Roman" w:cs="Times New Roman"/>
        </w:rPr>
        <w:t>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162640">
        <w:rPr>
          <w:rFonts w:ascii="Times New Roman" w:hAnsi="Times New Roman" w:cs="Times New Roman"/>
        </w:rPr>
        <w:t>CAPÍTULO VI</w:t>
      </w:r>
      <w:proofErr w:type="gramEnd"/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DAS DISPOSIÇÕES FINAIS E TRANSITÓRIAS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Art.12. A instituição só poderá pleitear novo quantitativo de vagas no ciclo avaliativo subsequente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ao do pedido de aditamento para aumento de vagas, após a renovação do ato autorizativo em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vigor.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13. A abrangência desta norma deverá alcançar progressivamente os demais cursos de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graduação das profissões da área de saúde, a ser implementada </w:t>
      </w:r>
      <w:proofErr w:type="gramStart"/>
      <w:r w:rsidRPr="00162640">
        <w:rPr>
          <w:rFonts w:ascii="Times New Roman" w:hAnsi="Times New Roman" w:cs="Times New Roman"/>
        </w:rPr>
        <w:t>pela SERES</w:t>
      </w:r>
      <w:proofErr w:type="gramEnd"/>
      <w:r w:rsidRPr="00162640">
        <w:rPr>
          <w:rFonts w:ascii="Times New Roman" w:hAnsi="Times New Roman" w:cs="Times New Roman"/>
        </w:rPr>
        <w:t>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 xml:space="preserve">Art. 14. Os pedidos de aditamento para aumento de vagas, em trâmite </w:t>
      </w:r>
      <w:proofErr w:type="gramStart"/>
      <w:r w:rsidRPr="00162640">
        <w:rPr>
          <w:rFonts w:ascii="Times New Roman" w:hAnsi="Times New Roman" w:cs="Times New Roman"/>
        </w:rPr>
        <w:t>na SERES</w:t>
      </w:r>
      <w:proofErr w:type="gramEnd"/>
      <w:r w:rsidRPr="00162640">
        <w:rPr>
          <w:rFonts w:ascii="Times New Roman" w:hAnsi="Times New Roman" w:cs="Times New Roman"/>
        </w:rPr>
        <w:t xml:space="preserve"> quando da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publicação desta norma, terão um prazo de 15 (quinze) dias para atendimento ao disposto nesta Portaria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Normativa.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 xml:space="preserve">Art. 15. As IES cujos pedidos de aditamento de vagas forem deferidos </w:t>
      </w:r>
      <w:proofErr w:type="gramStart"/>
      <w:r w:rsidRPr="00162640">
        <w:rPr>
          <w:rFonts w:ascii="Times New Roman" w:hAnsi="Times New Roman" w:cs="Times New Roman"/>
        </w:rPr>
        <w:t>pela SERES</w:t>
      </w:r>
      <w:proofErr w:type="gramEnd"/>
      <w:r w:rsidRPr="00162640">
        <w:rPr>
          <w:rFonts w:ascii="Times New Roman" w:hAnsi="Times New Roman" w:cs="Times New Roman"/>
        </w:rPr>
        <w:t xml:space="preserve"> no ano de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2013, com base art. 8o desta Portaria Normativa, devem comprovar o funcionamento dos Programas de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Residência Médica até o final do exercício de 2014.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16. Ficam revogadas as disposições em contrário.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17. Esta Portaria Normativa entra em vigor na data de sua publicação.</w:t>
      </w:r>
    </w:p>
    <w:p w:rsidR="00F621F0" w:rsidRPr="00162640" w:rsidRDefault="00F621F0" w:rsidP="001626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2640">
        <w:rPr>
          <w:rFonts w:ascii="Times New Roman" w:hAnsi="Times New Roman" w:cs="Times New Roman"/>
          <w:b/>
        </w:rPr>
        <w:t>ALOIZIO MERCADANTE OLIVA</w:t>
      </w:r>
    </w:p>
    <w:p w:rsidR="00162640" w:rsidRPr="00162640" w:rsidRDefault="00162640" w:rsidP="001626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21F0" w:rsidRPr="00162640" w:rsidRDefault="00F621F0" w:rsidP="001626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2640">
        <w:rPr>
          <w:rFonts w:ascii="Times New Roman" w:hAnsi="Times New Roman" w:cs="Times New Roman"/>
          <w:b/>
        </w:rPr>
        <w:t>ANEXO I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Relação número de vagas e número de médicos, por habitante, por Unidade da Federação,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conforme dados da Secretaria de Gestão do Trabalho e Educação em Saúde, do Ministério da </w:t>
      </w:r>
      <w:proofErr w:type="gramStart"/>
      <w:r w:rsidRPr="00162640">
        <w:rPr>
          <w:rFonts w:ascii="Times New Roman" w:hAnsi="Times New Roman" w:cs="Times New Roman"/>
        </w:rPr>
        <w:t>Saúde</w:t>
      </w:r>
      <w:proofErr w:type="gramEnd"/>
    </w:p>
    <w:p w:rsidR="00F621F0" w:rsidRDefault="00F621F0" w:rsidP="001626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2640">
        <w:rPr>
          <w:rFonts w:ascii="Times New Roman" w:hAnsi="Times New Roman" w:cs="Times New Roman"/>
          <w:b/>
        </w:rPr>
        <w:t>ANEXO II</w:t>
      </w:r>
    </w:p>
    <w:p w:rsidR="00373786" w:rsidRDefault="00373786" w:rsidP="001626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3786" w:rsidRPr="00AF6CD9" w:rsidRDefault="00373786" w:rsidP="0037378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04.02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r>
        <w:rPr>
          <w:rFonts w:ascii="Times New Roman" w:hAnsi="Times New Roman" w:cs="Times New Roman"/>
          <w:b/>
          <w:i/>
        </w:rPr>
        <w:t>23/24</w:t>
      </w:r>
      <w:proofErr w:type="gramStart"/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373786" w:rsidRPr="00162640" w:rsidRDefault="00373786" w:rsidP="001626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2640" w:rsidRPr="00162640" w:rsidRDefault="0016264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621F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Limites máximos de números de vagas, conforme conceitos e evolução regulatória, para Unidade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da Federação cuja relação vagas por 10.000 habitantes é maior ou igual a </w:t>
      </w:r>
      <w:proofErr w:type="gramStart"/>
      <w:r w:rsidRPr="00162640">
        <w:rPr>
          <w:rFonts w:ascii="Times New Roman" w:hAnsi="Times New Roman" w:cs="Times New Roman"/>
        </w:rPr>
        <w:t>1,3</w:t>
      </w:r>
      <w:proofErr w:type="gramEnd"/>
    </w:p>
    <w:p w:rsidR="00162640" w:rsidRPr="00162640" w:rsidRDefault="0016264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621F0" w:rsidRPr="00162640" w:rsidRDefault="00F621F0" w:rsidP="001626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2640">
        <w:rPr>
          <w:rFonts w:ascii="Times New Roman" w:hAnsi="Times New Roman" w:cs="Times New Roman"/>
          <w:b/>
        </w:rPr>
        <w:t>ANEXO III</w:t>
      </w:r>
    </w:p>
    <w:p w:rsidR="00373786" w:rsidRPr="00AF6CD9" w:rsidRDefault="00373786" w:rsidP="003737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OBS.: O anexo desta</w:t>
      </w:r>
      <w:r w:rsidRPr="00AF6CD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portaria</w:t>
      </w:r>
      <w:r w:rsidRPr="00AF6CD9">
        <w:rPr>
          <w:rFonts w:ascii="Times New Roman" w:hAnsi="Times New Roman" w:cs="Times New Roman"/>
          <w:b/>
          <w:i/>
        </w:rPr>
        <w:t xml:space="preserve"> encontra-se no DOU informado abaixo</w:t>
      </w:r>
      <w:r>
        <w:rPr>
          <w:rFonts w:ascii="Times New Roman" w:hAnsi="Times New Roman" w:cs="Times New Roman"/>
          <w:b/>
          <w:i/>
        </w:rPr>
        <w:t>.</w:t>
      </w:r>
    </w:p>
    <w:p w:rsidR="00373786" w:rsidRDefault="00373786" w:rsidP="003737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2640" w:rsidRPr="00162640" w:rsidRDefault="0016264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621F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Limites máximos de números de vagas, conforme conceitos e evolução regulatória, para Unidade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da Federação cuja relação vagas por 10.000 habitantes é menor que </w:t>
      </w:r>
      <w:proofErr w:type="gramStart"/>
      <w:r w:rsidRPr="00162640">
        <w:rPr>
          <w:rFonts w:ascii="Times New Roman" w:hAnsi="Times New Roman" w:cs="Times New Roman"/>
        </w:rPr>
        <w:t>1,3</w:t>
      </w:r>
      <w:proofErr w:type="gramEnd"/>
    </w:p>
    <w:p w:rsidR="00162640" w:rsidRPr="00162640" w:rsidRDefault="0016264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621F0" w:rsidRDefault="00F621F0" w:rsidP="001626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2640">
        <w:rPr>
          <w:rFonts w:ascii="Times New Roman" w:hAnsi="Times New Roman" w:cs="Times New Roman"/>
          <w:b/>
        </w:rPr>
        <w:t>ANEXO IV</w:t>
      </w:r>
    </w:p>
    <w:p w:rsidR="00373786" w:rsidRPr="00AF6CD9" w:rsidRDefault="00373786" w:rsidP="003737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OBS.: O anexo desta</w:t>
      </w:r>
      <w:r w:rsidRPr="00AF6CD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portaria</w:t>
      </w:r>
      <w:r w:rsidRPr="00AF6CD9">
        <w:rPr>
          <w:rFonts w:ascii="Times New Roman" w:hAnsi="Times New Roman" w:cs="Times New Roman"/>
          <w:b/>
          <w:i/>
        </w:rPr>
        <w:t xml:space="preserve"> encontra-se no DOU informado abaixo</w:t>
      </w:r>
      <w:r>
        <w:rPr>
          <w:rFonts w:ascii="Times New Roman" w:hAnsi="Times New Roman" w:cs="Times New Roman"/>
          <w:b/>
          <w:i/>
        </w:rPr>
        <w:t>.</w:t>
      </w:r>
    </w:p>
    <w:p w:rsidR="00373786" w:rsidRPr="00162640" w:rsidRDefault="00373786" w:rsidP="00373786">
      <w:pPr>
        <w:spacing w:after="0" w:line="240" w:lineRule="auto"/>
        <w:rPr>
          <w:rFonts w:ascii="Times New Roman" w:hAnsi="Times New Roman" w:cs="Times New Roman"/>
          <w:b/>
        </w:rPr>
      </w:pPr>
    </w:p>
    <w:p w:rsidR="00162640" w:rsidRPr="00162640" w:rsidRDefault="0016264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Fatores para incremento aos limites máximos de números de vagas, conforme política de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indução à melhoria sistêmica da formação </w:t>
      </w:r>
      <w:proofErr w:type="gramStart"/>
      <w:r w:rsidRPr="00162640">
        <w:rPr>
          <w:rFonts w:ascii="Times New Roman" w:hAnsi="Times New Roman" w:cs="Times New Roman"/>
        </w:rPr>
        <w:t>médica</w:t>
      </w:r>
      <w:proofErr w:type="gramEnd"/>
    </w:p>
    <w:p w:rsidR="00162640" w:rsidRDefault="0016264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621F0" w:rsidRDefault="00F621F0" w:rsidP="001626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2640">
        <w:rPr>
          <w:rFonts w:ascii="Times New Roman" w:hAnsi="Times New Roman" w:cs="Times New Roman"/>
          <w:b/>
        </w:rPr>
        <w:t>ANEXO V</w:t>
      </w:r>
    </w:p>
    <w:p w:rsidR="00373786" w:rsidRPr="00162640" w:rsidRDefault="00373786" w:rsidP="001626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3786" w:rsidRPr="00AF6CD9" w:rsidRDefault="00373786" w:rsidP="003737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OBS.: O anexo desta</w:t>
      </w:r>
      <w:r w:rsidRPr="00AF6CD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portaria</w:t>
      </w:r>
      <w:r w:rsidRPr="00AF6CD9">
        <w:rPr>
          <w:rFonts w:ascii="Times New Roman" w:hAnsi="Times New Roman" w:cs="Times New Roman"/>
          <w:b/>
          <w:i/>
        </w:rPr>
        <w:t xml:space="preserve"> encontra-se no DOU informado abaixo</w:t>
      </w:r>
      <w:r>
        <w:rPr>
          <w:rFonts w:ascii="Times New Roman" w:hAnsi="Times New Roman" w:cs="Times New Roman"/>
          <w:b/>
          <w:i/>
        </w:rPr>
        <w:t>.</w:t>
      </w:r>
    </w:p>
    <w:p w:rsidR="00162640" w:rsidRPr="00162640" w:rsidRDefault="00162640" w:rsidP="003737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1F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Minuta de Termo de Compromisso para manutenção e ampliação de vagas em Programa(s) de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Residência Médica</w:t>
      </w:r>
    </w:p>
    <w:p w:rsidR="00162640" w:rsidRPr="00162640" w:rsidRDefault="0016264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621F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TERMO DE COMPROMISSO</w:t>
      </w:r>
    </w:p>
    <w:p w:rsidR="00162640" w:rsidRPr="00162640" w:rsidRDefault="0016264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 xml:space="preserve">[denominação da instituição de ensino], </w:t>
      </w:r>
      <w:proofErr w:type="gramStart"/>
      <w:r w:rsidRPr="00162640">
        <w:rPr>
          <w:rFonts w:ascii="Times New Roman" w:hAnsi="Times New Roman" w:cs="Times New Roman"/>
        </w:rPr>
        <w:t>mantida(</w:t>
      </w:r>
      <w:proofErr w:type="gramEnd"/>
      <w:r w:rsidRPr="00162640">
        <w:rPr>
          <w:rFonts w:ascii="Times New Roman" w:hAnsi="Times New Roman" w:cs="Times New Roman"/>
        </w:rPr>
        <w:t>o) pela(o) [denominação da mantenedora],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representadas pelo(a) [nome e qualificação do dirigente máximo da IES] e nome e qualificação do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dirigente máximo da mantenedora da IES], neste ato denominados simplesmente COMPROMISSADOS,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nos termos do art. 8o, caput, e Anexo IV da Portaria Normativa MEC no..../.....,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Considerando o interesse em assegurar a melhoria sistêmica da formação médica, bem como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superar os desequilíbrios regionais durante o processo formativo; 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Considerando o pedido de aditamento ao ato autorizativo do curso de graduação de medicina,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cadastrado no sistema </w:t>
      </w:r>
      <w:proofErr w:type="spellStart"/>
      <w:r w:rsidRPr="00162640">
        <w:rPr>
          <w:rFonts w:ascii="Times New Roman" w:hAnsi="Times New Roman" w:cs="Times New Roman"/>
        </w:rPr>
        <w:t>e-MEC</w:t>
      </w:r>
      <w:proofErr w:type="spellEnd"/>
      <w:r w:rsidRPr="00162640">
        <w:rPr>
          <w:rFonts w:ascii="Times New Roman" w:hAnsi="Times New Roman" w:cs="Times New Roman"/>
        </w:rPr>
        <w:t xml:space="preserve"> sob o código XXXX, resolvem: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FIRMAR perante a União Federal, representada pelo Ministério da Educação, o presente Termo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de Compromisso.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Cláusula Primeira - DO OBJETO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1.1. Constitui objeto do presente Termo o compromisso, por parte da IES e de sua mantenedora,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de manter, bem como de ampliar o número de vagas autorizadas, segundo os padrões estabelecidos pela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Comissão Nacional de Residência Médica (CNRM), do(s) seguinte(s) programa(s) de residência </w:t>
      </w:r>
      <w:proofErr w:type="gramStart"/>
      <w:r w:rsidRPr="00162640">
        <w:rPr>
          <w:rFonts w:ascii="Times New Roman" w:hAnsi="Times New Roman" w:cs="Times New Roman"/>
        </w:rPr>
        <w:t>médica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abaixo relacionados</w:t>
      </w:r>
      <w:proofErr w:type="gramEnd"/>
      <w:r w:rsidRPr="00162640">
        <w:rPr>
          <w:rFonts w:ascii="Times New Roman" w:hAnsi="Times New Roman" w:cs="Times New Roman"/>
        </w:rPr>
        <w:t>: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Cláusula Segunda - DAS OBRIGAÇÕES DA IES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2.1 A IES obriga-se a comprovar perante a SERES o efetivo funcionamento do(s) programa(s)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 o aumento de vagas relacionado(s) na Cláusula Primeira, nos termos do § 4o do art. 8o da Portaria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Normativa MEC </w:t>
      </w:r>
      <w:proofErr w:type="gramStart"/>
      <w:r w:rsidRPr="00162640">
        <w:rPr>
          <w:rFonts w:ascii="Times New Roman" w:hAnsi="Times New Roman" w:cs="Times New Roman"/>
        </w:rPr>
        <w:t>no ...</w:t>
      </w:r>
      <w:proofErr w:type="gramEnd"/>
      <w:r w:rsidRPr="00162640">
        <w:rPr>
          <w:rFonts w:ascii="Times New Roman" w:hAnsi="Times New Roman" w:cs="Times New Roman"/>
        </w:rPr>
        <w:t>/.....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Cláusula Terceira - DA VIGÊNCIA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3.1. A IES obriga-se a comprovar a manutenção dos Programas e o aumento de vagas conforme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padrões definidos pela Comissão Nacional de Residência Médica (CNRM) do(s) Programa(s) de Residência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Médica, até a divulgação do resultado do Conceito Preliminar de Curso - CPC no subsequente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ciclo avaliativo na área de saúde, nos termos do art. 34 da Portaria Normativa 40, de 12 de dezembro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de 2010.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Cláusula Quarta - DO DESCUMPRIMENTO DO TERMO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4.1. O descumprimento deste Termo de Compromisso, bem como o encerramento ou a diminuição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do número de vagas nos Programas de Residência informados, ensejará o reenquadramento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com redução das vagas.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4.2. A SERES, em conjunto com a CNRM, zelará pela a efetiva observância das obrigações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assumidas neste Termo de Compromisso.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Cláusula Quinta - DAS DISPOSIÇÕES FINAIS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5.1. Este Termo produzirá efeitos legais, com eficácia a partir de sua celebração e da publicação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do aditamento ao ato autorizativo de reconhecimento ou renovação de reconhecimento do curso de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graduação de medicina da [denominação da instituição de ensino], cadastrado no sistema </w:t>
      </w:r>
      <w:proofErr w:type="spellStart"/>
      <w:r w:rsidRPr="00162640">
        <w:rPr>
          <w:rFonts w:ascii="Times New Roman" w:hAnsi="Times New Roman" w:cs="Times New Roman"/>
        </w:rPr>
        <w:t>e-MEC</w:t>
      </w:r>
      <w:proofErr w:type="spellEnd"/>
      <w:r w:rsidRPr="00162640">
        <w:rPr>
          <w:rFonts w:ascii="Times New Roman" w:hAnsi="Times New Roman" w:cs="Times New Roman"/>
        </w:rPr>
        <w:t xml:space="preserve"> sob 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código XXXX.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5.2. E por estar de acordo firma o presente Termo de Compromisso em duas vias de igual teor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 forma para todos os fins legais.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 xml:space="preserve">Local, </w:t>
      </w:r>
      <w:proofErr w:type="gramStart"/>
      <w:r w:rsidRPr="00162640">
        <w:rPr>
          <w:rFonts w:ascii="Times New Roman" w:hAnsi="Times New Roman" w:cs="Times New Roman"/>
        </w:rPr>
        <w:t xml:space="preserve">de </w:t>
      </w:r>
      <w:proofErr w:type="spellStart"/>
      <w:r w:rsidRPr="00162640">
        <w:rPr>
          <w:rFonts w:ascii="Times New Roman" w:hAnsi="Times New Roman" w:cs="Times New Roman"/>
        </w:rPr>
        <w:t>de</w:t>
      </w:r>
      <w:proofErr w:type="spellEnd"/>
      <w:proofErr w:type="gramEnd"/>
      <w:r w:rsidRPr="00162640">
        <w:rPr>
          <w:rFonts w:ascii="Times New Roman" w:hAnsi="Times New Roman" w:cs="Times New Roman"/>
        </w:rPr>
        <w:t xml:space="preserve"> 2013.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COMPROMISSADO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Nome e Cargo do Dirigente da IES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COMPROMISSADO</w:t>
      </w:r>
    </w:p>
    <w:p w:rsidR="00F621F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Nome e Cargo do Dirigente da Mantenedora</w:t>
      </w:r>
    </w:p>
    <w:p w:rsidR="00162640" w:rsidRPr="00162640" w:rsidRDefault="0016264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621F0" w:rsidRPr="00162640" w:rsidRDefault="00F621F0" w:rsidP="001626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62640">
        <w:rPr>
          <w:rFonts w:ascii="Times New Roman" w:hAnsi="Times New Roman" w:cs="Times New Roman"/>
          <w:b/>
        </w:rPr>
        <w:t>ANEXO VI</w:t>
      </w:r>
      <w:proofErr w:type="gramEnd"/>
    </w:p>
    <w:p w:rsidR="00162640" w:rsidRPr="00162640" w:rsidRDefault="0016264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621F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Minuta de Termo de Compromisso para criação de Programa(s) de Residência Médica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TERMO DE COMPROMISSO</w:t>
      </w:r>
    </w:p>
    <w:p w:rsidR="00373786" w:rsidRDefault="00373786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373786" w:rsidRPr="00AF6CD9" w:rsidRDefault="00373786" w:rsidP="003737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OBS.: O anexo desta</w:t>
      </w:r>
      <w:r w:rsidRPr="00AF6CD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portaria</w:t>
      </w:r>
      <w:r w:rsidRPr="00AF6CD9">
        <w:rPr>
          <w:rFonts w:ascii="Times New Roman" w:hAnsi="Times New Roman" w:cs="Times New Roman"/>
          <w:b/>
          <w:i/>
        </w:rPr>
        <w:t xml:space="preserve"> encontra-se no DOU informado abaixo</w:t>
      </w:r>
      <w:r>
        <w:rPr>
          <w:rFonts w:ascii="Times New Roman" w:hAnsi="Times New Roman" w:cs="Times New Roman"/>
          <w:b/>
          <w:i/>
        </w:rPr>
        <w:t>.</w:t>
      </w:r>
    </w:p>
    <w:p w:rsidR="00373786" w:rsidRDefault="00373786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373786" w:rsidRPr="00373786" w:rsidRDefault="00373786" w:rsidP="0037378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04.02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24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 xml:space="preserve">[denominação da instituição de ensino], </w:t>
      </w:r>
      <w:proofErr w:type="gramStart"/>
      <w:r w:rsidRPr="00162640">
        <w:rPr>
          <w:rFonts w:ascii="Times New Roman" w:hAnsi="Times New Roman" w:cs="Times New Roman"/>
        </w:rPr>
        <w:t>mantida(</w:t>
      </w:r>
      <w:proofErr w:type="gramEnd"/>
      <w:r w:rsidRPr="00162640">
        <w:rPr>
          <w:rFonts w:ascii="Times New Roman" w:hAnsi="Times New Roman" w:cs="Times New Roman"/>
        </w:rPr>
        <w:t>o) pela(o) [denominação da mantenedora],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representadas pelo(a) [nome e qualificação do dirigente máximo da IES] e nome e qualificação do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dirigente máximo da mantenedora da IES], neste ato denominados simplesmente COMPROMISSADOS,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nos termos do art. 8o, caput, e Anexo IV da Portaria Normativa MEC no..../.....,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Considerando o interesse em assegurar a melhoria sistêmica da formação médica, bem como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superar os desequilíbrios regionais durante o processo formativo; e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Considerando o pedido de aditamento ao ato autorizativo do curso de graduação de medicina,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cadastrado no sistema </w:t>
      </w:r>
      <w:proofErr w:type="spellStart"/>
      <w:r w:rsidRPr="00162640">
        <w:rPr>
          <w:rFonts w:ascii="Times New Roman" w:hAnsi="Times New Roman" w:cs="Times New Roman"/>
        </w:rPr>
        <w:t>e-MEC</w:t>
      </w:r>
      <w:proofErr w:type="spellEnd"/>
      <w:r w:rsidRPr="00162640">
        <w:rPr>
          <w:rFonts w:ascii="Times New Roman" w:hAnsi="Times New Roman" w:cs="Times New Roman"/>
        </w:rPr>
        <w:t xml:space="preserve"> sob o código XXXX, resolvem: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FIRMAR perante a União Federal, representada pelo Ministério da Educação, o presente Termo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de Compromisso.</w:t>
      </w:r>
    </w:p>
    <w:p w:rsidR="00F621F0" w:rsidRPr="0016264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Cláusula Primeira - DO OBJETO</w:t>
      </w:r>
    </w:p>
    <w:p w:rsidR="00F621F0" w:rsidRDefault="00F621F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1.1. Constitui objeto do presente Termo o compromisso, por parte da IES e de sua mantenedora,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da implantação de programas de residência médica nas áreas prioritárias, segundo os padrões estabelecidos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pela Comissão Nacional de Residência Médica (CNRM), do(s) seguinte(s) programa(s) de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residência </w:t>
      </w:r>
      <w:proofErr w:type="gramStart"/>
      <w:r w:rsidRPr="00162640">
        <w:rPr>
          <w:rFonts w:ascii="Times New Roman" w:hAnsi="Times New Roman" w:cs="Times New Roman"/>
        </w:rPr>
        <w:t>médica abaixo relacionados</w:t>
      </w:r>
      <w:proofErr w:type="gramEnd"/>
      <w:r w:rsidRPr="00162640">
        <w:rPr>
          <w:rFonts w:ascii="Times New Roman" w:hAnsi="Times New Roman" w:cs="Times New Roman"/>
        </w:rPr>
        <w:t>:</w:t>
      </w:r>
    </w:p>
    <w:p w:rsidR="00162640" w:rsidRDefault="0016264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162640" w:rsidTr="00162640">
        <w:tc>
          <w:tcPr>
            <w:tcW w:w="3070" w:type="dxa"/>
          </w:tcPr>
          <w:p w:rsidR="00162640" w:rsidRDefault="007E0AC7" w:rsidP="00162640">
            <w:pPr>
              <w:jc w:val="both"/>
              <w:rPr>
                <w:rFonts w:ascii="Times New Roman" w:hAnsi="Times New Roman" w:cs="Times New Roman"/>
              </w:rPr>
            </w:pPr>
            <w:r w:rsidRPr="007E0AC7">
              <w:rPr>
                <w:rFonts w:ascii="Times New Roman" w:hAnsi="Times New Roman" w:cs="Times New Roman"/>
              </w:rPr>
              <w:t>Denominação do programa de residência médica</w:t>
            </w:r>
          </w:p>
        </w:tc>
        <w:tc>
          <w:tcPr>
            <w:tcW w:w="3070" w:type="dxa"/>
          </w:tcPr>
          <w:p w:rsidR="00162640" w:rsidRDefault="007E0AC7" w:rsidP="00162640">
            <w:pPr>
              <w:jc w:val="both"/>
              <w:rPr>
                <w:rFonts w:ascii="Times New Roman" w:hAnsi="Times New Roman" w:cs="Times New Roman"/>
              </w:rPr>
            </w:pPr>
            <w:r w:rsidRPr="007E0AC7">
              <w:rPr>
                <w:rFonts w:ascii="Times New Roman" w:hAnsi="Times New Roman" w:cs="Times New Roman"/>
              </w:rPr>
              <w:t>Número previsto de vagas</w:t>
            </w:r>
          </w:p>
        </w:tc>
        <w:tc>
          <w:tcPr>
            <w:tcW w:w="3070" w:type="dxa"/>
          </w:tcPr>
          <w:p w:rsidR="00162640" w:rsidRDefault="007E0AC7" w:rsidP="00162640">
            <w:pPr>
              <w:jc w:val="both"/>
              <w:rPr>
                <w:rFonts w:ascii="Times New Roman" w:hAnsi="Times New Roman" w:cs="Times New Roman"/>
              </w:rPr>
            </w:pPr>
            <w:r w:rsidRPr="007E0AC7">
              <w:rPr>
                <w:rFonts w:ascii="Times New Roman" w:hAnsi="Times New Roman" w:cs="Times New Roman"/>
              </w:rPr>
              <w:t>Serviços de referência</w:t>
            </w:r>
          </w:p>
        </w:tc>
      </w:tr>
      <w:tr w:rsidR="00162640" w:rsidTr="00162640">
        <w:tc>
          <w:tcPr>
            <w:tcW w:w="3070" w:type="dxa"/>
          </w:tcPr>
          <w:p w:rsidR="00162640" w:rsidRDefault="00162640" w:rsidP="001626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162640" w:rsidRDefault="00162640" w:rsidP="001626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162640" w:rsidRDefault="00162640" w:rsidP="001626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2640" w:rsidTr="00162640">
        <w:tc>
          <w:tcPr>
            <w:tcW w:w="3070" w:type="dxa"/>
          </w:tcPr>
          <w:p w:rsidR="00162640" w:rsidRDefault="00162640" w:rsidP="001626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162640" w:rsidRDefault="00162640" w:rsidP="001626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162640" w:rsidRDefault="00162640" w:rsidP="001626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2640" w:rsidTr="00162640">
        <w:tc>
          <w:tcPr>
            <w:tcW w:w="3070" w:type="dxa"/>
          </w:tcPr>
          <w:p w:rsidR="00162640" w:rsidRDefault="00162640" w:rsidP="001626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162640" w:rsidRDefault="00162640" w:rsidP="001626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162640" w:rsidRDefault="00162640" w:rsidP="001626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2640" w:rsidTr="00162640">
        <w:tc>
          <w:tcPr>
            <w:tcW w:w="3070" w:type="dxa"/>
          </w:tcPr>
          <w:p w:rsidR="00162640" w:rsidRDefault="00162640" w:rsidP="001626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162640" w:rsidRDefault="00162640" w:rsidP="001626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162640" w:rsidRDefault="00162640" w:rsidP="001626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2640" w:rsidTr="00162640">
        <w:tc>
          <w:tcPr>
            <w:tcW w:w="3070" w:type="dxa"/>
          </w:tcPr>
          <w:p w:rsidR="00162640" w:rsidRDefault="00162640" w:rsidP="001626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162640" w:rsidRDefault="00162640" w:rsidP="001626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162640" w:rsidRDefault="00162640" w:rsidP="001626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2640" w:rsidRPr="00162640" w:rsidRDefault="0016264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Cláusula Segunda - DAS OBRIGAÇÕES DA IES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2.1 A IES obriga-se a comprovar perante a SERES o efetivo funcionamento do(s) programa(s)</w:t>
      </w:r>
      <w:r w:rsidR="00162640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relacionado(s) na Cláusula Primeira, nos termos do § 4o do art. 8o da Portaria Normativa MEC </w:t>
      </w:r>
      <w:proofErr w:type="gramStart"/>
      <w:r w:rsidRPr="00162640">
        <w:rPr>
          <w:rFonts w:ascii="Times New Roman" w:hAnsi="Times New Roman" w:cs="Times New Roman"/>
        </w:rPr>
        <w:t>no</w:t>
      </w:r>
      <w:r w:rsidR="007E0AC7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...</w:t>
      </w:r>
      <w:proofErr w:type="gramEnd"/>
      <w:r w:rsidRPr="00162640">
        <w:rPr>
          <w:rFonts w:ascii="Times New Roman" w:hAnsi="Times New Roman" w:cs="Times New Roman"/>
        </w:rPr>
        <w:t>/.....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Cláusula Terceira - DA VIGÊNCIA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3.1. A IES obriga-se a comprovar o efetivo funcionamento, conforme padrões definidos pela</w:t>
      </w:r>
      <w:r w:rsidR="007E0AC7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Comissão Nacional de Residência Médica (CNRM), do(s) Programa(s) de Residência Médica até a</w:t>
      </w:r>
      <w:r w:rsidR="007E0AC7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divulgação do resultado do Conceito Preliminar de Curso - CPC no subsequente ciclo avaliativo na área</w:t>
      </w:r>
      <w:r w:rsidR="007E0AC7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de saúde, nos termos do art. 34 da Portaria Normativa 40, de 12 de dezembro de 2010.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Cláusula Quarta - DO DESCUMPRIMENTO DO TERMO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4.1. O descumprimento deste Termo de Compromisso, bem como o encerramento ou a diminuição</w:t>
      </w:r>
      <w:r w:rsidR="007E0AC7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do número de vagas nos Programas de Residência informados, ensejará o reenquadramento</w:t>
      </w:r>
      <w:r w:rsidR="007E0AC7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com redução das vagas.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4.2. A SERES, em conjunto com a CNRM, zelará pela a efetiva observância das obrigações</w:t>
      </w:r>
      <w:r w:rsidR="007E0AC7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assumidas neste Termo de Compromisso.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Cláusula Quinta - DAS DISPOSIÇÕES FINAIS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5.1. Este Termo produzirá efeitos legais, com eficácia a partir de sua celebração e da publicação</w:t>
      </w:r>
      <w:r w:rsidR="007E0AC7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do aditamento ao ato autorizativo de reconhecimento ou renovação de reconhecimento do curso de</w:t>
      </w:r>
      <w:r w:rsidR="007E0AC7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graduação de medicina da [denominação da instituição de ensino], cadastrado no sistema </w:t>
      </w:r>
      <w:proofErr w:type="spellStart"/>
      <w:r w:rsidRPr="00162640">
        <w:rPr>
          <w:rFonts w:ascii="Times New Roman" w:hAnsi="Times New Roman" w:cs="Times New Roman"/>
        </w:rPr>
        <w:t>e-MEC</w:t>
      </w:r>
      <w:proofErr w:type="spellEnd"/>
      <w:r w:rsidRPr="00162640">
        <w:rPr>
          <w:rFonts w:ascii="Times New Roman" w:hAnsi="Times New Roman" w:cs="Times New Roman"/>
        </w:rPr>
        <w:t xml:space="preserve"> sob o</w:t>
      </w:r>
      <w:r w:rsidR="007E0AC7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código XXXX.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lastRenderedPageBreak/>
        <w:t>5.2. E por estar de acordo firma o presente Termo de Compromisso em duas vias de igual teor</w:t>
      </w:r>
      <w:r w:rsidR="007E0AC7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 forma para todos os fins legais.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 xml:space="preserve">Local, </w:t>
      </w:r>
      <w:proofErr w:type="gramStart"/>
      <w:r w:rsidRPr="00162640">
        <w:rPr>
          <w:rFonts w:ascii="Times New Roman" w:hAnsi="Times New Roman" w:cs="Times New Roman"/>
        </w:rPr>
        <w:t xml:space="preserve">de </w:t>
      </w:r>
      <w:proofErr w:type="spellStart"/>
      <w:r w:rsidRPr="00162640">
        <w:rPr>
          <w:rFonts w:ascii="Times New Roman" w:hAnsi="Times New Roman" w:cs="Times New Roman"/>
        </w:rPr>
        <w:t>de</w:t>
      </w:r>
      <w:proofErr w:type="spellEnd"/>
      <w:proofErr w:type="gramEnd"/>
      <w:r w:rsidRPr="00162640">
        <w:rPr>
          <w:rFonts w:ascii="Times New Roman" w:hAnsi="Times New Roman" w:cs="Times New Roman"/>
        </w:rPr>
        <w:t xml:space="preserve"> 2013.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COMPROMISSADO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Nome e Cargo do Dirigente da IES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COMPROMISSADO</w:t>
      </w:r>
    </w:p>
    <w:p w:rsidR="00F641A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Nome e Cargo do Dirigente da Mantenedora</w:t>
      </w:r>
    </w:p>
    <w:p w:rsidR="00373786" w:rsidRPr="00AF6CD9" w:rsidRDefault="00373786" w:rsidP="0037378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04.02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24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373786" w:rsidRPr="00162640" w:rsidRDefault="00373786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373786" w:rsidRDefault="00373786" w:rsidP="009E21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41A0" w:rsidRDefault="00F641A0" w:rsidP="009E2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2122">
        <w:rPr>
          <w:rFonts w:ascii="Times New Roman" w:hAnsi="Times New Roman" w:cs="Times New Roman"/>
          <w:b/>
        </w:rPr>
        <w:t xml:space="preserve">PORTARIA Nº 86, DE 1º DE FEVEREIRO DE </w:t>
      </w:r>
      <w:proofErr w:type="gramStart"/>
      <w:r w:rsidRPr="009E2122">
        <w:rPr>
          <w:rFonts w:ascii="Times New Roman" w:hAnsi="Times New Roman" w:cs="Times New Roman"/>
          <w:b/>
        </w:rPr>
        <w:t>2013</w:t>
      </w:r>
      <w:proofErr w:type="gramEnd"/>
    </w:p>
    <w:p w:rsidR="009E2122" w:rsidRPr="009E2122" w:rsidRDefault="009E2122" w:rsidP="009E2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41A0" w:rsidRDefault="00F641A0" w:rsidP="009E2122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Institui o Programa Nacional de Educação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do Campo - PRONACAMPO, e define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suas diretrizes gerais.</w:t>
      </w:r>
    </w:p>
    <w:p w:rsidR="009E2122" w:rsidRPr="00162640" w:rsidRDefault="009E2122" w:rsidP="009E2122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O MINISTRO DE ESTADO DA EDUCAÇÃO, no uso das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atribuições que lhe conferem o art. 87, parágrafo único, inciso II, da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Constituição, e o art. 4º,§ 2º do Decreto nº 7.352, de </w:t>
      </w:r>
      <w:proofErr w:type="gramStart"/>
      <w:r w:rsidRPr="00162640">
        <w:rPr>
          <w:rFonts w:ascii="Times New Roman" w:hAnsi="Times New Roman" w:cs="Times New Roman"/>
        </w:rPr>
        <w:t>4</w:t>
      </w:r>
      <w:proofErr w:type="gramEnd"/>
      <w:r w:rsidRPr="00162640">
        <w:rPr>
          <w:rFonts w:ascii="Times New Roman" w:hAnsi="Times New Roman" w:cs="Times New Roman"/>
        </w:rPr>
        <w:t xml:space="preserve"> de novembro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de 2010, que dispõe sobre a Política de Educação do Campo, 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considerando o disposto no Decreto nº 6.094, de 24 de abril de 2007,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no Decreto nº 6.755, de 29 de janeiro de 2009 e no Decreto nº 7.084,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de 27 de janeiro de 2010, resolve: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1º Fica instituído o Programa Nacional de Educação do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Campo - PRONACAMPO, que consiste em um conjunto articulado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de ações de apoio aos sistemas de ensino para a implementação da</w:t>
      </w:r>
      <w:proofErr w:type="gramStart"/>
      <w:r w:rsidR="009E2122">
        <w:rPr>
          <w:rFonts w:ascii="Times New Roman" w:hAnsi="Times New Roman" w:cs="Times New Roman"/>
        </w:rPr>
        <w:t xml:space="preserve">  </w:t>
      </w:r>
      <w:proofErr w:type="gramEnd"/>
      <w:r w:rsidRPr="00162640">
        <w:rPr>
          <w:rFonts w:ascii="Times New Roman" w:hAnsi="Times New Roman" w:cs="Times New Roman"/>
        </w:rPr>
        <w:t>política de educação do campo, conforme disposto no Decreto nº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7.352, de 4 de novembro de 2010.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Parágrafo único. A política de educação do campo destina-se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à ampliação e qualificação da oferta de educação básica e superior às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populações do campo, e será desenvolvida pela União em regime de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colaboração com os estados, os municípios e o Distrito Federal, de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acordo com as diretrizes e metas estabelecidas no Plano Nacional de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Educação.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2º São consideradas populações do campo, nos termos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do Decreto nº 7.352, de 2010: os agricultores familiares, os extrativistas,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os pescadores artesanais, os ribeirinhos, os assentados 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acampados da reforma agrária, os trabalhadores assalariados rurais, os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quilombolas, os caiçaras, os povos da floresta, os caboclos e outros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que produzam suas condições materiais de existência a partir do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trabalho no meio rural.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3º São princípios da educação do campo e quilombola:</w:t>
      </w:r>
    </w:p>
    <w:p w:rsidR="00373786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 - respeito à diversidade do campo em seus aspectos sociais,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culturais, ambientais, políticos, econômicos, de gênero, geracional 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de raça e etnia; 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II - incentivo à formulação de projetos político-pedagógicos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específicos para as escolas do campo, estimulando o desenvolvimento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das unidades escolares como espaços públicos de investigação e articulação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de experiências e estudos direcionados para o desenvolvimento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social, economicamente justo e ambientalmente sustentável,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em articulação com o mundo do trabalho;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III - desenvolvimento de políticas de formação de profissionais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da educação para o atendimento da especificidade das escolas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do campo, considerando-se as condições concretas da produção 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reprodução social da vida no campo;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IV - valorização da identidade da escola do campo por meio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de projetos pedagógicos com conteúdos curriculares e metodologias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adequadas às reais necessidades dos alunos do campo, bem como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flexibilidade na organização escolar, incluindo adequação do calendário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escolar às fases do ciclo agrícola e às condições climáticas; </w:t>
      </w:r>
      <w:proofErr w:type="gramStart"/>
      <w:r w:rsidRPr="00162640">
        <w:rPr>
          <w:rFonts w:ascii="Times New Roman" w:hAnsi="Times New Roman" w:cs="Times New Roman"/>
        </w:rPr>
        <w:t>e</w:t>
      </w:r>
      <w:proofErr w:type="gramEnd"/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V - controle social da qualidade da educação escolar, mediante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a efetiva participação da comunidade e dos movimentos sociais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do campo.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4º São eixos do PRONACAMPO: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 - Gestão e Práticas Pedagógicas;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II - Formação de Professores;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III - Educação de Jovens e Adultos, Educação Profissional 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Tecnológica; </w:t>
      </w:r>
      <w:proofErr w:type="gramStart"/>
      <w:r w:rsidRPr="00162640">
        <w:rPr>
          <w:rFonts w:ascii="Times New Roman" w:hAnsi="Times New Roman" w:cs="Times New Roman"/>
        </w:rPr>
        <w:t>e</w:t>
      </w:r>
      <w:proofErr w:type="gramEnd"/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IV - Infraestrutura Física e Tecnológica.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 xml:space="preserve">Art. 5º O eixo Gestão e Práticas Pedagógicas </w:t>
      </w:r>
      <w:proofErr w:type="gramStart"/>
      <w:r w:rsidRPr="00162640">
        <w:rPr>
          <w:rFonts w:ascii="Times New Roman" w:hAnsi="Times New Roman" w:cs="Times New Roman"/>
        </w:rPr>
        <w:t>compreende</w:t>
      </w:r>
      <w:proofErr w:type="gramEnd"/>
      <w:r w:rsidRPr="00162640">
        <w:rPr>
          <w:rFonts w:ascii="Times New Roman" w:hAnsi="Times New Roman" w:cs="Times New Roman"/>
        </w:rPr>
        <w:t xml:space="preserve"> as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seguintes ações: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lastRenderedPageBreak/>
        <w:t>I - disponibilização às escolas públicas do campo de materiais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didáticos e pedagógicos que atendam às especificidades formativas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das populações do campo e quilombolas, no âmbito do Programa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Nacional do Livro Didático - PNLD, e de materiais complementares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no âmbito do Programa Nacional Biblioteca da Escola -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PNBE;</w:t>
      </w:r>
    </w:p>
    <w:p w:rsidR="009E2122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II - fomento à oferta da educação integral nas escolas do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campo e quilombolas, promovendo a ampliação curricular; </w:t>
      </w:r>
      <w:proofErr w:type="gramStart"/>
      <w:r w:rsidRPr="00162640">
        <w:rPr>
          <w:rFonts w:ascii="Times New Roman" w:hAnsi="Times New Roman" w:cs="Times New Roman"/>
        </w:rPr>
        <w:t>e</w:t>
      </w:r>
      <w:proofErr w:type="gramEnd"/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III - apoio às escolas com turmas compostas por estudantes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de variadas etapas dos anos iniciais do ensino fundamental e das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escolas localizadas em comunidades quilombolas, por meio da Escola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da Terra.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6º O Eixo Formação de Professores compreende: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 - a formação inicial dos professores em exercício na educação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do campo e quilombola será desenvolvida no âmbito do Programa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 Apoio à Formação Superior em Licenciatura em Educação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do Campo PROCAMPO, da Universidade Aberta do Brasil - UAB 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da RENAFOR, assegurando condições de acesso aos cursos de licenciatura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destinados à atuação docente nos anos finais do ensino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fundamental e no ensino médio com a possibilidade de utilização da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pedagogia da alternância; </w:t>
      </w:r>
      <w:proofErr w:type="gramStart"/>
      <w:r w:rsidRPr="00162640">
        <w:rPr>
          <w:rFonts w:ascii="Times New Roman" w:hAnsi="Times New Roman" w:cs="Times New Roman"/>
        </w:rPr>
        <w:t>e</w:t>
      </w:r>
      <w:proofErr w:type="gramEnd"/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II - a formação continuada dos professores em nível de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aperfeiçoamento e especialização em educação do campo e quilombola,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com propostas pedagógicas por áreas de conhecimento e projetos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temáticos.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7º O Eixo Educação de Jovens e Adultos, Educação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Profissional e Tecnológica envolve: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 - apoio às redes de ensino para a ampliação da oferta de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Educação de Jovens e Adultos com qualificação profissional, com a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utilização da proposta pedagógica do Saberes da Terra; </w:t>
      </w:r>
      <w:proofErr w:type="gramStart"/>
      <w:r w:rsidRPr="00162640">
        <w:rPr>
          <w:rFonts w:ascii="Times New Roman" w:hAnsi="Times New Roman" w:cs="Times New Roman"/>
        </w:rPr>
        <w:t>e</w:t>
      </w:r>
      <w:proofErr w:type="gramEnd"/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II - o apoio à inclusão social dos jovens e trabalhadores do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campo por meio da ampliação da rede federal de educação profissional</w:t>
      </w:r>
      <w:proofErr w:type="gramStart"/>
      <w:r w:rsidR="009E2122">
        <w:rPr>
          <w:rFonts w:ascii="Times New Roman" w:hAnsi="Times New Roman" w:cs="Times New Roman"/>
        </w:rPr>
        <w:t xml:space="preserve">  </w:t>
      </w:r>
      <w:r w:rsidRPr="00162640">
        <w:rPr>
          <w:rFonts w:ascii="Times New Roman" w:hAnsi="Times New Roman" w:cs="Times New Roman"/>
        </w:rPr>
        <w:t xml:space="preserve"> </w:t>
      </w:r>
      <w:proofErr w:type="gramEnd"/>
      <w:r w:rsidRPr="00162640">
        <w:rPr>
          <w:rFonts w:ascii="Times New Roman" w:hAnsi="Times New Roman" w:cs="Times New Roman"/>
        </w:rPr>
        <w:t>tecnológica, do fortalecimento das redes estaduais de educação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profissional e tecnológica e de cursos de formação inicial 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continuada para trabalhadores de acordo com os arranjos produtivos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locais.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8º O Eixo Infraestrutura Física e Tecnológica inclui: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 - apoio técnico e financeiro às redes de ensino para a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construção de escolas de educação básica e educação infantil;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II - a promoção da inclusão digital por meio da ampliação do</w:t>
      </w:r>
      <w:r w:rsidR="00373786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acesso a computadores e às tecnologias digitais;</w:t>
      </w:r>
    </w:p>
    <w:p w:rsidR="009E2122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III - a disponibilização de recursos específicos para a melhoria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das condições de funcionamento das escolas do campo e quilombola,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da infraestrutura necessária para o acesso à água e saneamento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e pequenas reformas; </w:t>
      </w:r>
      <w:proofErr w:type="gramStart"/>
      <w:r w:rsidRPr="00162640">
        <w:rPr>
          <w:rFonts w:ascii="Times New Roman" w:hAnsi="Times New Roman" w:cs="Times New Roman"/>
        </w:rPr>
        <w:t>e</w:t>
      </w:r>
      <w:proofErr w:type="gramEnd"/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 xml:space="preserve">IV - a oferta de transporte escolar </w:t>
      </w:r>
      <w:proofErr w:type="spellStart"/>
      <w:r w:rsidRPr="00162640">
        <w:rPr>
          <w:rFonts w:ascii="Times New Roman" w:hAnsi="Times New Roman" w:cs="Times New Roman"/>
        </w:rPr>
        <w:t>intracampo</w:t>
      </w:r>
      <w:proofErr w:type="spellEnd"/>
      <w:r w:rsidRPr="00162640">
        <w:rPr>
          <w:rFonts w:ascii="Times New Roman" w:hAnsi="Times New Roman" w:cs="Times New Roman"/>
        </w:rPr>
        <w:t>, respeitando as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especificidades geográficas, culturais e sociais, bem como o critério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de idade dos estudantes.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 xml:space="preserve">Art. 9º O PRONACAMPO será </w:t>
      </w:r>
      <w:proofErr w:type="gramStart"/>
      <w:r w:rsidRPr="00162640">
        <w:rPr>
          <w:rFonts w:ascii="Times New Roman" w:hAnsi="Times New Roman" w:cs="Times New Roman"/>
        </w:rPr>
        <w:t>implementado</w:t>
      </w:r>
      <w:proofErr w:type="gramEnd"/>
      <w:r w:rsidRPr="00162640">
        <w:rPr>
          <w:rFonts w:ascii="Times New Roman" w:hAnsi="Times New Roman" w:cs="Times New Roman"/>
        </w:rPr>
        <w:t xml:space="preserve"> de forma articulada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institucionalmente entre o Ministério da Educação, por meio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da Secretaria de Educação Continuada, Alfabetização, Diversidade 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Inclusão - SECADI, e o Fundo Nacional de Desenvolvimento da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Educação - FNDE.</w:t>
      </w:r>
    </w:p>
    <w:p w:rsidR="009E2122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10. O controle social das ações do PRONACAMPO será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acompanhado pela Comissão Nacional de Educação do Campo, a que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se refere o art. 9º, parágrafo único do Decreto nº 7.352 de 2010, em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articulação com as instâncias colegiadas locais dos estados e do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Distrito Federal, previstas no inciso III do referido artigo.</w:t>
      </w:r>
      <w:r w:rsidR="009E2122">
        <w:rPr>
          <w:rFonts w:ascii="Times New Roman" w:hAnsi="Times New Roman" w:cs="Times New Roman"/>
        </w:rPr>
        <w:t xml:space="preserve"> 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Parágrafo único. Caberá ao Ministério da Educação e ao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FNDE a promoção de eventuais adequações nos programas sob sua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responsabilidade, de maneira a viabilizar o apoio técnico e financeiro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às ações elencadas nesta Portaria.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Art. 11. Esta Portaria entra em vigor na data da sua publicação.</w:t>
      </w:r>
    </w:p>
    <w:p w:rsidR="00F641A0" w:rsidRDefault="00F641A0" w:rsidP="009E2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2122">
        <w:rPr>
          <w:rFonts w:ascii="Times New Roman" w:hAnsi="Times New Roman" w:cs="Times New Roman"/>
          <w:b/>
        </w:rPr>
        <w:t>ALOIZIO MERCADANTE OLIVA</w:t>
      </w:r>
    </w:p>
    <w:p w:rsidR="00373786" w:rsidRDefault="00373786" w:rsidP="009E2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3786" w:rsidRPr="00AF6CD9" w:rsidRDefault="00373786" w:rsidP="0037378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04.02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r>
        <w:rPr>
          <w:rFonts w:ascii="Times New Roman" w:hAnsi="Times New Roman" w:cs="Times New Roman"/>
          <w:b/>
          <w:i/>
        </w:rPr>
        <w:t>28/29</w:t>
      </w:r>
      <w:proofErr w:type="gramStart"/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373786" w:rsidRPr="009E2122" w:rsidRDefault="00373786" w:rsidP="009E2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2122" w:rsidRDefault="009E21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73786" w:rsidRPr="00162640" w:rsidRDefault="00373786" w:rsidP="003737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2640">
        <w:rPr>
          <w:rFonts w:ascii="Times New Roman" w:hAnsi="Times New Roman" w:cs="Times New Roman"/>
          <w:b/>
        </w:rPr>
        <w:lastRenderedPageBreak/>
        <w:t>MINISTÉRIO DA EDUCAÇÃO</w:t>
      </w:r>
    </w:p>
    <w:p w:rsidR="00373786" w:rsidRPr="00162640" w:rsidRDefault="00373786" w:rsidP="003737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2640">
        <w:rPr>
          <w:rFonts w:ascii="Times New Roman" w:hAnsi="Times New Roman" w:cs="Times New Roman"/>
          <w:b/>
        </w:rPr>
        <w:t>GABINETE DO MINISTRO</w:t>
      </w:r>
    </w:p>
    <w:p w:rsidR="00F641A0" w:rsidRPr="009E2122" w:rsidRDefault="00F641A0" w:rsidP="009E2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2122">
        <w:rPr>
          <w:rFonts w:ascii="Times New Roman" w:hAnsi="Times New Roman" w:cs="Times New Roman"/>
          <w:b/>
        </w:rPr>
        <w:t>DESPACHOS DO MINISTRO</w:t>
      </w:r>
    </w:p>
    <w:p w:rsidR="00F641A0" w:rsidRPr="00162640" w:rsidRDefault="00F641A0" w:rsidP="009E21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Em 1º de fevereiro de 2013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Nos termos do art. 2o da Lei no 9.131, de 24 de novembro de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1995, o Ministro de Estado da Educação HOMOLOGA o Parecer no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274/2012, da Câmara de Educação Superior do Conselho Nacional de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Educação, favorável à convalidação de estudos e à validação nacional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de títulos obtidos nos cursos de pós-graduação stricto sensu em Comunicação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 Artes pelos 34 (trinta e quatro) concluintes em nível de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mestrado e pelos </w:t>
      </w:r>
      <w:proofErr w:type="gramStart"/>
      <w:r w:rsidRPr="00162640">
        <w:rPr>
          <w:rFonts w:ascii="Times New Roman" w:hAnsi="Times New Roman" w:cs="Times New Roman"/>
        </w:rPr>
        <w:t>9</w:t>
      </w:r>
      <w:proofErr w:type="gramEnd"/>
      <w:r w:rsidRPr="00162640">
        <w:rPr>
          <w:rFonts w:ascii="Times New Roman" w:hAnsi="Times New Roman" w:cs="Times New Roman"/>
        </w:rPr>
        <w:t xml:space="preserve"> (nove) concluintes em nível de doutorado relacionados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nos Anexos 1 e 2 deste Parecer, ministrados pela Universidade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Presbiteriana Mackenzie, com sede no Município de São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Paulo, no Estado de São Paulo, conforme consta do Processo no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23001.000064/2010-86.</w:t>
      </w:r>
    </w:p>
    <w:p w:rsidR="00F641A0" w:rsidRDefault="00F641A0" w:rsidP="009E2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2122">
        <w:rPr>
          <w:rFonts w:ascii="Times New Roman" w:hAnsi="Times New Roman" w:cs="Times New Roman"/>
          <w:b/>
        </w:rPr>
        <w:t xml:space="preserve">ANEXO </w:t>
      </w:r>
      <w:proofErr w:type="gramStart"/>
      <w:r w:rsidRPr="009E2122">
        <w:rPr>
          <w:rFonts w:ascii="Times New Roman" w:hAnsi="Times New Roman" w:cs="Times New Roman"/>
          <w:b/>
        </w:rPr>
        <w:t>1</w:t>
      </w:r>
      <w:proofErr w:type="gramEnd"/>
    </w:p>
    <w:p w:rsidR="00373786" w:rsidRPr="009E2122" w:rsidRDefault="00373786" w:rsidP="009E2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3786" w:rsidRPr="00AF6CD9" w:rsidRDefault="00373786" w:rsidP="003737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>
        <w:rPr>
          <w:rFonts w:ascii="Times New Roman" w:hAnsi="Times New Roman" w:cs="Times New Roman"/>
          <w:b/>
          <w:i/>
        </w:rPr>
        <w:t>deste parecer</w:t>
      </w:r>
      <w:proofErr w:type="gramEnd"/>
      <w:r w:rsidRPr="00AF6CD9">
        <w:rPr>
          <w:rFonts w:ascii="Times New Roman" w:hAnsi="Times New Roman" w:cs="Times New Roman"/>
          <w:b/>
          <w:i/>
        </w:rPr>
        <w:t xml:space="preserve"> encontra-se no DOU informado abaixo</w:t>
      </w:r>
      <w:r>
        <w:rPr>
          <w:rFonts w:ascii="Times New Roman" w:hAnsi="Times New Roman" w:cs="Times New Roman"/>
          <w:b/>
          <w:i/>
        </w:rPr>
        <w:t>.</w:t>
      </w:r>
    </w:p>
    <w:p w:rsidR="00373786" w:rsidRDefault="00373786" w:rsidP="003737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2122" w:rsidRPr="009E2122" w:rsidRDefault="009E2122" w:rsidP="009E2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41A0" w:rsidRDefault="00F641A0" w:rsidP="009E21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CONCLUINTES DO MESTRADO</w:t>
      </w:r>
    </w:p>
    <w:p w:rsidR="009E2122" w:rsidRPr="00162640" w:rsidRDefault="009E2122" w:rsidP="009E21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Nos termos do art. 2º da Lei nº 9.131, de 24 de novembro de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1995, o Ministro de Estado da Educação HOMOLOGA o Parecer nº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132/2012, da Câmara de Educação Superior, do Conselho Nacional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de Educação, favorável à autorização para que Natália de Aguiar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Brasileiro, portadora da cédula de identidade R.G. nº 2002002343026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- SSPDC/CE, inscrita no CPF sob o nº 009.664.783-39, aluna do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curso de Medicina da Universidade Federal de Campina Grande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(UFCG), situada no Município de Campina Grande, no Estado da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Paraíba, realize, em caráter excepcional, 75% (setenta e cinco </w:t>
      </w:r>
      <w:proofErr w:type="spellStart"/>
      <w:r w:rsidRPr="00162640">
        <w:rPr>
          <w:rFonts w:ascii="Times New Roman" w:hAnsi="Times New Roman" w:cs="Times New Roman"/>
        </w:rPr>
        <w:t>porcento</w:t>
      </w:r>
      <w:proofErr w:type="spellEnd"/>
      <w:r w:rsidRPr="00162640">
        <w:rPr>
          <w:rFonts w:ascii="Times New Roman" w:hAnsi="Times New Roman" w:cs="Times New Roman"/>
        </w:rPr>
        <w:t>) do Estágio Curricular Supervisionado (Internato) no Hospital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Universitário Walter </w:t>
      </w:r>
      <w:proofErr w:type="spellStart"/>
      <w:r w:rsidRPr="00162640">
        <w:rPr>
          <w:rFonts w:ascii="Times New Roman" w:hAnsi="Times New Roman" w:cs="Times New Roman"/>
        </w:rPr>
        <w:t>Cantídio</w:t>
      </w:r>
      <w:proofErr w:type="spellEnd"/>
      <w:r w:rsidRPr="00162640">
        <w:rPr>
          <w:rFonts w:ascii="Times New Roman" w:hAnsi="Times New Roman" w:cs="Times New Roman"/>
        </w:rPr>
        <w:t xml:space="preserve"> da Faculdade de Medicina da Universidade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Federal do Ceará (UFC), no Município de Fortaleza, no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Estado do Ceará, devendo a requerente cumprir as atividades do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estágio curricular previstas no projeto pedagógico do Curso de Medicina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da UFCG, cabendo a esta a responsabilidade pela supervisão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do referido estágio, conforme consta do Processo nº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23001.000022/2012-15.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Nos termos do art. 2º da Lei nº 9.131, de 24 de novembro de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1995, o Ministro de Estado da Educação HOMOLOGA o Parecer nº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178/2012, da Câmara de Educação Superior, do Conselho Nacional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de Educação, que responde consulta de interesse do Ministério Público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Federal-Procuradoria Federal dos Direitos do Cidadão-DF, sobre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regulamentação dos processos seletivos para os cursos de mestrado 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doutorado, conforme consta do Processo nº 23001.000029/2010-67.</w:t>
      </w:r>
    </w:p>
    <w:p w:rsidR="00F641A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Nos termos do art. 2º da Lei nº 9.131, de 24 de novembro de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1995, o Ministro de Estado da Educação HOMOLOGA o Parecer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CNE/CES nº 378/2012, da Câmara de Educação Superior, do Conselho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Nacional de Educação, favorável à convalidação de estudos e à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validade nacional dos respectivos títulos de Mestre obtidos pelos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estudantes Paulo Roberto da Silva Marcondes Cesar (RG nº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7.148.210 - SSP/SP), Maysa Duarte Venturini (RG nº 18.692.164 -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SSP/SP), Patrícia de Medeiros Loureiro Lopes (RG nº 1.474.800 -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SSP/PB) e José Carlos </w:t>
      </w:r>
      <w:proofErr w:type="spellStart"/>
      <w:r w:rsidRPr="00162640">
        <w:rPr>
          <w:rFonts w:ascii="Times New Roman" w:hAnsi="Times New Roman" w:cs="Times New Roman"/>
        </w:rPr>
        <w:t>Camperlingo</w:t>
      </w:r>
      <w:proofErr w:type="spellEnd"/>
      <w:r w:rsidRPr="00162640">
        <w:rPr>
          <w:rFonts w:ascii="Times New Roman" w:hAnsi="Times New Roman" w:cs="Times New Roman"/>
        </w:rPr>
        <w:t xml:space="preserve"> Pereira (RG nº 11.191.626 -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SSP/SP) no curso de Mestrado em Radiologia Dento-</w:t>
      </w:r>
      <w:proofErr w:type="spellStart"/>
      <w:r w:rsidRPr="00162640">
        <w:rPr>
          <w:rFonts w:ascii="Times New Roman" w:hAnsi="Times New Roman" w:cs="Times New Roman"/>
        </w:rPr>
        <w:t>Maxilo</w:t>
      </w:r>
      <w:proofErr w:type="spellEnd"/>
      <w:r w:rsidRPr="00162640">
        <w:rPr>
          <w:rFonts w:ascii="Times New Roman" w:hAnsi="Times New Roman" w:cs="Times New Roman"/>
        </w:rPr>
        <w:t>-Facial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ofertado pela Universidade Cidade de São Paulo, com sede e foro no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Município de São Paulo, Estado de São Paulo, conforme consta do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Processo nº 23001.000090/2012-76.</w:t>
      </w:r>
    </w:p>
    <w:p w:rsidR="00F30D09" w:rsidRDefault="00F30D09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30D09" w:rsidRDefault="00F30D09" w:rsidP="00F30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0D09">
        <w:rPr>
          <w:rFonts w:ascii="Times New Roman" w:hAnsi="Times New Roman" w:cs="Times New Roman"/>
          <w:b/>
        </w:rPr>
        <w:t xml:space="preserve">ANEXO </w:t>
      </w:r>
      <w:proofErr w:type="gramStart"/>
      <w:r w:rsidRPr="00F30D09">
        <w:rPr>
          <w:rFonts w:ascii="Times New Roman" w:hAnsi="Times New Roman" w:cs="Times New Roman"/>
          <w:b/>
        </w:rPr>
        <w:t>2</w:t>
      </w:r>
      <w:proofErr w:type="gramEnd"/>
    </w:p>
    <w:p w:rsidR="00F30D09" w:rsidRDefault="00F30D09" w:rsidP="00F30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0D09" w:rsidRDefault="00F30D09" w:rsidP="00F30D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CONCLUINTES</w:t>
      </w:r>
      <w:r>
        <w:rPr>
          <w:rFonts w:ascii="Times New Roman" w:hAnsi="Times New Roman" w:cs="Times New Roman"/>
        </w:rPr>
        <w:t xml:space="preserve"> DO DOUTORADO</w:t>
      </w:r>
    </w:p>
    <w:p w:rsidR="00373786" w:rsidRPr="00AF6CD9" w:rsidRDefault="00373786" w:rsidP="003737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>
        <w:rPr>
          <w:rFonts w:ascii="Times New Roman" w:hAnsi="Times New Roman" w:cs="Times New Roman"/>
          <w:b/>
          <w:i/>
        </w:rPr>
        <w:t>deste parecer</w:t>
      </w:r>
      <w:proofErr w:type="gramEnd"/>
      <w:r w:rsidRPr="00AF6CD9">
        <w:rPr>
          <w:rFonts w:ascii="Times New Roman" w:hAnsi="Times New Roman" w:cs="Times New Roman"/>
          <w:b/>
          <w:i/>
        </w:rPr>
        <w:t xml:space="preserve"> encontra-se no DOU informado abaixo</w:t>
      </w:r>
      <w:r>
        <w:rPr>
          <w:rFonts w:ascii="Times New Roman" w:hAnsi="Times New Roman" w:cs="Times New Roman"/>
          <w:b/>
          <w:i/>
        </w:rPr>
        <w:t>.</w:t>
      </w:r>
    </w:p>
    <w:p w:rsidR="00F30D09" w:rsidRPr="00F30D09" w:rsidRDefault="00F30D09" w:rsidP="00373786">
      <w:pPr>
        <w:spacing w:after="0" w:line="240" w:lineRule="auto"/>
        <w:rPr>
          <w:rFonts w:ascii="Times New Roman" w:hAnsi="Times New Roman" w:cs="Times New Roman"/>
          <w:b/>
        </w:rPr>
      </w:pPr>
    </w:p>
    <w:p w:rsidR="00373786" w:rsidRDefault="00373786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Nos termos do art. 2o da Lei no 9.131, de 24 de novembro de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1995, o Ministro de Estado da Educação HOMOLOGA o Parecer no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20/2012, da Câmara de Educação Básica, do Conselho Nacional de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Educação, que responde consulta de interesse do Serviço Nacional de</w:t>
      </w:r>
      <w:r w:rsidR="009E2122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Aprendizagem Comercial - SENAC Rio, quanto ao reconhecimento</w:t>
      </w:r>
      <w:r w:rsidR="00F30D09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do caráter educacional das </w:t>
      </w:r>
      <w:r w:rsidRPr="00162640">
        <w:rPr>
          <w:rFonts w:ascii="Times New Roman" w:hAnsi="Times New Roman" w:cs="Times New Roman"/>
        </w:rPr>
        <w:lastRenderedPageBreak/>
        <w:t>atividades de vivência e prática profissional,</w:t>
      </w:r>
      <w:r w:rsidR="00F30D09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bem como da inexistência de risco de eventuais ações trabalhistas</w:t>
      </w:r>
      <w:r w:rsidR="00F30D09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quando da prática profissional supervisionada em ambientes</w:t>
      </w:r>
      <w:r w:rsidR="00F30D09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de trabalho das organizações empresariais parceiras de instituições</w:t>
      </w:r>
      <w:r w:rsidR="00F30D09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educacionais que desenvolvam cursos de Educação Profissional e</w:t>
      </w:r>
      <w:r w:rsidR="00F30D09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Tecnológica, cujos planos de cursos e respectivos projetos político</w:t>
      </w:r>
      <w:r w:rsidR="00F30D09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pedagógicos contemplem explicitamente essa estratégia de ensino e</w:t>
      </w:r>
      <w:r w:rsidR="00F30D09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aprendizagem, conforme consta do Processo no 23001.000130/2012-80.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62640">
        <w:rPr>
          <w:rFonts w:ascii="Times New Roman" w:hAnsi="Times New Roman" w:cs="Times New Roman"/>
        </w:rPr>
        <w:t>Nos termos do art. 2o da Lei no 9.131, de 24 de novembro de</w:t>
      </w:r>
      <w:r w:rsidR="00F30D09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1995, o Ministro de Estado da Educação, HOMOLOGA o Parecer no</w:t>
      </w:r>
      <w:r w:rsidR="00F30D09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330/2012, da Câmara de Educação Superior do Conselho Nacional de</w:t>
      </w:r>
      <w:r w:rsidR="00F30D09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Educação, que determina à Universidade Federal de São Carlos -</w:t>
      </w:r>
      <w:r w:rsidR="00F30D09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UFSCar que proceda à reanálise do pleito de revalidação do diploma</w:t>
      </w:r>
      <w:r w:rsidR="00F30D09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de Renato de Miranda </w:t>
      </w:r>
      <w:proofErr w:type="spellStart"/>
      <w:r w:rsidRPr="00162640">
        <w:rPr>
          <w:rFonts w:ascii="Times New Roman" w:hAnsi="Times New Roman" w:cs="Times New Roman"/>
        </w:rPr>
        <w:t>Granzoti</w:t>
      </w:r>
      <w:proofErr w:type="spellEnd"/>
      <w:r w:rsidRPr="00162640">
        <w:rPr>
          <w:rFonts w:ascii="Times New Roman" w:hAnsi="Times New Roman" w:cs="Times New Roman"/>
        </w:rPr>
        <w:t>, tendo como referencial os instrumentos</w:t>
      </w:r>
      <w:r w:rsidR="00F30D09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citados na referida manifestação, em especial a íntegra da</w:t>
      </w:r>
      <w:r w:rsidR="00F30D09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 xml:space="preserve">Resolução CNE/CES </w:t>
      </w:r>
      <w:proofErr w:type="gramStart"/>
      <w:r w:rsidRPr="00162640">
        <w:rPr>
          <w:rFonts w:ascii="Times New Roman" w:hAnsi="Times New Roman" w:cs="Times New Roman"/>
        </w:rPr>
        <w:t>no 8</w:t>
      </w:r>
      <w:proofErr w:type="gramEnd"/>
      <w:r w:rsidRPr="00162640">
        <w:rPr>
          <w:rFonts w:ascii="Times New Roman" w:hAnsi="Times New Roman" w:cs="Times New Roman"/>
        </w:rPr>
        <w:t>, de 4 de outubro de 2007, conforme consta</w:t>
      </w:r>
      <w:r w:rsidR="00F30D09">
        <w:rPr>
          <w:rFonts w:ascii="Times New Roman" w:hAnsi="Times New Roman" w:cs="Times New Roman"/>
        </w:rPr>
        <w:t xml:space="preserve"> </w:t>
      </w:r>
      <w:r w:rsidRPr="00162640">
        <w:rPr>
          <w:rFonts w:ascii="Times New Roman" w:hAnsi="Times New Roman" w:cs="Times New Roman"/>
        </w:rPr>
        <w:t>do Processo no 23001.000047/2012-19.</w:t>
      </w:r>
    </w:p>
    <w:p w:rsidR="00F641A0" w:rsidRPr="00F30D09" w:rsidRDefault="00F641A0" w:rsidP="00F30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0D09">
        <w:rPr>
          <w:rFonts w:ascii="Times New Roman" w:hAnsi="Times New Roman" w:cs="Times New Roman"/>
          <w:b/>
        </w:rPr>
        <w:t>ALOIZIO MERCADANTE OLIVA</w:t>
      </w:r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373786" w:rsidRPr="00AF6CD9" w:rsidRDefault="00373786" w:rsidP="0037378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04.02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29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F641A0" w:rsidRPr="00162640" w:rsidRDefault="00F641A0" w:rsidP="0016264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sectPr w:rsidR="00F641A0" w:rsidRPr="00162640" w:rsidSect="0016264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F0"/>
    <w:rsid w:val="00162640"/>
    <w:rsid w:val="003607FD"/>
    <w:rsid w:val="00373786"/>
    <w:rsid w:val="00507641"/>
    <w:rsid w:val="007E0AC7"/>
    <w:rsid w:val="009E2122"/>
    <w:rsid w:val="00C20CD9"/>
    <w:rsid w:val="00D442FB"/>
    <w:rsid w:val="00DC51CB"/>
    <w:rsid w:val="00F30D09"/>
    <w:rsid w:val="00F621F0"/>
    <w:rsid w:val="00F6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2640"/>
    <w:pPr>
      <w:ind w:left="720"/>
      <w:contextualSpacing/>
    </w:pPr>
  </w:style>
  <w:style w:type="table" w:styleId="Tabelacomgrade">
    <w:name w:val="Table Grid"/>
    <w:basedOn w:val="Tabelanormal"/>
    <w:uiPriority w:val="59"/>
    <w:rsid w:val="0016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2640"/>
    <w:pPr>
      <w:ind w:left="720"/>
      <w:contextualSpacing/>
    </w:pPr>
  </w:style>
  <w:style w:type="table" w:styleId="Tabelacomgrade">
    <w:name w:val="Table Grid"/>
    <w:basedOn w:val="Tabelanormal"/>
    <w:uiPriority w:val="59"/>
    <w:rsid w:val="0016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6622</Words>
  <Characters>35763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2013-02-04T11:04:00Z</dcterms:created>
  <dcterms:modified xsi:type="dcterms:W3CDTF">2013-02-04T11:04:00Z</dcterms:modified>
</cp:coreProperties>
</file>