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MINISTÉRIO DA EDUCAÇÃO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PORTARIA INTERMINISTERIAL N</w:t>
      </w:r>
      <w:r w:rsidR="00CB4122" w:rsidRPr="00CB4122">
        <w:rPr>
          <w:rFonts w:ascii="Times New Roman" w:hAnsi="Times New Roman" w:cs="Times New Roman"/>
          <w:b/>
        </w:rPr>
        <w:t>º</w:t>
      </w:r>
      <w:r w:rsidRPr="00CB4122">
        <w:rPr>
          <w:rFonts w:ascii="Times New Roman" w:hAnsi="Times New Roman" w:cs="Times New Roman"/>
          <w:b/>
        </w:rPr>
        <w:t xml:space="preserve"> 18,</w:t>
      </w:r>
      <w:r w:rsidR="00CB4122" w:rsidRPr="00CB4122">
        <w:rPr>
          <w:rFonts w:ascii="Times New Roman" w:hAnsi="Times New Roman" w:cs="Times New Roman"/>
          <w:b/>
        </w:rPr>
        <w:t xml:space="preserve"> </w:t>
      </w:r>
      <w:r w:rsidRPr="00CB4122">
        <w:rPr>
          <w:rFonts w:ascii="Times New Roman" w:hAnsi="Times New Roman" w:cs="Times New Roman"/>
          <w:b/>
        </w:rPr>
        <w:t>DE 18 DE DEZEMBRO DE 2013</w:t>
      </w:r>
    </w:p>
    <w:p w:rsidR="00CB4122" w:rsidRDefault="00CB4122" w:rsidP="00CB412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Default="00C46CAF" w:rsidP="00CB412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Institui o Programa Mais Cultura nas Universidades e o Fórum Nacional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Formação e Inovação em Arte e Cultura.</w:t>
      </w:r>
    </w:p>
    <w:p w:rsidR="00CB4122" w:rsidRPr="00CB4122" w:rsidRDefault="00CB4122" w:rsidP="00CB412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 e a MINISTRA DE ESTADO DA CULTURA,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uso das atribuições que lhes conferem o art. 87, incisos I e IV do parágrafo único, da Constituição,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Considerando os </w:t>
      </w:r>
      <w:proofErr w:type="spellStart"/>
      <w:r w:rsidRPr="00CB4122">
        <w:rPr>
          <w:rFonts w:ascii="Times New Roman" w:hAnsi="Times New Roman" w:cs="Times New Roman"/>
        </w:rPr>
        <w:t>arts</w:t>
      </w:r>
      <w:proofErr w:type="spellEnd"/>
      <w:r w:rsidRPr="00CB4122">
        <w:rPr>
          <w:rFonts w:ascii="Times New Roman" w:hAnsi="Times New Roman" w:cs="Times New Roman"/>
        </w:rPr>
        <w:t>. 205, 206, 207, 208, 214, 215, 216 e 216-A da Constituição, que estabelece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que o Estado garantirá a todos o direito à educação e o pleno exercício dos direitos culturais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acesso às fontes da cultura nacional, apoiará e incentivará a valorização e a difusão das manifestações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culturais;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Considerando o Plano Nacional de Educação e o Plano Nacional de Cultura;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Considerando o Sistema Federal de Cultura, instituído pelo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5.520, de 24 de agosto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2005; e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Considerando a necessidade de integração entre educação e cultura para desenvolvimento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fortalecimento do campo da arte e da cultura no Brasil, resolvem: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Art.1o Fica instituído o Programa Mais Cultura nas Universidades, com a finalidade de desenvolver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fortalecer a formação de cidadãos no campo da arte e da cultura no Brasil, nas suas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dimensões simbólica, cidadã e econômica, gerando condições para fortalecer seus agentes e meios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atuação e inovação nas diversas esferas e escalas do desenvolvimento territorial do país.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Programa de que trata esta Portaria será implementado em parceria com as universidades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federais e as instituições da Rede Federal de Educação Profissional, Científica e Tecnológica, que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poderão aderir ao Programa mediante atendimento ao edital publicado pelo Ministério da Educação -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MEC;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 xml:space="preserve">As instituições relacionadas no </w:t>
      </w: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poderão se associar com outras instituições de caráter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cultural, artístico ou educacional para as finalidades deste Programa.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>Fica instituído o Fórum Nacional de Formação e Inovação em Arte e Cultura, com 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objetivo de articular e congregar as instituições relacionadas nos §</w:t>
      </w: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e 2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desta Portaria.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Parágrafo único. O Fórum Nacional de Formação e Inovação em Arte e Cultura será coordenado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pelo Comitê Técnico criado no art. 7o, que promoverá a sua implantação.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São objetivos do Programa: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 - contribuir para a formação artística, cultural, cidadã e crítica de estudantes que integram 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 superior e a educação profissional e tecnológica mediante a sua participação no Programa;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 - apoiar a formação e inovação em Arte e Cultura, a fim de atender às demandas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desenvolvimento local e regional, visando à inclusão de agentes e instituições que integram as cadeias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setores criativos e produtivos da Arte e da Cultura;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III - fortalecer e descentralizar a oferta presencial e a distância de cursos e programas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qualificação profissional, cursos técnicos de nível médio e cursos de graduação e pós-graduação,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 e extensão nas áreas das linguagens artísticas, dos setores criativos e da formação de gestores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empreendedores culturais;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IV - apoiar a qualificação de recursos humanos, em arte e cultura, das instituições relacionadas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nos §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e 2o 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 Portaria;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 - ampliar as oportunidades educacionais dos cidadãos em arte e cultura, por meio 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incremento da formação e da qualificação profissional, inclusive por meio do Programa Nacional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Acesso ao Ensino Técnico e ao Emprego - PRONATEC;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VI - apoiar técnica e financeiramente as instituições relacionadas no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Portaria, no desenvolvimento de iniciativas que contribuam para a implementação de políticas públicas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áreas de arte e cultura, com ênfase na valorização da diversidade cultural brasileira, na proteção,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preservação e valorização dos patrimônios culturais; no desenvolvimento de pesquisas, </w:t>
      </w:r>
      <w:r w:rsidRPr="00CB4122">
        <w:rPr>
          <w:rFonts w:ascii="Times New Roman" w:hAnsi="Times New Roman" w:cs="Times New Roman"/>
        </w:rPr>
        <w:lastRenderedPageBreak/>
        <w:t>metodologias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práticas inovadoras e no desenvolvimento da economia criativa; no intercâmbio de docentes e discentes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âmbito nacional e internacional; na realização de eventos, grupos, redes, ações e circuitos culturais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vinculados às iniciativas de formação e inovação em arte e cultura;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VII - estimular e difundir a produção cultural e artística acadêmica em diálogo com 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comunidades, as populações locais e a sociedade civil, em consonância com as diretrizes do Plano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Nacional de Educação - PNE e do Plano Nacional de Cultura - PNC;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VIII - estimular discussões e ações sobre os saberes tradicionais e populares, promovendo seu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reconhecimento e integração às políticas de ensino, pesquisa e extensão;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IX - contribuir para a difusão, inovação, divulgação, preservação, acessibilidade, veiculação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circulação da produção cultural acadêmica, tecnológica, técnica e da oriunda dos saberes populares, das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comunidades, de grupos tradicionais e de processos situados no espaço da sociedade civil, nos mais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distintos suportes, formatos e processos comunicacionais;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X - contribuir para a criação de redes de cooperação entre processos e metodologias de ensino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que acontecem dentro das instituições relacionadas nos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e </w:t>
      </w:r>
      <w:r w:rsidR="00CB4122">
        <w:rPr>
          <w:rFonts w:ascii="Times New Roman" w:hAnsi="Times New Roman" w:cs="Times New Roman"/>
        </w:rPr>
        <w:t xml:space="preserve">§ 2º </w:t>
      </w:r>
      <w:r w:rsidRPr="00CB4122">
        <w:rPr>
          <w:rFonts w:ascii="Times New Roman" w:hAnsi="Times New Roman" w:cs="Times New Roman"/>
        </w:rPr>
        <w:t>do artigo 1o desta Portaria e na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sociedade, integrando o conhecimento acadêmico com os conhecimentos populares; e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XI - estimular a articulação entre a educação superior e a educação profissional e tecnológica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educação básica.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>O Programa seguirá as seguintes diretrizes: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 - fortalecer e estimular a inovação e expansão da educação superior, profissional e tecnológica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em arte e cultura nas suas dimensões simbólica, cidadã e econômica, garantindo ampla acessibilidade;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 - ampliar a mobilidade estudantil entre instituições, cursos e programas de educação profissional,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tecnológica e superior;</w:t>
      </w:r>
    </w:p>
    <w:p w:rsidR="00D442FB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III - ampliar a mobilidade docente e dos técnicos com a implantação de intercâmbio e residências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entre as instituições participantes do Programa;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IV - diversificar os cursos de educação superior e de educação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profissional e tecnológica, priorizando currículos e metodologias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inovadoras, propondo modelos que superem as formas tradicionais,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valorizando a experiência prática, incluindo cursos interdisciplinares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novos desenhos curriculares no campo da arte e cultura;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 - articular a educação superior e a educação profissional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tecnológica com a educação básica, visando ao seu fortalecimento,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qualificação e a sua articulação no território;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VI - fomentar a pesquisa aplicada, inovação e a extensão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universitária e tecnológica em arte e cultura, incluindo a comunidade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externa às instituições relacionadas nos §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e 2o 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Portaria, agregando saberes e práticas de empreendedorismo e inovação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oriundos da sociedade;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VII - estruturar e melhorar os equipamentos culturais e laboratórios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criação, empreendedorismo e inovação das instituições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relacionadas nos §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e 2o 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 Portaria;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VIII - estimular e promover eventos, mostras, festivais, grupos,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coletivos, redes, ações e circuitos de arte, cultura, empreendedorismo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inovação das instituições relacionadas nos §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>e 2o do</w:t>
      </w:r>
      <w:r w:rsidR="00CB4122">
        <w:rPr>
          <w:rFonts w:ascii="Times New Roman" w:hAnsi="Times New Roman" w:cs="Times New Roman"/>
        </w:rPr>
        <w:t xml:space="preserve"> Art. 1º </w:t>
      </w:r>
      <w:r w:rsidRPr="00CB4122">
        <w:rPr>
          <w:rFonts w:ascii="Times New Roman" w:hAnsi="Times New Roman" w:cs="Times New Roman"/>
        </w:rPr>
        <w:t>e em parceria com iniciativas culturais diversas;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IX - financiar e incentivar a produção, circulação, difusão,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acessibilidade, veiculação, preservação e publicação de trabalhos artísticos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científicos, acadêmicos e não acadêmicos, tecnológicos 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técnicos sobre arte e cultura;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X - fomentar e incentivar a preservação e difusão de bens,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registros, obras, acervos de arte e cultura, inclusive os acervos museológicos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das instituições relacionadas nos §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e 2o 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Portaria; e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XI - fortalecer a institucionalização da gestão cultural nas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instituições participantes do Programa.</w:t>
      </w:r>
      <w:r w:rsidR="00CB4122">
        <w:rPr>
          <w:rFonts w:ascii="Times New Roman" w:hAnsi="Times New Roman" w:cs="Times New Roman"/>
        </w:rPr>
        <w:t xml:space="preserve"> 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C46CAF" w:rsidRPr="00CB4122">
        <w:rPr>
          <w:rFonts w:ascii="Times New Roman" w:hAnsi="Times New Roman" w:cs="Times New Roman"/>
        </w:rPr>
        <w:t>O Programa será implementado por meio de edital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anual do MEC, que convocará as instituições relacionadas no </w:t>
      </w: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Art. 1º </w:t>
      </w:r>
      <w:r w:rsidR="00C46CAF" w:rsidRPr="00CB4122">
        <w:rPr>
          <w:rFonts w:ascii="Times New Roman" w:hAnsi="Times New Roman" w:cs="Times New Roman"/>
        </w:rPr>
        <w:t>desta Portaria para apresentarem Plano de Cultura com prazo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execução de até 2 (dois) anos, na seguinte linha de ação: Apoiar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projetos em espaços culturais que articulem ações de formação, inovação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difusão em arte e cultura das instituições relacionadas no § 1</w:t>
      </w:r>
      <w:r>
        <w:rPr>
          <w:rFonts w:ascii="Times New Roman" w:hAnsi="Times New Roman" w:cs="Times New Roman"/>
        </w:rPr>
        <w:t xml:space="preserve">º </w:t>
      </w:r>
      <w:r w:rsidR="00C46CAF" w:rsidRPr="00CB412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desta Portaria, inclusive equipando e reestruturando </w:t>
      </w:r>
      <w:r w:rsidR="00C46CAF" w:rsidRPr="00CB4122">
        <w:rPr>
          <w:rFonts w:ascii="Times New Roman" w:hAnsi="Times New Roman" w:cs="Times New Roman"/>
        </w:rPr>
        <w:lastRenderedPageBreak/>
        <w:t>laboratórios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ambientes de ensino e pesquisa já existentes, com 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participação de outras instituições, conforme estabelecido no </w:t>
      </w: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Art. 1º </w:t>
      </w:r>
      <w:r w:rsidR="00C46CAF" w:rsidRPr="00CB4122">
        <w:rPr>
          <w:rFonts w:ascii="Times New Roman" w:hAnsi="Times New Roman" w:cs="Times New Roman"/>
        </w:rPr>
        <w:t>desta Portaria.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edital anual de seleção pública para apresentação de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Plano de Cultura na linha de ação do Programa descreverá os eixos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temáticos e disporá sobre os demais requisitos, condições de participação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critérios de seleção das propostas;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Caberá ao proponente, no Plano de Cultura proposto,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discriminar e fundamentar suas demandas, parcerias, metas, estratégias,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etapas e meios para a concretização dos objetivos descritos no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art. 2o.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C46CAF" w:rsidRPr="00CB4122">
        <w:rPr>
          <w:rFonts w:ascii="Times New Roman" w:hAnsi="Times New Roman" w:cs="Times New Roman"/>
        </w:rPr>
        <w:t>Poderão aderir ao Programa as instituições relacionadas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desta Portaria, através dos seus respectivos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setores institucionais responsáveis por arte e cultura, no período estabelecido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pelo edital de seleção pública de que trata o </w:t>
      </w:r>
      <w:r>
        <w:rPr>
          <w:rFonts w:ascii="Times New Roman" w:hAnsi="Times New Roman" w:cs="Times New Roman"/>
        </w:rPr>
        <w:t xml:space="preserve">Art. 5º </w:t>
      </w:r>
      <w:r w:rsidR="00C46CAF" w:rsidRPr="00CB4122">
        <w:rPr>
          <w:rFonts w:ascii="Times New Roman" w:hAnsi="Times New Roman" w:cs="Times New Roman"/>
        </w:rPr>
        <w:t>desta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Portaria, que fixará os detalhes do certame, mediante apresentação de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proposta instruída com: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I - Plano de Cultura na linha de ação, observados os </w:t>
      </w:r>
      <w:proofErr w:type="spellStart"/>
      <w:r w:rsidRPr="00CB4122">
        <w:rPr>
          <w:rFonts w:ascii="Times New Roman" w:hAnsi="Times New Roman" w:cs="Times New Roman"/>
        </w:rPr>
        <w:t>arts</w:t>
      </w:r>
      <w:proofErr w:type="spellEnd"/>
      <w:r w:rsidRPr="00CB4122">
        <w:rPr>
          <w:rFonts w:ascii="Times New Roman" w:hAnsi="Times New Roman" w:cs="Times New Roman"/>
        </w:rPr>
        <w:t>. 5</w:t>
      </w:r>
      <w:r w:rsidR="00CB4122">
        <w:rPr>
          <w:rFonts w:ascii="Times New Roman" w:hAnsi="Times New Roman" w:cs="Times New Roman"/>
        </w:rPr>
        <w:t xml:space="preserve">º </w:t>
      </w:r>
      <w:r w:rsidRPr="00CB4122">
        <w:rPr>
          <w:rFonts w:ascii="Times New Roman" w:hAnsi="Times New Roman" w:cs="Times New Roman"/>
        </w:rPr>
        <w:t>e 7o;</w:t>
      </w: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 - Estimativa de recursos necessários ao cumprimento das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metas fixadas pela instituição, em atendimento aos objetivos do Programa,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 forma do art. 3o, vinculando o incremento orçamentário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integral às etapas previstas no plano, com execução prevista entre 12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(doze) e 24 (vinte e quatro) meses;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Parágrafo único. As instituições relacionadas no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 Portaria, participantes do Programa, comprometer-se-ão em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remeter ao MEC relatórios anuais periódicos.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C46CAF" w:rsidRPr="00CB4122">
        <w:rPr>
          <w:rFonts w:ascii="Times New Roman" w:hAnsi="Times New Roman" w:cs="Times New Roman"/>
        </w:rPr>
        <w:t>Fica criado o Comitê Técnico, pelos Ministérios da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Educação e da Cultura, especificamente para os fins do Programa, 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basear-se-á em metas, critérios de priorização e pré-requisitos fixados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através de edital, previstos neste instrumento.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Comitê Técnico será composto por seis membros,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sendo 2 (dois) indicados pelo MEC, 2 (dois) indicados pelo Ministério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da Cultura - MinC, 1 (um) indicado pela Associação Nacional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dos Dirigentes das Instituições Federais de Ensino Superior </w:t>
      </w:r>
      <w:r>
        <w:rPr>
          <w:rFonts w:ascii="Times New Roman" w:hAnsi="Times New Roman" w:cs="Times New Roman"/>
        </w:rPr>
        <w:t>–</w:t>
      </w:r>
      <w:r w:rsidR="00C46CAF" w:rsidRPr="00CB4122">
        <w:rPr>
          <w:rFonts w:ascii="Times New Roman" w:hAnsi="Times New Roman" w:cs="Times New Roman"/>
        </w:rPr>
        <w:t xml:space="preserve"> ANDIFES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1 (um) indicado pelo Conselho Nacional das Instituições da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Rede Federal de Educação Profissional, Científica e Tecnológica -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CONIF, nomeados por portaria conjunta do MEC e do MinC;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As instituições selecionadas, e suas parceiras, passam 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integrar o Fórum Nacional de Formação e Inovação em Arte e Cultura.</w:t>
      </w:r>
    </w:p>
    <w:p w:rsid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C46CAF" w:rsidRPr="00CB4122">
        <w:rPr>
          <w:rFonts w:ascii="Times New Roman" w:hAnsi="Times New Roman" w:cs="Times New Roman"/>
        </w:rPr>
        <w:t>O Comitê Técnico fará a seleção dos Planos de Cultura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conforme estabelecido nos </w:t>
      </w:r>
      <w:proofErr w:type="spellStart"/>
      <w:r w:rsidR="00C46CAF" w:rsidRPr="00CB4122">
        <w:rPr>
          <w:rFonts w:ascii="Times New Roman" w:hAnsi="Times New Roman" w:cs="Times New Roman"/>
        </w:rPr>
        <w:t>arts</w:t>
      </w:r>
      <w:proofErr w:type="spellEnd"/>
      <w:r w:rsidR="00C46CAF" w:rsidRPr="00CB4122">
        <w:rPr>
          <w:rFonts w:ascii="Times New Roman" w:hAnsi="Times New Roman" w:cs="Times New Roman"/>
        </w:rPr>
        <w:t>. 5o e 6o desta Portaria.</w:t>
      </w:r>
    </w:p>
    <w:p w:rsid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C46CAF" w:rsidRPr="00CB4122">
        <w:rPr>
          <w:rFonts w:ascii="Times New Roman" w:hAnsi="Times New Roman" w:cs="Times New Roman"/>
        </w:rPr>
        <w:t>Para o atendimento dos Planos de Cultura aprovados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Comitê Técnico serão utilizados instrumentos próprios já utilizados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MEC que fixarão os recursos financeiros destinados às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instituições selecionadas dentre as relacionadas no </w:t>
      </w: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do art. 1o,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selecionadas, vinculando os repasses ao cumprimento das etapas.</w:t>
      </w: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Parágrafo único. O atendimento dos Planos de Cultura é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condicionado à capacidade orçamentária e operacional do MEC.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C46CAF" w:rsidRPr="00CB4122">
        <w:rPr>
          <w:rFonts w:ascii="Times New Roman" w:hAnsi="Times New Roman" w:cs="Times New Roman"/>
        </w:rPr>
        <w:t>Para o desenvolvimento dos Planos de Cultura aprovados,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o MEC e o MinC disporão de sua rede de instituições 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parceiros em arte e cultura, em especial no que tange à extensão e à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pesquisa, por meio de estágios, intercâmbios e residências, visando à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consecução dos objetivos do Programa.</w:t>
      </w:r>
      <w:r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10. O MEC reservará ao Programa recursos orçamentários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financeiros que serão destinados às instituições relacionadas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no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Art. 1º </w:t>
      </w:r>
      <w:r w:rsidRPr="00CB4122">
        <w:rPr>
          <w:rFonts w:ascii="Times New Roman" w:hAnsi="Times New Roman" w:cs="Times New Roman"/>
        </w:rPr>
        <w:t>desta Portaria, desde que selecionadas em edital,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especificamente no que concerne a: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 - Ações relacionadas ao desenvolvimento de atividades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artísticas e culturais, articuladas com ensino, pesquisa, extensão nos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diferentes níveis e modalidades de ensino, voltadas aos diferentes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níveis de formação (básico, técnico, graduação e pós-graduação, lato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e </w:t>
      </w:r>
      <w:proofErr w:type="spellStart"/>
      <w:r w:rsidRPr="00CB4122">
        <w:rPr>
          <w:rFonts w:ascii="Times New Roman" w:hAnsi="Times New Roman" w:cs="Times New Roman"/>
        </w:rPr>
        <w:t>strictu</w:t>
      </w:r>
      <w:proofErr w:type="spellEnd"/>
      <w:r w:rsidRPr="00CB4122">
        <w:rPr>
          <w:rFonts w:ascii="Times New Roman" w:hAnsi="Times New Roman" w:cs="Times New Roman"/>
        </w:rPr>
        <w:t xml:space="preserve"> sensu) e aos diferentes segmentos sociais envolvidos nas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ações; e</w:t>
      </w: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 - aquisição de equipamentos, serviços e despesas de custeio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associadas às atividades decorrentes do Programa e definidas no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Plano de Cultura aprovado por edital.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11. As despesas decorrentes deste instrumento correrão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à conta das dotações orçamentárias anualmente consignadas ao MEC,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observados os limites estipulados pelo Poder Executivo na forma da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legislação orçamentária e financeira.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12. Esta Portaria entra em vigor na data de sua publicação.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Ministro de Estado da Educação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MARTA SUPLICY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Ministra de Estado da Cultura</w:t>
      </w:r>
    </w:p>
    <w:p w:rsidR="00C46CAF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2" w:rsidRPr="00CB4122" w:rsidRDefault="00CB4122" w:rsidP="00CB41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4122">
        <w:rPr>
          <w:rFonts w:ascii="Times New Roman" w:hAnsi="Times New Roman" w:cs="Times New Roman"/>
          <w:b/>
          <w:i/>
        </w:rPr>
        <w:t xml:space="preserve">(Publicação no DOU n.º </w:t>
      </w:r>
      <w:r w:rsidR="00D343A1">
        <w:rPr>
          <w:rFonts w:ascii="Times New Roman" w:hAnsi="Times New Roman" w:cs="Times New Roman"/>
          <w:b/>
          <w:i/>
        </w:rPr>
        <w:t>246</w:t>
      </w:r>
      <w:r w:rsidRPr="00CB4122">
        <w:rPr>
          <w:rFonts w:ascii="Times New Roman" w:hAnsi="Times New Roman" w:cs="Times New Roman"/>
          <w:b/>
          <w:i/>
        </w:rPr>
        <w:t xml:space="preserve">, de 19.12.2013, Seção 1, página </w:t>
      </w:r>
      <w:r w:rsidR="00D343A1">
        <w:rPr>
          <w:rFonts w:ascii="Times New Roman" w:hAnsi="Times New Roman" w:cs="Times New Roman"/>
          <w:b/>
          <w:i/>
        </w:rPr>
        <w:t>102/103</w:t>
      </w:r>
      <w:r w:rsidRPr="00CB4122">
        <w:rPr>
          <w:rFonts w:ascii="Times New Roman" w:hAnsi="Times New Roman" w:cs="Times New Roman"/>
          <w:b/>
          <w:i/>
        </w:rPr>
        <w:t>)</w:t>
      </w:r>
    </w:p>
    <w:p w:rsidR="00CB4122" w:rsidRDefault="00CB4122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MINISTÉRIO DA EDUCAÇÃO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PORTARIA N</w:t>
      </w:r>
      <w:r w:rsidR="00CB4122">
        <w:rPr>
          <w:rFonts w:ascii="Times New Roman" w:hAnsi="Times New Roman" w:cs="Times New Roman"/>
          <w:b/>
        </w:rPr>
        <w:t>º</w:t>
      </w:r>
      <w:r w:rsidRPr="00CB4122">
        <w:rPr>
          <w:rFonts w:ascii="Times New Roman" w:hAnsi="Times New Roman" w:cs="Times New Roman"/>
          <w:b/>
        </w:rPr>
        <w:t xml:space="preserve"> 1.211,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O MINISTRO DE ESTADO DA EDUCAÇÃO, no uso da atribuição que lhe é conferida pelo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>do Decreto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5.773, de 9 de maio de 2006, e tendo em vista o disposto na Resolução CNE/CES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1,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3 de abril de 2001, e no Parecer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175/2013, da Câmara de Educação Superior, do Conselho Nacional de Educação, proferido nos autos do processo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23001.000062/2013-30,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Ficam reconhecidos os cursos de pós-graduação, stricto sensu, relacionados no anexo a esta Portaria, com prazo de validade determinado pela sistemática avaliativa.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ANEXO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Propostas de Cursos Novos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144ª Reunião CTC/ES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19 a 22 de março de 2013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Período 2012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D343A1" w:rsidRDefault="00D343A1" w:rsidP="00CB41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>OBS.: O anexo desta portaria encontra-se no link e DOU informado abaixo e em PDF anexo.</w:t>
      </w:r>
    </w:p>
    <w:p w:rsidR="00D343A1" w:rsidRDefault="00D343A1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2" w:rsidRDefault="00D343A1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8959AB">
          <w:rPr>
            <w:rStyle w:val="Hyperlink"/>
            <w:rFonts w:ascii="Times New Roman" w:hAnsi="Times New Roman" w:cs="Times New Roman"/>
          </w:rPr>
          <w:t>http://pesquisa.in.gov.br/imprensa/jsp/visualiza/index.jsp?data=19/12/2013&amp;jornal=1&amp;pagina=103&amp;totalArquivos=384</w:t>
        </w:r>
      </w:hyperlink>
    </w:p>
    <w:p w:rsidR="00D343A1" w:rsidRPr="00CB4122" w:rsidRDefault="00D343A1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*Associação Ampla Legenda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ME - Mestrado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DO - Doutorado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MP - Mestrado Profissional</w:t>
      </w:r>
    </w:p>
    <w:p w:rsidR="00C46CAF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2" w:rsidRPr="00CB4122" w:rsidRDefault="00CB4122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3A1" w:rsidRPr="00506482" w:rsidRDefault="00D343A1" w:rsidP="00D343A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103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CB4122" w:rsidRDefault="00CB4122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43A1" w:rsidRDefault="00D343A1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122" w:rsidRDefault="00CB4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PORTARIA N</w:t>
      </w:r>
      <w:r w:rsidR="00CB4122">
        <w:rPr>
          <w:rFonts w:ascii="Times New Roman" w:hAnsi="Times New Roman" w:cs="Times New Roman"/>
          <w:b/>
        </w:rPr>
        <w:t>º</w:t>
      </w:r>
      <w:r w:rsidRPr="00CB4122">
        <w:rPr>
          <w:rFonts w:ascii="Times New Roman" w:hAnsi="Times New Roman" w:cs="Times New Roman"/>
          <w:b/>
        </w:rPr>
        <w:t xml:space="preserve"> 1.213,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206/2013, da Câmara de Educação Superior, 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201117215, e diante da conformidade do Regimento da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e de seu respectivo Plano de Desenvolvimento Institucional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 credenciada a Faculdade de Tecnologia CNA, 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ser instalada no Setor de Grandes Áreas Norte - SGAN, Quadra 601,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Módulo K, s/no, bairro: Asa Norte, na cidade de Brasília, no Distrito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Federal, a ser mantida pelo Instituto CNA, com sede na mesma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Cidade e Unidade da Federação.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prazo máximo de 3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 xml:space="preserve">PORTARIA </w:t>
      </w:r>
      <w:r w:rsidR="00CB4122">
        <w:rPr>
          <w:rFonts w:ascii="Times New Roman" w:hAnsi="Times New Roman" w:cs="Times New Roman"/>
          <w:b/>
        </w:rPr>
        <w:t xml:space="preserve">Nº </w:t>
      </w:r>
      <w:r w:rsidRPr="00CB4122">
        <w:rPr>
          <w:rFonts w:ascii="Times New Roman" w:hAnsi="Times New Roman" w:cs="Times New Roman"/>
          <w:b/>
        </w:rPr>
        <w:t>1.214,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35/2012, da Câmara de Educação Superior, 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20077764, e diante da conformidade do Regimento da Instituição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seu respectivo Plano de Desenvolvimento Institucional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 credenciada a Faculdade de Tecnologia do Rio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Janeiro - FATERJ, a ser instalada na Avenida Santa Cruz, nº 9.591,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bairro Santíssimo, no Município do Rio de Janeiro, no Estado do Rio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Janeiro, mantida pelo Centro de Educação e Tecnologia do Grande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Rio, com sede no mesmo endereço.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3 (três) anos, fixado pelo Anexo III da Portaria</w:t>
      </w:r>
      <w:r>
        <w:rPr>
          <w:rFonts w:ascii="Times New Roman" w:hAnsi="Times New Roman" w:cs="Times New Roman"/>
        </w:rPr>
        <w:t xml:space="preserve"> Normativa n.º </w:t>
      </w:r>
      <w:r w:rsidR="00C46CAF" w:rsidRPr="00CB4122">
        <w:rPr>
          <w:rFonts w:ascii="Times New Roman" w:hAnsi="Times New Roman" w:cs="Times New Roman"/>
        </w:rPr>
        <w:t>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06482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04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122" w:rsidRDefault="00CB41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PORTARIA N</w:t>
      </w:r>
      <w:r w:rsidR="00CB4122">
        <w:rPr>
          <w:rFonts w:ascii="Times New Roman" w:hAnsi="Times New Roman" w:cs="Times New Roman"/>
          <w:b/>
        </w:rPr>
        <w:t>º</w:t>
      </w:r>
      <w:r w:rsidRPr="00CB4122">
        <w:rPr>
          <w:rFonts w:ascii="Times New Roman" w:hAnsi="Times New Roman" w:cs="Times New Roman"/>
          <w:b/>
        </w:rPr>
        <w:t xml:space="preserve"> 1.215,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202/2013, da Câmara de Educação Superior, 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201105164, e diante da conformidade do Regimento da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e de seu respectivo Plano de Desenvolvimento Institucional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 credenciada a Faculdade 2001, a ser instalada na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Avenida São Paulo, n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257, bairro Jardim São Paulo, no Município de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Recife, no Estado de Pernambuco, mantida pelo Centro Educacional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Jardim São Paulo Ltda., com sede no Município de Recife, no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Estado de Pernambuco.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prazo máximo de 4 (quatro) anos, fixado pelo Anexo III da Portaria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PORTARIA N</w:t>
      </w:r>
      <w:r w:rsidR="00CB4122">
        <w:rPr>
          <w:rFonts w:ascii="Times New Roman" w:hAnsi="Times New Roman" w:cs="Times New Roman"/>
          <w:b/>
        </w:rPr>
        <w:t>º</w:t>
      </w:r>
      <w:r w:rsidRPr="00CB4122">
        <w:rPr>
          <w:rFonts w:ascii="Times New Roman" w:hAnsi="Times New Roman" w:cs="Times New Roman"/>
          <w:b/>
        </w:rPr>
        <w:t xml:space="preserve"> 1.216, DE 18 DE DEZEMBRO DE 2013</w:t>
      </w: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 suas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 2007, e no Parecer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72/2013, da Câmara de Educação Superior, do Conselho Nacional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201010519, e diante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conformidade do Regimento da Instituição e de seu respectivo Plano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Desenvolvimento Institucional 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 credenciada a Faculdade Irecê, a ser instalada na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Rua Rio </w:t>
      </w:r>
      <w:proofErr w:type="spellStart"/>
      <w:r w:rsidR="00C46CAF" w:rsidRPr="00CB4122">
        <w:rPr>
          <w:rFonts w:ascii="Times New Roman" w:hAnsi="Times New Roman" w:cs="Times New Roman"/>
        </w:rPr>
        <w:t>Iguaçú</w:t>
      </w:r>
      <w:proofErr w:type="spellEnd"/>
      <w:r w:rsidR="00C46CAF" w:rsidRPr="00CB4122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397, bairro Recanto das Árvores, no Município de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Irecê, no Estado da Bahia, mantida pela Faculdade Irecê, com sede no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mesmo Município.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 pelo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prazo máximo de 3 (três) anos, fixado pelo Anexo III da Portaria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Normativa nº 1, de 25 de janeiro de 2013, observado o disposto no</w:t>
      </w:r>
      <w:r>
        <w:rPr>
          <w:rFonts w:ascii="Times New Roman" w:hAnsi="Times New Roman" w:cs="Times New Roman"/>
        </w:rPr>
        <w:t xml:space="preserve"> 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 xml:space="preserve">PORTARIA </w:t>
      </w:r>
      <w:r w:rsidR="00CB4122">
        <w:rPr>
          <w:rFonts w:ascii="Times New Roman" w:hAnsi="Times New Roman" w:cs="Times New Roman"/>
          <w:b/>
        </w:rPr>
        <w:t xml:space="preserve">Nº </w:t>
      </w:r>
      <w:r w:rsidRPr="00CB4122">
        <w:rPr>
          <w:rFonts w:ascii="Times New Roman" w:hAnsi="Times New Roman" w:cs="Times New Roman"/>
          <w:b/>
        </w:rPr>
        <w:t>1.217,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2007, republicada em 29 de dezembro de 2010, e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16/2012,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Conselho Pleno, do Conselho Nacional de Educação, conforme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20071010,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Fica indeferido o pedido de credenciamento do Instituto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Ensino Superior IREI, localizado na Rua Araranguá, n</w:t>
      </w:r>
      <w:r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242,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 bairro América, no Município de Joinville, no Estado de Santa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Catarina, mantido pelo Instituto de Reabilitação Estética e Educação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Integrada Ltda.- IREI, com sede no mesmo Município e Estado.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06482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104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8D6400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CB4122" w:rsidRDefault="008D6400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122" w:rsidRDefault="00CB41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 xml:space="preserve">PORTARIA </w:t>
      </w:r>
      <w:r w:rsidR="00CB4122" w:rsidRPr="00CB4122">
        <w:rPr>
          <w:rFonts w:ascii="Times New Roman" w:hAnsi="Times New Roman" w:cs="Times New Roman"/>
          <w:b/>
        </w:rPr>
        <w:t xml:space="preserve">Nº </w:t>
      </w:r>
      <w:r w:rsidRPr="00CB4122">
        <w:rPr>
          <w:rFonts w:ascii="Times New Roman" w:hAnsi="Times New Roman" w:cs="Times New Roman"/>
          <w:b/>
        </w:rPr>
        <w:t>1.218, DE 18 DE DEZEMBRO DE 2013</w:t>
      </w:r>
    </w:p>
    <w:p w:rsid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137/2013, da Câmara de Educação Superior, do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CB4122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20072493, e diante da conformidade do Regimento da Instituição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seu respectivo Plano de Desenvolvimento Institucional</w:t>
      </w:r>
      <w:r w:rsidR="00CB4122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recredenciada</w:t>
      </w:r>
      <w:proofErr w:type="spellEnd"/>
      <w:r w:rsidR="00C46CAF" w:rsidRPr="00CB4122">
        <w:rPr>
          <w:rFonts w:ascii="Times New Roman" w:hAnsi="Times New Roman" w:cs="Times New Roman"/>
        </w:rPr>
        <w:t xml:space="preserve"> a Faculdade de Tecnologia Senai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Antoine Skaf, com sede na Rua Anhaia, n</w:t>
      </w:r>
      <w:r>
        <w:rPr>
          <w:rFonts w:ascii="Times New Roman" w:hAnsi="Times New Roman" w:cs="Times New Roman"/>
        </w:rPr>
        <w:t xml:space="preserve">º </w:t>
      </w:r>
      <w:r w:rsidR="00C46CAF" w:rsidRPr="00CB4122">
        <w:rPr>
          <w:rFonts w:ascii="Times New Roman" w:hAnsi="Times New Roman" w:cs="Times New Roman"/>
        </w:rPr>
        <w:t>1321, Bairro Bom Retiro,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 Município de São Paulo, no Estado de São Paulo, mantida pelo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Serviço Nacional de Aprendizagem Industrial (Senai), com sede no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mesmo Município.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4 (quatro) anos, fixado pelo Anexo III da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n.º </w:t>
      </w:r>
      <w:r w:rsidR="00C46CAF" w:rsidRPr="00CB4122">
        <w:rPr>
          <w:rFonts w:ascii="Times New Roman" w:hAnsi="Times New Roman" w:cs="Times New Roman"/>
        </w:rPr>
        <w:t>1, de 25 de janeiro de 2013, observado o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C46CAF" w:rsidRPr="00CB412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ALOIZIO MERCADANTE OLIVA</w:t>
      </w:r>
    </w:p>
    <w:p w:rsidR="00CB4122" w:rsidRPr="00CB4122" w:rsidRDefault="00CB4122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 xml:space="preserve">PORTARIA </w:t>
      </w:r>
      <w:r w:rsidR="00CB4122" w:rsidRPr="00CB4122">
        <w:rPr>
          <w:rFonts w:ascii="Times New Roman" w:hAnsi="Times New Roman" w:cs="Times New Roman"/>
          <w:b/>
        </w:rPr>
        <w:t xml:space="preserve">Nº </w:t>
      </w:r>
      <w:r w:rsidRPr="00CB4122">
        <w:rPr>
          <w:rFonts w:ascii="Times New Roman" w:hAnsi="Times New Roman" w:cs="Times New Roman"/>
          <w:b/>
        </w:rPr>
        <w:t>1.219, DE 18 DE DEZEMBRO DE 2013</w:t>
      </w:r>
    </w:p>
    <w:p w:rsidR="00C46CAF" w:rsidRPr="00CB4122" w:rsidRDefault="00C46CAF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169/2013, da Câmara de Educação Superior, do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no 201009703, e diante da conformidade do Regimento da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e de seu respectivo Plano de Desenvolvimento Institucional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recredenciada</w:t>
      </w:r>
      <w:proofErr w:type="spellEnd"/>
      <w:r w:rsidR="00C46CAF" w:rsidRPr="00CB4122">
        <w:rPr>
          <w:rFonts w:ascii="Times New Roman" w:hAnsi="Times New Roman" w:cs="Times New Roman"/>
        </w:rPr>
        <w:t xml:space="preserve"> a Faculdade de Ciências Humanas,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Econômicas e da Saúde de Araguaína, com sede na Avenida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Filadélfia, no 568, Bairro Setor Oeste, no Município de Araguaína, no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Estado de Tocantins, mantida pelo ITPAC-Instituto Tocantinense Presidente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Antônio Carlos Ltda., localizado no mesmo endereço de sua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mantida.</w:t>
      </w:r>
    </w:p>
    <w:p w:rsidR="00FC238E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4 (quatro) anos, fixado pelo Anexo III da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n.º </w:t>
      </w:r>
      <w:r w:rsidR="00C46CAF" w:rsidRPr="00CB4122">
        <w:rPr>
          <w:rFonts w:ascii="Times New Roman" w:hAnsi="Times New Roman" w:cs="Times New Roman"/>
        </w:rPr>
        <w:t>1, de 25 de janeiro de 2013, observado o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C46CAF" w:rsidRPr="00CB412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CB41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8E">
        <w:rPr>
          <w:rFonts w:ascii="Times New Roman" w:hAnsi="Times New Roman" w:cs="Times New Roman"/>
          <w:b/>
        </w:rPr>
        <w:t>ALOIZIO MERCADANTE OLIVA</w:t>
      </w:r>
    </w:p>
    <w:p w:rsidR="008D6400" w:rsidRDefault="008D6400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06482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104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8D6400" w:rsidRDefault="008D6400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FC238E" w:rsidRDefault="008D6400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38E" w:rsidRDefault="00FC2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238E" w:rsidRPr="00CB4122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FC238E" w:rsidRPr="00CB4122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FC238E" w:rsidRDefault="00C46CAF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8E">
        <w:rPr>
          <w:rFonts w:ascii="Times New Roman" w:hAnsi="Times New Roman" w:cs="Times New Roman"/>
          <w:b/>
        </w:rPr>
        <w:t xml:space="preserve">PORTARIA </w:t>
      </w:r>
      <w:r w:rsidR="00CB4122" w:rsidRPr="00FC238E">
        <w:rPr>
          <w:rFonts w:ascii="Times New Roman" w:hAnsi="Times New Roman" w:cs="Times New Roman"/>
          <w:b/>
        </w:rPr>
        <w:t xml:space="preserve">Nº </w:t>
      </w:r>
      <w:r w:rsidRPr="00FC238E">
        <w:rPr>
          <w:rFonts w:ascii="Times New Roman" w:hAnsi="Times New Roman" w:cs="Times New Roman"/>
          <w:b/>
        </w:rPr>
        <w:t>1.220, DE 18 DE DEZEMBRO DE 2013</w:t>
      </w:r>
    </w:p>
    <w:p w:rsidR="00C46CAF" w:rsidRPr="00CB4122" w:rsidRDefault="00C46CAF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83/2013, da Câmara de Educação Superior, do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FC238E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20077132, e diante da conformidade do Regimento da Instituição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seu respectivo Plano de Desenvolvimento Institucional</w:t>
      </w:r>
      <w:r w:rsidR="00FC238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FC238E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recredenciado</w:t>
      </w:r>
      <w:proofErr w:type="spellEnd"/>
      <w:r w:rsidR="00C46CAF" w:rsidRPr="00CB4122">
        <w:rPr>
          <w:rFonts w:ascii="Times New Roman" w:hAnsi="Times New Roman" w:cs="Times New Roman"/>
        </w:rPr>
        <w:t xml:space="preserve"> o Centro Universitário Anhanguera,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com sede na Av. Brigadeiro Luis Antônio, n</w:t>
      </w:r>
      <w:r w:rsidR="00FC238E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871, Bela Vista,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Município de São Paulo, Estado de São Paulo, mantido pela Anhanguera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Educacional Limitada, localizada na Alameda Maria Tereza, no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2.000, sala no 1, Município de Valinhos, Estado de São Paulo.</w:t>
      </w:r>
    </w:p>
    <w:p w:rsidR="00C46CAF" w:rsidRPr="00CB4122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3 (três) anos, fixado pelo Anexo III da Portaria</w:t>
      </w:r>
      <w:r w:rsidR="00FC2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n.º </w:t>
      </w:r>
      <w:r w:rsidR="00C46CAF" w:rsidRPr="00CB4122">
        <w:rPr>
          <w:rFonts w:ascii="Times New Roman" w:hAnsi="Times New Roman" w:cs="Times New Roman"/>
        </w:rPr>
        <w:t>1, de 25 de janeiro de 2013, observado o disposto no</w:t>
      </w:r>
      <w:r w:rsidR="00FC2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 w:rsidR="00FC238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 w:rsidR="00FC238E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8E">
        <w:rPr>
          <w:rFonts w:ascii="Times New Roman" w:hAnsi="Times New Roman" w:cs="Times New Roman"/>
          <w:b/>
        </w:rPr>
        <w:t>ALOIZIO MERCADANTE OLIVA</w:t>
      </w:r>
    </w:p>
    <w:p w:rsidR="00FC238E" w:rsidRP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FC238E" w:rsidRDefault="00C46CAF" w:rsidP="00FC23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38E">
        <w:rPr>
          <w:rFonts w:ascii="Times New Roman" w:hAnsi="Times New Roman" w:cs="Times New Roman"/>
          <w:b/>
        </w:rPr>
        <w:t xml:space="preserve">PORTARIA </w:t>
      </w:r>
      <w:r w:rsidR="00CB4122" w:rsidRPr="00FC238E">
        <w:rPr>
          <w:rFonts w:ascii="Times New Roman" w:hAnsi="Times New Roman" w:cs="Times New Roman"/>
          <w:b/>
        </w:rPr>
        <w:t xml:space="preserve">Nº </w:t>
      </w:r>
      <w:r w:rsidRPr="00FC238E">
        <w:rPr>
          <w:rFonts w:ascii="Times New Roman" w:hAnsi="Times New Roman" w:cs="Times New Roman"/>
          <w:b/>
        </w:rPr>
        <w:t>1.221, DE 18 DE DEZEMBRO DE 2013</w:t>
      </w:r>
    </w:p>
    <w:p w:rsidR="00C46CAF" w:rsidRPr="00CB4122" w:rsidRDefault="00C46CAF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139/2013, da Câmara de Educação Superior,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200902645, e diante da conformidade do Regimento da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e de seu respectivo Plano de Desenvolvimento Institucional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recredenciada</w:t>
      </w:r>
      <w:proofErr w:type="spellEnd"/>
      <w:r w:rsidR="00C46CAF" w:rsidRPr="00CB4122">
        <w:rPr>
          <w:rFonts w:ascii="Times New Roman" w:hAnsi="Times New Roman" w:cs="Times New Roman"/>
        </w:rPr>
        <w:t xml:space="preserve"> a Faculdade UNIME de Ciências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Jurídicas, com sede na Avenida Luís Tarquínio Pontes, n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600, Bairro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Centro, no Município de Lauro de Freitas, no Estado da Bahia,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mantida pela UNIME - União Metropolitana para o Desenvolvimento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da Educação e Cultura Ltda., com sede no mesmo endereço.</w:t>
      </w:r>
    </w:p>
    <w:p w:rsidR="00C46CAF" w:rsidRPr="00CB4122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3 (três) anos, fixado pelo Anexo III da Portaria</w:t>
      </w:r>
      <w:r w:rsidR="00516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n.º </w:t>
      </w:r>
      <w:r w:rsidR="00C46CAF" w:rsidRPr="00CB4122">
        <w:rPr>
          <w:rFonts w:ascii="Times New Roman" w:hAnsi="Times New Roman" w:cs="Times New Roman"/>
        </w:rPr>
        <w:t>1, de 25 de janeiro de 2013, observado o disposto no</w:t>
      </w:r>
      <w:r w:rsidR="00516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FC23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ALOIZIO MERCADANTE OLIVA</w:t>
      </w: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06482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104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16538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538" w:rsidRDefault="00516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16538" w:rsidRPr="00CB4122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516538" w:rsidRPr="00CB4122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 xml:space="preserve">PORTARIA </w:t>
      </w:r>
      <w:r w:rsidR="00CB4122" w:rsidRPr="00516538">
        <w:rPr>
          <w:rFonts w:ascii="Times New Roman" w:hAnsi="Times New Roman" w:cs="Times New Roman"/>
          <w:b/>
        </w:rPr>
        <w:t xml:space="preserve">Nº </w:t>
      </w:r>
      <w:r w:rsidRPr="00516538">
        <w:rPr>
          <w:rFonts w:ascii="Times New Roman" w:hAnsi="Times New Roman" w:cs="Times New Roman"/>
          <w:b/>
        </w:rPr>
        <w:t>1.222, DE 18 DE DEZEMBRO DE 2013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160/2013, da Câmara de Educação Superior,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20075967, e diante da conformidade do Regimento da Instituição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seu respectivo Plano de Desenvolvimento Institucional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recredenciada</w:t>
      </w:r>
      <w:proofErr w:type="spellEnd"/>
      <w:r w:rsidR="00C46CAF" w:rsidRPr="00CB4122">
        <w:rPr>
          <w:rFonts w:ascii="Times New Roman" w:hAnsi="Times New Roman" w:cs="Times New Roman"/>
        </w:rPr>
        <w:t xml:space="preserve"> a Faculdade de Direito de Cachoeiro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do Itapemirim (FDCI), com sede na Rodovia ES 482 </w:t>
      </w:r>
      <w:r w:rsidR="00516538">
        <w:rPr>
          <w:rFonts w:ascii="Times New Roman" w:hAnsi="Times New Roman" w:cs="Times New Roman"/>
        </w:rPr>
        <w:t>–</w:t>
      </w:r>
      <w:r w:rsidR="00C46CAF" w:rsidRPr="00CB4122">
        <w:rPr>
          <w:rFonts w:ascii="Times New Roman" w:hAnsi="Times New Roman" w:cs="Times New Roman"/>
        </w:rPr>
        <w:t xml:space="preserve"> Cachoeiro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- Alegre, km 5, bairro Morro Grande, no Município de Cachoeiro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do Itapemirim, no Estado do Espírito Santo, mantida pela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Fundação Educacional Vale do Itapemirim (FEVIT), com sede no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mesmo Município e Estado.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3 (três) anos, fixado pelo Anexo III da Portaria</w:t>
      </w:r>
      <w:r w:rsidR="00516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n.º </w:t>
      </w:r>
      <w:r w:rsidR="00C46CAF" w:rsidRPr="00CB4122">
        <w:rPr>
          <w:rFonts w:ascii="Times New Roman" w:hAnsi="Times New Roman" w:cs="Times New Roman"/>
        </w:rPr>
        <w:t>1, de 25 de janeiro de 2013, observado o disposto no</w:t>
      </w:r>
      <w:r w:rsidR="00516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ALOIZIO MERCADANTE OLIVA</w:t>
      </w:r>
    </w:p>
    <w:p w:rsidR="00516538" w:rsidRPr="00516538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 xml:space="preserve">PORTARIA </w:t>
      </w:r>
      <w:r w:rsidR="00CB4122" w:rsidRPr="00516538">
        <w:rPr>
          <w:rFonts w:ascii="Times New Roman" w:hAnsi="Times New Roman" w:cs="Times New Roman"/>
          <w:b/>
        </w:rPr>
        <w:t xml:space="preserve">Nº </w:t>
      </w:r>
      <w:r w:rsidRPr="00516538">
        <w:rPr>
          <w:rFonts w:ascii="Times New Roman" w:hAnsi="Times New Roman" w:cs="Times New Roman"/>
          <w:b/>
        </w:rPr>
        <w:t>1.223, DE 18 DE DEZEMBRO DE 2013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suas atribuições, tendo em vista o disposto no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09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maio de 2006, na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40, de 12 de dezembro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2007, e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231/2012, da Câmara de Educação Superior,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20077889, e diante da conformidade do Regimento da Instituição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seu respectivo Plano de Desenvolvimento Institucional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a legislação aplicável, resolve:</w:t>
      </w:r>
    </w:p>
    <w:p w:rsidR="00516538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 xml:space="preserve">Fica </w:t>
      </w:r>
      <w:proofErr w:type="spellStart"/>
      <w:r w:rsidR="00C46CAF" w:rsidRPr="00CB4122">
        <w:rPr>
          <w:rFonts w:ascii="Times New Roman" w:hAnsi="Times New Roman" w:cs="Times New Roman"/>
        </w:rPr>
        <w:t>recredenciada</w:t>
      </w:r>
      <w:proofErr w:type="spellEnd"/>
      <w:r w:rsidR="00C46CAF" w:rsidRPr="00CB4122">
        <w:rPr>
          <w:rFonts w:ascii="Times New Roman" w:hAnsi="Times New Roman" w:cs="Times New Roman"/>
        </w:rPr>
        <w:t xml:space="preserve"> a Universidade São Francisco,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com sede na Avenida São Francisco de Assis, n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218, Jardim São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José, Campus Universitário, no Município de Bragança Paulista, no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Estado de São Paulo, mantida pela Casa Nossa Senhora da Paz -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Ação Social Franciscana (CNSP-ASF), com sede no mesmo Município.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é válido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pelo prazo máximo de 7 (sete) anos, fixado pelo Anexo III da Portaria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Normativa nº 1, de 25 de janeiro de 2013, observado o disposto no</w:t>
      </w:r>
      <w:r w:rsidR="005165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C46CAF" w:rsidRPr="00CB4122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10.870, de 19 de maio de 2004, bem como o art. 10,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§ 7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,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5.773, de 9 de maio de 2006.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ALOIZIO MERCADANTE OLIVA</w:t>
      </w:r>
    </w:p>
    <w:p w:rsidR="00C46CAF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Pr="00506482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>
        <w:rPr>
          <w:rFonts w:ascii="Times New Roman" w:hAnsi="Times New Roman" w:cs="Times New Roman"/>
          <w:b/>
          <w:i/>
        </w:rPr>
        <w:t>104</w:t>
      </w:r>
      <w:r w:rsidRPr="00506482">
        <w:rPr>
          <w:rFonts w:ascii="Times New Roman" w:hAnsi="Times New Roman" w:cs="Times New Roman"/>
          <w:b/>
          <w:i/>
        </w:rPr>
        <w:t>)</w:t>
      </w: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400" w:rsidRDefault="008D64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6400" w:rsidRPr="00CB4122" w:rsidRDefault="008D6400" w:rsidP="008D6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lastRenderedPageBreak/>
        <w:t>MINISTÉRIO DA EDUCAÇÃO</w:t>
      </w:r>
    </w:p>
    <w:p w:rsidR="008D6400" w:rsidRPr="00CB4122" w:rsidRDefault="008D6400" w:rsidP="008D64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122">
        <w:rPr>
          <w:rFonts w:ascii="Times New Roman" w:hAnsi="Times New Roman" w:cs="Times New Roman"/>
          <w:b/>
        </w:rPr>
        <w:t>GABINETE DO MINISTRO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 xml:space="preserve">PORTARIA </w:t>
      </w:r>
      <w:r w:rsidR="00CB4122" w:rsidRPr="00516538">
        <w:rPr>
          <w:rFonts w:ascii="Times New Roman" w:hAnsi="Times New Roman" w:cs="Times New Roman"/>
          <w:b/>
        </w:rPr>
        <w:t xml:space="preserve">Nº </w:t>
      </w:r>
      <w:r w:rsidRPr="00516538">
        <w:rPr>
          <w:rFonts w:ascii="Times New Roman" w:hAnsi="Times New Roman" w:cs="Times New Roman"/>
          <w:b/>
        </w:rPr>
        <w:t>1.224, DE 18 DE DEZEMBRO DE 2013</w:t>
      </w:r>
    </w:p>
    <w:p w:rsidR="00516538" w:rsidRDefault="00516538" w:rsidP="005165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Default="00C46CAF" w:rsidP="005165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Institui normas sobre a manutenção e guarda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Acervo Acadêmico das Instituições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 Superior (IES) pertencentes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ao sistema federal de ensino.</w:t>
      </w:r>
    </w:p>
    <w:p w:rsidR="00516538" w:rsidRPr="00CB4122" w:rsidRDefault="00516538" w:rsidP="0051653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MINISTRO DE ESTADO DA EDUCAÇÃO, no uso das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atribuições que lhe confere o art. 87, parágrafo único, inciso II, da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Constituição, e tendo em vista 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9.394, de 20 de dezembro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1996, 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 de 2006, e a Portaria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Normativa MEC no 40, de 12 de dezembro de 2007, republicada em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29 de dezembro de 2010, resolve: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Aplicam-se às Instituições de Educação Superior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(IES) previstas no art. 16 da </w:t>
      </w:r>
      <w:r>
        <w:rPr>
          <w:rFonts w:ascii="Times New Roman" w:hAnsi="Times New Roman" w:cs="Times New Roman"/>
        </w:rPr>
        <w:t xml:space="preserve">Lei n.º </w:t>
      </w:r>
      <w:r w:rsidR="00C46CAF" w:rsidRPr="00CB4122">
        <w:rPr>
          <w:rFonts w:ascii="Times New Roman" w:hAnsi="Times New Roman" w:cs="Times New Roman"/>
        </w:rPr>
        <w:t>9.394, de 20 de dezembro de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1996, todas as normas constantes no Código de Classificação de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Documentos de Arquivo Relativos às Atividades-fim das Instituições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Federais de Ensino Superior e na Tabela de Temporalidade e Destinação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Documentos de Arquivo Relativos às Atividades-Fim das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Instituições Federais de Ensino Superior, aprovados pela Portaria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AN/MJ no 92, de 23 de setembro de 2011, publicada no Diário Oficial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da União de 26 de setembro de 2011, e constantes no ANEXO I desta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Portaria.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Acervo Acadêmico será composto de documentos 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informações definidos no Código e na Tabela constantes no ANEXO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I, devendo a IES obedecer a prazos de guarda, destinações finais 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observações previstos na Tabela.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Vencido o prazo de guarda da Fase Corrente, o documento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em Fase Intermediária, cuja destinação, prevista na Tabela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do ANEXO I, seja a eliminação, a IES poderá substituir o respectivo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documento físico do Acervo Acadêmico por documento devidamente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microfilmado, observadas as disposições, no que couber, da Lei n</w:t>
      </w:r>
      <w:r w:rsidR="00516538">
        <w:rPr>
          <w:rFonts w:ascii="Times New Roman" w:hAnsi="Times New Roman" w:cs="Times New Roman"/>
        </w:rPr>
        <w:t xml:space="preserve">º </w:t>
      </w:r>
      <w:r w:rsidR="00C46CAF" w:rsidRPr="00CB4122">
        <w:rPr>
          <w:rFonts w:ascii="Times New Roman" w:hAnsi="Times New Roman" w:cs="Times New Roman"/>
        </w:rPr>
        <w:t xml:space="preserve">5.433, de 8 de maio de 1968, e do </w:t>
      </w:r>
      <w:r>
        <w:rPr>
          <w:rFonts w:ascii="Times New Roman" w:hAnsi="Times New Roman" w:cs="Times New Roman"/>
        </w:rPr>
        <w:t xml:space="preserve">Decreto n.º </w:t>
      </w:r>
      <w:r w:rsidR="00C46CAF" w:rsidRPr="00CB4122">
        <w:rPr>
          <w:rFonts w:ascii="Times New Roman" w:hAnsi="Times New Roman" w:cs="Times New Roman"/>
        </w:rPr>
        <w:t>1.799, de 30 janeiro de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1996.</w:t>
      </w:r>
    </w:p>
    <w:p w:rsidR="00516538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C46CAF" w:rsidRPr="00CB4122">
        <w:rPr>
          <w:rFonts w:ascii="Times New Roman" w:hAnsi="Times New Roman" w:cs="Times New Roman"/>
        </w:rPr>
        <w:t>Para os efeitos desta Portaria, todas as atualizações do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Código de Classificação de Documentos de Arquivo Relativos às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Atividades-fim das Instituições Federais de Ensino Superior e da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Tabela de Temporalidade e Destinação de Documentos de Arquivo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Relativos às Atividades-fim das Instituições Federais de Ensino Superior,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que constarem no sítio do Sistema de Gestão de Documentos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Arquivo - SIGA, da administração pública federal, substituirão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automaticamente a versão constante no ANEXO I desta Portaria.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46CAF" w:rsidRPr="00CB4122">
        <w:rPr>
          <w:rFonts w:ascii="Times New Roman" w:hAnsi="Times New Roman" w:cs="Times New Roman"/>
        </w:rPr>
        <w:t>A IES deve manter permanentemente organizado 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em condições adequadas de conservação, fácil acesso e pronta consulta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todo o Acervo Acadêmico sob sua guarda.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Acervo Acadêmico poderá ser consultado a qualquer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tempo pela Comissão Própria de Avaliação (CPA).</w:t>
      </w:r>
      <w:r w:rsidR="00516538">
        <w:rPr>
          <w:rFonts w:ascii="Times New Roman" w:hAnsi="Times New Roman" w:cs="Times New Roman"/>
        </w:rPr>
        <w:t xml:space="preserve"> 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O Acervo Acadêmico poderá ser averiguado a qualquer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tempo pelos órgãos e agentes públicos atuantes para fins de regulação,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avaliação e supervisão.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C46CAF" w:rsidRPr="00CB4122">
        <w:rPr>
          <w:rFonts w:ascii="Times New Roman" w:hAnsi="Times New Roman" w:cs="Times New Roman"/>
        </w:rPr>
        <w:t>Estará sujeita à avaliação institucional a adequada observância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às normas previstas no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desta Portaria.</w:t>
      </w:r>
      <w:r w:rsidR="00516538">
        <w:rPr>
          <w:rFonts w:ascii="Times New Roman" w:hAnsi="Times New Roman" w:cs="Times New Roman"/>
        </w:rPr>
        <w:t xml:space="preserve"> </w:t>
      </w:r>
    </w:p>
    <w:p w:rsidR="00516538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46CAF" w:rsidRPr="00CB4122">
        <w:rPr>
          <w:rFonts w:ascii="Times New Roman" w:hAnsi="Times New Roman" w:cs="Times New Roman"/>
        </w:rPr>
        <w:t>A IES pertencente ao sistema federal de ensino deverá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indicar ao Ministério da Educação, no prazo máximo de 180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(cento e oitenta) dias da publicação desta Portaria, o nome completo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número de Cadastro de Pessoas Físicas (CPF) do responsável pela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guarda e conservação do Acervo Acadêmico, o qual será designado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"Depositário do Acervo Acadêmico" (DAA) da Instituição.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C46CAF" w:rsidRPr="00CB4122">
        <w:rPr>
          <w:rFonts w:ascii="Times New Roman" w:hAnsi="Times New Roman" w:cs="Times New Roman"/>
        </w:rPr>
        <w:t>O documento de indicação do Depositário do Acervo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Acadêmico deverá ser protocolado junto à Secretaria de Regulação 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Supervisão da Educação Superior do Ministério da Educação (SERES/MEC), estando devidamente firmado pelo representante legal da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IES e pelo Depositário indicado.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C46CAF" w:rsidRPr="00CB4122">
        <w:rPr>
          <w:rFonts w:ascii="Times New Roman" w:hAnsi="Times New Roman" w:cs="Times New Roman"/>
        </w:rPr>
        <w:t>Em caso de alteração do Depositário do Acervo Acadêmico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indicado, a IES deverá protocolar novo documento de indicação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junto à SERES/MEC, devidamente firmado pelo representante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legal da IES, pelo Depositário precedente e pelo novo Depositário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indicado.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4º </w:t>
      </w:r>
      <w:r w:rsidR="00C46CAF" w:rsidRPr="00CB4122">
        <w:rPr>
          <w:rFonts w:ascii="Times New Roman" w:hAnsi="Times New Roman" w:cs="Times New Roman"/>
        </w:rPr>
        <w:t>A manutenção e guarda de Acervo Acadêmico não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condizente com os prazos de guarda, destinações finais e observações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 xml:space="preserve">conforme definidas no </w:t>
      </w:r>
      <w:r>
        <w:rPr>
          <w:rFonts w:ascii="Times New Roman" w:hAnsi="Times New Roman" w:cs="Times New Roman"/>
        </w:rPr>
        <w:t xml:space="preserve">Art. 1º </w:t>
      </w:r>
      <w:r w:rsidR="00C46CAF" w:rsidRPr="00CB4122">
        <w:rPr>
          <w:rFonts w:ascii="Times New Roman" w:hAnsi="Times New Roman" w:cs="Times New Roman"/>
        </w:rPr>
        <w:t>desta Portaria poderá ser caracterizada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como irregularidade administrativa, sem prejuízo dos efeitos da legislação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civil e penal.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Parágrafo Único. O representante legal da IES, a Mantenedora,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 Depositário do Acervo Acadêmico e os Depositários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Acervo Acadêmico precedentes são solidariamente responsáveis pela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manutenção e guarda do Acervo Acadêmico.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C46CAF" w:rsidRPr="00CB4122">
        <w:rPr>
          <w:rFonts w:ascii="Times New Roman" w:hAnsi="Times New Roman" w:cs="Times New Roman"/>
        </w:rPr>
        <w:t>Toda Instituição em processo de descredenciamento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voluntário ou de qualquer outra forma em processo de encerramento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suas atividades deverá indicar a Instituição Sucessora que será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encarregada da guarda de seu Acervo Acadêmico.</w:t>
      </w:r>
      <w:r w:rsidR="00516538">
        <w:rPr>
          <w:rFonts w:ascii="Times New Roman" w:hAnsi="Times New Roman" w:cs="Times New Roman"/>
        </w:rPr>
        <w:t xml:space="preserve"> </w:t>
      </w:r>
    </w:p>
    <w:p w:rsidR="00516538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Parágrafo Único. O Termo de Aceite de guarda de Acervo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Acadêmico deverá ser protocolado junto à SERES/MEC, estando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devidamente firmado pelo representante legal da Instituição Sucessora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que será encarregada da guarda de Acervo Acadêmico de Instituição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em processo de encerramento de suas atividades.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C46CAF" w:rsidRPr="00CB4122">
        <w:rPr>
          <w:rFonts w:ascii="Times New Roman" w:hAnsi="Times New Roman" w:cs="Times New Roman"/>
        </w:rPr>
        <w:t>Revogam-se as disposições em contrário da Portaria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MEC n</w:t>
      </w:r>
      <w:r w:rsidR="00516538">
        <w:rPr>
          <w:rFonts w:ascii="Times New Roman" w:hAnsi="Times New Roman" w:cs="Times New Roman"/>
        </w:rPr>
        <w:t>º</w:t>
      </w:r>
      <w:r w:rsidR="00C46CAF" w:rsidRPr="00CB4122">
        <w:rPr>
          <w:rFonts w:ascii="Times New Roman" w:hAnsi="Times New Roman" w:cs="Times New Roman"/>
        </w:rPr>
        <w:t xml:space="preserve"> 255, de 20 de dezembro de 1990, publicada no Diário Oficial</w:t>
      </w:r>
      <w:r w:rsidR="00516538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da União de 24 de dezembro de 1990.</w:t>
      </w:r>
    </w:p>
    <w:p w:rsidR="00C46CAF" w:rsidRPr="00CB4122" w:rsidRDefault="00CB4122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C46CAF" w:rsidRPr="00CB4122">
        <w:rPr>
          <w:rFonts w:ascii="Times New Roman" w:hAnsi="Times New Roman" w:cs="Times New Roman"/>
        </w:rPr>
        <w:t>Esta Portaria entra em vigor na data de sua publicação.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ALOIZIO MERCADANTE OLIVA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ANEXO I</w:t>
      </w:r>
    </w:p>
    <w:p w:rsidR="00516538" w:rsidRPr="00516538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SIGA - Sistema de gestão de documentos de arquivo da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administração pública federal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CÓDIGO DE CLASSIFICAÇÃO DE DOCUMENTOS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ARQUIVO RELATIVOS ÀS ATIVIDADES-FIM DAS INSTITUIÇÕES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FEDERAIS DE ENSINO SUPERIOR - IFES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100 - ENSINO SUPERIOR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110 -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120 - Cursos de graduação (inclusive na modalidade a distância)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130 - Cursos de pós-graduação stricto sensu (inclusive na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modalidade a distância)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140 - Cursos de pós-graduação lato sensu (inclusive na modalidade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distância)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150 -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160 -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170 -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180 -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190 - Outros assuntos referentes ao ensino superior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200 -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210 -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220 - Programas de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230 - Projetos de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240 - Iniciação científica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250 - Transferência e inovação tecnológica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260 - Ética em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270 -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280 -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290 - Outros assuntos referentes à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300 -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310 -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320 - Programas de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330 - Projetos de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340 - Cursos de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350 - Eventos de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360 - Prestação de serviço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370 - Difusão e divulgação da produção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380 - Programa institucional de bolsas de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390 - Outros assuntos referentes à extensão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400 - EDUCAÇÃO BÁSICA E PROFISSIONAL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410 -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420 - Educação infantil: creches e pré-escolar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430 - Ensino fundamental (inclusive Educação de Jovens e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Adultos)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440 - Ensino médio (inclusive Educação de Jovens e Adultos)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450 - Ensino técnico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460 -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470 -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480 -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490 - Outros assuntos referentes à educação básica e profissional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500 - ASSISTÊNCIA ESTUDANTIL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510 -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520 - Programas, convênios e projetos de concessão de benefícios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auxílios aos alunos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530 -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540 -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550 -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560 -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570 -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580 -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590 - Outros assuntos referentes à assistência estudantil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600 -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700 -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CLASSE 800 - (vaga)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100 ENSINO SUPERIOR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110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concepção, organização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funcionamento do ensino superior.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120 Cursos de graduação (inclusive na modalidade a distância)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121 Concepção, organização e funcionamento dos cursos de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graduação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121.1 Projeto pedagógico dos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 do ensino e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aprendizagem dos cursos contendo a definição das características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gerais do projeto, os fundamentos teórico-metodológicos, os objetivos,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 tipo de organização e as formas de implementação e avaliação.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121.2 Criação de cursos. Conversão de cursos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121.21 Autorização. Reconhecimento. Renovação de reconhecimento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121.3 Desativação de cursos. Extinção de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 Planejamento e organização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122.1 Estrutura do currículo (grade ou matriz curricular)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122.2 Reformulação curricular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às alterações, mudanças,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ajustes e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adaptações efetuadas nos currículos.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instituições em que a reformulação curricular estiver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incluída no projeto pedagógico dos cursos, classificar no código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121.1.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122.3 Disciplinas: programas didáticos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conteúdos programáticos, ementas das disciplinas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carga horária.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122.31 Oferta de disciplinas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quadros ou mapas de ofertas de disciplinas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(obrigatórias, isoladas, optativas e eletivas, inclusive estágios curriculares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obrigatórios e supervisionados) e documentos referentes à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alocação ou distribuição de encargos didáticos, atribuição de disciplinas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docentes, cancelamento de disciplinas e horários de aula.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122.32 Atividades complementares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planejamento das atividades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internas e a definição das atividades externas, que complementam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os cursos de graduação e que sejam autorizadas pela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de ensino.</w:t>
      </w:r>
    </w:p>
    <w:p w:rsidR="00070430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123 Planejamento da atividade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123.1 Calendário acadêmico</w:t>
      </w:r>
    </w:p>
    <w:p w:rsidR="00070430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determinação ou fixação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calendário acadêmico, bem como dos períodos letivos complementares,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intermediários e dos cursos de férias e de verão.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123.2 Agenda acadêmica. Guia do calouro. Guia do estudante.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Manual do estudante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124 Colação de grau. Formatura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organização da formatura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da solenidade de imposição ou colação de grau, lista de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formandos e exemplar do convite, bem como o requerimento para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colação de grau.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124.1 Termo ou ata de colação de grau</w:t>
      </w:r>
      <w:r w:rsidR="0007043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125 Vida acadêmica dos alunos dos cursos de graduação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 Ingresso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 Processo de seleção (vestibular)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desse descritor classificam-se documentos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 cada etapa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125.111 Planejamento. Orientações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estudos, propostas, programas, editais, exemplares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únicos das provas (cadernos de provas), gabaritos (cartões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resposta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cartões do avaliador), critérios de correção das provas e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guia do vestibulando.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125.112 Inscrições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fichas de inscrição, questionário socioeconômico,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solicitação de isenção de pagamento de taxa de inscrição,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declaração para o sistema de cotas, resultado do Exame Nacional do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Ensino Médio (ENEM), confirmação ou correção de dados cadastrais,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boletim informativo e estatística da relação candidato/vaga.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125.113 Controle de aplicação de provas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laudo dactiloscópico, identificação digital, frequência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candidato, cronograma de atividades, relação de candidatos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ausentes, inscrições extraviadas, controle de parentes de aplicadores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provas, termo de abertura de envelope, termo de compromisso,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ata de sala, ata de coordenação, dados cadastrais dos candidatos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o Departamento de Polícia Federal (DPF) e relatório de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fraudadores.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125.114 Correção de provas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cadernos de prova utilizados pelos candidatos,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folhas de resposta e avaliação de habilidades específicas.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125.115 Recursos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argumentação do candidato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contra os instrumentos de avaliação, aos relatórios de estatística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às respostas aos recursos.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125.116 Resultados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resultados finais do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de seleção como listagens de apuração, listas de classificados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reclassificados.</w:t>
      </w:r>
    </w:p>
    <w:p w:rsidR="0072001C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125.12 Reingresso. Admissão de graduado. Portador de diploma.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Obtenção de novo título</w:t>
      </w:r>
    </w:p>
    <w:p w:rsidR="0072001C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editais, inscrições, documentos referentes ao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de seleção (provas e análise de currículos) e resultados.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125.13 Transferência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125.131 Transferência voluntária ou facultativa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ao processo de seleção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para ingresso </w:t>
      </w:r>
      <w:proofErr w:type="spellStart"/>
      <w:r w:rsidRPr="00CB4122">
        <w:rPr>
          <w:rFonts w:ascii="Times New Roman" w:hAnsi="Times New Roman" w:cs="Times New Roman"/>
        </w:rPr>
        <w:t>extravestibular</w:t>
      </w:r>
      <w:proofErr w:type="spellEnd"/>
      <w:r w:rsidRPr="00CB4122">
        <w:rPr>
          <w:rFonts w:ascii="Times New Roman" w:hAnsi="Times New Roman" w:cs="Times New Roman"/>
        </w:rPr>
        <w:t xml:space="preserve"> como definição de vagas, publicação de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editais, controle e aplicação de provas, correção, recursos e resultados.</w:t>
      </w:r>
      <w:r w:rsidR="0072001C"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125.132 Transferência </w:t>
      </w:r>
      <w:proofErr w:type="spellStart"/>
      <w:r w:rsidRPr="00CB4122">
        <w:rPr>
          <w:rFonts w:ascii="Times New Roman" w:hAnsi="Times New Roman" w:cs="Times New Roman"/>
        </w:rPr>
        <w:t>ex</w:t>
      </w:r>
      <w:proofErr w:type="spellEnd"/>
      <w:r w:rsidRPr="00CB4122">
        <w:rPr>
          <w:rFonts w:ascii="Times New Roman" w:hAnsi="Times New Roman" w:cs="Times New Roman"/>
        </w:rPr>
        <w:t xml:space="preserve"> </w:t>
      </w:r>
      <w:proofErr w:type="spellStart"/>
      <w:r w:rsidRPr="00CB4122">
        <w:rPr>
          <w:rFonts w:ascii="Times New Roman" w:hAnsi="Times New Roman" w:cs="Times New Roman"/>
        </w:rPr>
        <w:t>officio</w:t>
      </w:r>
      <w:proofErr w:type="spellEnd"/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 transferência compulsória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obrigatória em razão de legislação específica.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125.14 </w:t>
      </w:r>
      <w:proofErr w:type="spellStart"/>
      <w:r w:rsidRPr="00CB4122">
        <w:rPr>
          <w:rFonts w:ascii="Times New Roman" w:hAnsi="Times New Roman" w:cs="Times New Roman"/>
        </w:rPr>
        <w:t>Reopção</w:t>
      </w:r>
      <w:proofErr w:type="spellEnd"/>
      <w:r w:rsidRPr="00CB4122">
        <w:rPr>
          <w:rFonts w:ascii="Times New Roman" w:hAnsi="Times New Roman" w:cs="Times New Roman"/>
        </w:rPr>
        <w:t xml:space="preserve"> de curso. Mudança de curso. Transferência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interna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Incluem-se documentos referentes aos processos de </w:t>
      </w:r>
      <w:proofErr w:type="spellStart"/>
      <w:r w:rsidRPr="00CB4122">
        <w:rPr>
          <w:rFonts w:ascii="Times New Roman" w:hAnsi="Times New Roman" w:cs="Times New Roman"/>
        </w:rPr>
        <w:t>reopção</w:t>
      </w:r>
      <w:proofErr w:type="spellEnd"/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curso, mudança de curso e transferência interna como definição de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vagas, publicação de editais, controle e aplicação de provas, correção,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recursos e resultados.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125.19 Outras formas de ingresso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Ordenar por: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convênio rede pública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especial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visitante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continuidade de estudos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mandado judicial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matrícula de cortesia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readmissão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refugiados políticos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reintegração</w:t>
      </w:r>
      <w:r w:rsidR="0072001C">
        <w:rPr>
          <w:rFonts w:ascii="Times New Roman" w:hAnsi="Times New Roman" w:cs="Times New Roman"/>
        </w:rPr>
        <w:t xml:space="preserve"> </w:t>
      </w:r>
      <w:proofErr w:type="spellStart"/>
      <w:r w:rsidRPr="00CB4122">
        <w:rPr>
          <w:rFonts w:ascii="Times New Roman" w:hAnsi="Times New Roman" w:cs="Times New Roman"/>
        </w:rPr>
        <w:t>revinculação</w:t>
      </w:r>
      <w:proofErr w:type="spellEnd"/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 Registros acadêmicos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125.21 Matrícula.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processo de cadastramento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inicial do aluno para estabelecer sua vinculação à instituição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ao seu respectivo curso.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125.22 Inscrição em disciplinas. Matrícula semestral em disciplina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ao ordenamento, encomenda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correção de matrícula, troca ou mudança de turma e turno,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matrícula sem disciplina, solicitações especiais de matrícula e rematrícula,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reabertura, recondução e cancelamento de matrícula em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disciplinas, transferência de </w:t>
      </w:r>
      <w:proofErr w:type="spellStart"/>
      <w:r w:rsidRPr="00CB4122">
        <w:rPr>
          <w:rFonts w:ascii="Times New Roman" w:hAnsi="Times New Roman" w:cs="Times New Roman"/>
        </w:rPr>
        <w:t>pólo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125.23 Isenção de disciplinas. Dispensa de disciplinas. Aproveitamento</w:t>
      </w:r>
      <w:r w:rsidR="0072001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estudos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125.24 Trancamento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125.241 Disciplina. Matrícula parcial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542880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matrícula em uma ou mais disciplinas, bem como a sua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125.242 Total de curso. Matrícula total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total de matrícula do curso, bem como a sua 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125.25 Desligamento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125.251 Abandono de 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125.252 Jubilação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125.253 Recusa de matrícula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125.26 Prorrogação de prazo para conclusão do 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125.3 Avaliação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125.31 Provas. Exames. Trabalhos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provas, exames e trabalhos (inclusive verificações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suplementares), realizados pelos alunos durante o período letivo,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bem como os documentos referentes à revisão, retificação das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notas e segunda chamada.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125.32 Trabalho de conclusão de curso. Trabalho final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monografias, artigos científicos e relatórios, entre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outros trabalhos elaborados na finalização dos cursos.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125.321 Indicação, aceite e substituição de orientador e </w:t>
      </w:r>
      <w:proofErr w:type="spellStart"/>
      <w:r w:rsidRPr="00CB4122">
        <w:rPr>
          <w:rFonts w:ascii="Times New Roman" w:hAnsi="Times New Roman" w:cs="Times New Roman"/>
        </w:rPr>
        <w:t>coorientador</w:t>
      </w:r>
      <w:proofErr w:type="spellEnd"/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125.322 Bancas examinadoras: indicação e atuação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portarias de indicação das bancas examinadoras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atas resultantes de sua atuação.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125.323 Prorrogação de prazo para entrega e apresentação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125.33 Registro de conteúdo programático ministrado, rendimento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frequência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diários de classe, listas de frequência ou presença,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relação de conceitos e notas, resumo semestral, mapa de apuração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frequência e notas.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125.34 Distinção acadêmica e mérito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indicação, solicitação 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concessão de prêmios e de láurea ao aluno destaque.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 Documentação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125.41 Histórico escolar. Integralização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125.42 Emissão de diploma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125.421 Expedição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expedição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diploma.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125.422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procedimentos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do diploma que poderá ser feito em livros, folhas avulsas ou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por meio de impressão eletrônica.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125.423 Apostila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Incluem-se documentos referentes ao </w:t>
      </w:r>
      <w:proofErr w:type="spellStart"/>
      <w:r w:rsidRPr="00CB4122">
        <w:rPr>
          <w:rFonts w:ascii="Times New Roman" w:hAnsi="Times New Roman" w:cs="Times New Roman"/>
        </w:rPr>
        <w:t>apostilamento</w:t>
      </w:r>
      <w:proofErr w:type="spellEnd"/>
      <w:r w:rsidRPr="00CB4122">
        <w:rPr>
          <w:rFonts w:ascii="Times New Roman" w:hAnsi="Times New Roman" w:cs="Times New Roman"/>
        </w:rPr>
        <w:t xml:space="preserve"> ao diploma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outra(s) habilitação(</w:t>
      </w:r>
      <w:proofErr w:type="spellStart"/>
      <w:r w:rsidRPr="00CB4122">
        <w:rPr>
          <w:rFonts w:ascii="Times New Roman" w:hAnsi="Times New Roman" w:cs="Times New Roman"/>
        </w:rPr>
        <w:t>ões</w:t>
      </w:r>
      <w:proofErr w:type="spellEnd"/>
      <w:r w:rsidRPr="00CB4122">
        <w:rPr>
          <w:rFonts w:ascii="Times New Roman" w:hAnsi="Times New Roman" w:cs="Times New Roman"/>
        </w:rPr>
        <w:t>) que poderá ser feito em livros,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folhas avulsas ou por meio de impressão eletrônica.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125.424 Reconhecimento e revalidação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 solicitação de reconhecimento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revalidação de diplomas expedidos por instituições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ensino superior no exterior.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125.425 Verificação de autenticidade</w:t>
      </w:r>
    </w:p>
    <w:p w:rsidR="00CB6A3D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verificação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autenticidade de diploma pelo Departamento de Polícia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Federal (DPF), conselhos profissionais e outros órgãos públicos.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125.43 Assentamentos individuais dos alunos (Dossiês dos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pessoais (cópias da identidade; do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CPF; da certidão de nascimento ou casamento; do certificado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quitação com o serviço militar; do título de eleitor; do comprovante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quitação eleitoral; dos atestados de idoneidade moral, de óbito e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saúde física e mental; do comprovante de residência; e do passaporte,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 for estrangeiro; além de fotografia do aluno) e documentação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acadêmica (boletim semestral; certificado de conclusão do ensino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médio; confirmação de colação de grau; convênio cultural; declaração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vaga e desistência de vaga ou curso; cópia do diploma de graduação,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quando da admissão de graduado; guia de transferência; histórico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escolar; nada consta da biblioteca; procurações; solicitações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atestados; requerimentos; integralização curricular ou lauda e registro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das notas).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As Instituições Federais de Ensino Superior (IFES) deverão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observar que se encontram relacionados documentos pessoais e acadêmicos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que poderão integrar ou não os assentamentos individuais,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dependendo dos procedimentos internos que cada instituição adotar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 formação dos dossiês dos alunos.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125.5 Regime de exercício domiciliar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125.51 Aluna gestante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125.52 Aluno portador de afecções, infecções e traumatismos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 Monitorias. Estágios não obrigatórios. Programas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iniciação à docência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solicitações de bolsas individuais de monitorias, nas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instituições de apoio e fomento ao ensino e pesquisa, aos estágios não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obrigatórios e aos Programas de iniciação à docência.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solicitações de bolsas institucionais referentes à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Pesquisa, classificar nas subdivisões dos códigos 220, 230 ou 240;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as referentes à Extensão, classificar nas subdivisões dos códigos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320, 330 ou 380; para os auxílios referentes à assistência estudantil,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classificar nas subdivisões da Classe 500.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125.61 Monitorias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estudos, propostas, programas e projetos, bem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editais e resultados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125.611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divulgação, inscrição,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provas, entrevistas, listas de inclusão e exclusão.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125.612 Indicação, aceite e substituição de monitor e orientador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125.613 Avaliação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finais, bem como controle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expedição de certificados.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125.62 Estágios não obrigatórios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encaminhamento,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acompanhamento e avaliação dos alunos nos estágios não obrigatórios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ficha de avaliação de desempenho, relatórios, termos de compromisso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desligamento ou rescisão.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125.63 Programas de iniciação à docência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estudos e propostas referentes aos programas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iniciação, incentivo ou estímulo à docência, bem como editais 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resultados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125.631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divulgação, inscrição,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provas, entrevistas e resultados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125.632 Indicação, aceite e substituição de bolsista e orientador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125.633 Avaliação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finais, bem como o controle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expedição de declarações.</w:t>
      </w:r>
    </w:p>
    <w:p w:rsidR="00CB6A3D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125.64 Frequência de monitores, estagiários e bolsistas</w:t>
      </w:r>
    </w:p>
    <w:p w:rsidR="00CB6A3D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125.7 Mobilidade acadêmica. Mobilidade estudantil. Intercâmbio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125.71 Nacional</w:t>
      </w:r>
    </w:p>
    <w:p w:rsidR="00CB6A3D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beneficiados pelos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programas de mobilidade acadêmica ou estudantil e de convênios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intercâmbio entre instituições de ensino superior em âmbito nacional.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125.72 Internacional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beneficiados pelos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programas de mobilidade acadêmica ou estudantil e de convênios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intercâmbio entre instituições de ensino superior em âmbito internacional.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125.8 Regime disciplinar dos alunos: penalidades (advertência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repreensão, suspensão e expulsão)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130 Cursos de pós-graduação stricto sensu (inclusive na modalidade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distância)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aos cursos de mestrado acadêmico, mestrado profissionalizante,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doutorado e pós-doutorado.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 Concepção, organização e funcionamento dos cursos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pós-graduação stricto sensu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131.1 Projeto pedagógico dos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 do ensino 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aprendizagem dos cursos contendo a definição das características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gerais do projeto, as áreas de concentração e as linhas de pesquisa, os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fundamentos teórico-metodológicos, os objetivos, o tipo de organização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formas de implementação e avaliação.</w:t>
      </w:r>
    </w:p>
    <w:p w:rsidR="00CB6A3D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131.2 Criação de cursos. Criação de programas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131.21 Autorização. Reconhecimento. Renovação de reconhecimento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131.3 Desativação de cursos. Extinção de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131.4 Credenciamento para orientação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credenciamento de</w:t>
      </w:r>
      <w:r w:rsidR="00CB6A3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orientadores e </w:t>
      </w:r>
      <w:proofErr w:type="spellStart"/>
      <w:r w:rsidRPr="00CB4122">
        <w:rPr>
          <w:rFonts w:ascii="Times New Roman" w:hAnsi="Times New Roman" w:cs="Times New Roman"/>
        </w:rPr>
        <w:t>co-orientadores</w:t>
      </w:r>
      <w:proofErr w:type="spellEnd"/>
      <w:r w:rsidRPr="00CB4122">
        <w:rPr>
          <w:rFonts w:ascii="Times New Roman" w:hAnsi="Times New Roman" w:cs="Times New Roman"/>
        </w:rPr>
        <w:t>, internos e externos.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132 Planejamento e organização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132.1 Estrutura do currículo (grade ou matriz curricular)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132.2 Reformulação curricular (inclusive criação de novas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áreas de concentração)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às alterações, mudanças,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ajustes e adaptações efetuadas nos currículos.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instituições em que a reformulação curricular estiver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incluída no projeto pedagógico dos cursos, classificar no código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131.1.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132.3 Disciplinas: programas didáticos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conteúdos programáticos, ementas das disciplinas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carga horária.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132.31 Oferta de disciplinas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quadros ou mapas de ofertas de disciplinas -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obrigatórias, optativas e eletivas, inclusive Estágio Docência para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 bolsistas da Coordenação de Aperfeiçoamento de Pessoal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Nível Superior (CAPES) e Conselho Nacional de Desenvolvimento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Científico e Tecnológico (CNPq) - e documentos referentes à alocação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distribuição de encargos didáticos, atribuição de disciplinas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docentes, cancelamento de disciplinas e horários de aula.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133 Planejamento da atividade acadêmica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 determinação ou fixação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calendário acadêmico.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 Vida acadêmica dos alunos dos cursos de pós-graduação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stricto sensu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 Ingresso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desse descritor classificam-se documentos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 cada etapa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134.111 Planejamento. Orientações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estudos, propostas, programas, editais, exemplares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únicos das provas, composição de bancas e critérios de correção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das provas.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134.112 Inscrições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fichas de inscrição e os documentos exigidos no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edital para sua homologação.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134.113 Controle de aplicação de provas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procedimentos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realização das provas como controle de aplicação, frequência do candidato,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relação de candidatos ausentes, inscrições extraviadas, termo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abertura de envelope, termo de compromisso e ata de sala.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134.114 Correção de provas</w:t>
      </w:r>
      <w:r w:rsidR="00D61E33"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cadernos de prova utilizados pelos candidatos 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folhas de resposta.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134.115 Recursos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argumentação do candidato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contra os instrumentos de avaliação e às respostas aos recursos.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134.116 Resultados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resultados finais do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de seleção como listagens de apuração, listas de classificados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reclassificados.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134.12 Transferência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às transferências voluntárias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ou facultativas e </w:t>
      </w:r>
      <w:proofErr w:type="spellStart"/>
      <w:r w:rsidRPr="00CB4122">
        <w:rPr>
          <w:rFonts w:ascii="Times New Roman" w:hAnsi="Times New Roman" w:cs="Times New Roman"/>
        </w:rPr>
        <w:t>ex</w:t>
      </w:r>
      <w:proofErr w:type="spellEnd"/>
      <w:r w:rsidRPr="00CB4122">
        <w:rPr>
          <w:rFonts w:ascii="Times New Roman" w:hAnsi="Times New Roman" w:cs="Times New Roman"/>
        </w:rPr>
        <w:t xml:space="preserve"> </w:t>
      </w:r>
      <w:proofErr w:type="spellStart"/>
      <w:r w:rsidRPr="00CB4122">
        <w:rPr>
          <w:rFonts w:ascii="Times New Roman" w:hAnsi="Times New Roman" w:cs="Times New Roman"/>
        </w:rPr>
        <w:t>officio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134.13 Mudança de nível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134.19 Outras formas de ingresso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Ordenar por: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especial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reintegração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 Registros acadêmicos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134.21 Matrícula.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processo de cadastramento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inicial do aluno para estabelecer sua vinculação à instituição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ao seu respectivo curso.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134.22 Inscrição em disciplinas. Matrícula semestral em disciplinas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 correção de matrícula,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solicitações especiais de matrícula, reabertura, recondução e cancelamento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matrícula em disciplinas e transferência de </w:t>
      </w:r>
      <w:proofErr w:type="spellStart"/>
      <w:r w:rsidRPr="00CB4122">
        <w:rPr>
          <w:rFonts w:ascii="Times New Roman" w:hAnsi="Times New Roman" w:cs="Times New Roman"/>
        </w:rPr>
        <w:t>pólo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134.23 Isenção de disciplinas. Dispensa de disciplinas. Aproveitamento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estudos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134.24 Trancamento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134.241 Disciplina. Matrícula parcial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matrícula em uma ou mais disciplinas, bem como a sua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134.242 Total de curso. Matrícula total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total de matrícula do curso, bem como a sua 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134.25 Desligamento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134.251 Abandono de 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134.252 Jubilação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134.253 Recusa de matrícula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 Avaliação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134.31 Provas. Exames. Trabalhos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provas, exames e trabalhos, realizados pelos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 durante o período letivo, bem como os documentos referentes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à revisão, retificação das notas e segunda chamada.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134.32 Exame de qualificação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134.321 Indicação, aceite e substituição de orientador e </w:t>
      </w:r>
      <w:proofErr w:type="spellStart"/>
      <w:r w:rsidRPr="00CB4122">
        <w:rPr>
          <w:rFonts w:ascii="Times New Roman" w:hAnsi="Times New Roman" w:cs="Times New Roman"/>
        </w:rPr>
        <w:t>coorientador</w:t>
      </w:r>
      <w:proofErr w:type="spellEnd"/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134.322 Bancas examinadoras: indicação e atuação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portarias de indicação das bancas examinadoras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atas resultantes de sua atuação.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134.323 Prorrogação de prazo para o exame de qualificação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134.324 Projeto de qualificação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projetos e outros trabalhos exigidos ou apresentados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o exame de qualificação no curso de pós-graduação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stricto sensu.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134.33 Defesa de dissertação e tese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134.331 Indicação, aceite e substituição de orientador e </w:t>
      </w:r>
      <w:proofErr w:type="spellStart"/>
      <w:r w:rsidRPr="00CB4122">
        <w:rPr>
          <w:rFonts w:ascii="Times New Roman" w:hAnsi="Times New Roman" w:cs="Times New Roman"/>
        </w:rPr>
        <w:t>coorientador</w:t>
      </w:r>
      <w:proofErr w:type="spellEnd"/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134.332 Bancas examinadoras: indicação e atuação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portarias de indicação das bancas examinadoras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atas resultantes de sua atuação.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134.333 Prorrogação de prazo para a defesa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134.334 Dissertação e tese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134.34 Registro de conteúdo programático ministrado, rendimento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frequência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diários de classe, listas de frequência ou presença,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relação de conceitos e notas, resumo semestral, mapa de apuração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frequência e notas.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 Documentação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134.41 Histórico escolar. Integralização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134.42 Emissão de diploma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134.421 Expedição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expedição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diploma.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134.422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procedimentos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do diploma que poderá ser feito em livros, folhas avulsas ou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por meio de impressão eletrônica.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134.423 Reconhecimento e revalidação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reconhecimento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revalidação de diplomas expedidos por instituições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ensino superior no exterior.</w:t>
      </w:r>
    </w:p>
    <w:p w:rsidR="00D61E33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134.424 Verificação de autenticidade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verificação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autenticidade de diploma pelo Departamento de Polícia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Federal (DPF) ou por outros órgãos públicos.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134.43 Assentamentos individuais dos alunos (Dossiês dos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pessoais (cópias da identidade; do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CPF; da certidão de nascimento ou casamento; do certificado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quitação com o serviço militar; do título de eleitor; do comprovante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quitação eleitoral; dos atestados de idoneidade moral, de óbito e de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saúde física e mental; do comprovante de residência; e do passaporte,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 for estrangeiro; além de fotografia do aluno e curriculum vitae) 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documentação acadêmica (atas do exame de qualificação e do exame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defesa de dissertação ou tese; cartas de confirmação de matrícula,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referência e de aceite do orientador; declaração do vínculo empregatício;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cópia do diploma de graduação; registro profissional; folha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rosto da dissertação ou tese; formulário de inscrição no curso;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histórico da graduação; licença para afastamento temporário; pedido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exame de qualificação; plano de estudo ou matrícula semestral nas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disciplinas a cursar com o aval do orientador; projeto de pesquisa;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relatórios semestrais; solicitação de defesa de dissertação ou tese;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trancamento de matrícula, de curso e de disciplina; nada consta da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biblioteca; procurações; solicitações de atestados; requerimentos 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das notas).</w:t>
      </w:r>
    </w:p>
    <w:p w:rsidR="00D61E33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As Instituições Federais de Ensino Superior (IFES) deverão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observar que se encontram relacionados os documentos pessoais 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acadêmicos que poderão integrar ou não os assentamentos individuais,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dependendo dos procedimentos internos que cada instituição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adotar na formação dos dossiês dos alunos.</w:t>
      </w:r>
    </w:p>
    <w:p w:rsidR="00D61E33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134.5 Regime de exercício domiciliar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documentos referentes à aluna gestante e ao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portador de afecções, infecções e traumatismos.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 Monitorias. Estágios não obrigatórios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solicitações de bolsas individuais de monitorias, nas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instituições de apoio e fomento ao ensino e pesquisa, e aos estágios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não obrigatórios.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solicitações de bolsas institucionais referentes à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Pesquisa, classificar nas subdivisões dos códigos 220, 230 ou 240;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as referentes à Extensão, classificar nas subdivisões dos códigos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320, 330 ou 380; para os auxílios referentes à assistência estudantil,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classificar nas subdivisões da Classe 500.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134.61 Monitorias</w:t>
      </w:r>
    </w:p>
    <w:p w:rsidR="00D61E33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estudos, propostas, programas e projetos, bem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editais e resultados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134.611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divulgação, inscrição,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provas, entrevistas, listas de inclusão e exclusão.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134.612 Indicação, aceite e substituição de monitor e orientador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134.613 Avaliação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Incluem-se relatórios parciais e finais, bem como controle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expedição de certificados.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134.62 Estágios não obrigatórios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encaminhamento,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acompanhamento e avaliação dos alunos nos estágios não obrigatórios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ficha de avaliação de desempenho, relatórios, termos de compromisso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desligamento ou rescisão.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134.63 Frequência de monitores e estagiários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134.7 Mobilidade acadêmica. Mobilidade estudantil. Intercâmbio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134.71 Nacional</w:t>
      </w:r>
    </w:p>
    <w:p w:rsidR="00743D7F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beneficiados pelos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programas de mobilidade acadêmica ou estudantil e de convênios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intercâmbio entre instituições de ensino superior em âmbito nacional.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134.72 Internacional</w:t>
      </w:r>
    </w:p>
    <w:p w:rsidR="00743D7F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beneficiados pelos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programas de mobilidade acadêmica ou estudantil e de convênios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intercâmbio entre instituições de ensino superior em âmbito internacional.</w:t>
      </w:r>
    </w:p>
    <w:p w:rsidR="00743D7F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134.8 Regime disciplinar dos alunos: penalidades (advertência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repreensão, suspensão e expulsão)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140 Cursos de pós-graduação lato sensu (inclusive na modalidade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distância)</w:t>
      </w:r>
    </w:p>
    <w:p w:rsidR="00C46CAF" w:rsidRPr="00D61E33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D61E33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aos cursos de especialização, de residência médica e dos</w:t>
      </w:r>
      <w:r w:rsidR="00D61E33">
        <w:rPr>
          <w:rFonts w:ascii="Times New Roman" w:hAnsi="Times New Roman" w:cs="Times New Roman"/>
        </w:rPr>
        <w:t xml:space="preserve"> </w:t>
      </w:r>
      <w:r w:rsidRPr="00D61E33">
        <w:rPr>
          <w:rFonts w:ascii="Times New Roman" w:hAnsi="Times New Roman" w:cs="Times New Roman"/>
        </w:rPr>
        <w:t xml:space="preserve">designados como Master </w:t>
      </w:r>
      <w:proofErr w:type="spellStart"/>
      <w:r w:rsidRPr="00D61E33">
        <w:rPr>
          <w:rFonts w:ascii="Times New Roman" w:hAnsi="Times New Roman" w:cs="Times New Roman"/>
        </w:rPr>
        <w:t>of</w:t>
      </w:r>
      <w:proofErr w:type="spellEnd"/>
      <w:r w:rsidRPr="00D61E33">
        <w:rPr>
          <w:rFonts w:ascii="Times New Roman" w:hAnsi="Times New Roman" w:cs="Times New Roman"/>
        </w:rPr>
        <w:t xml:space="preserve"> Business </w:t>
      </w:r>
      <w:proofErr w:type="spellStart"/>
      <w:r w:rsidRPr="00D61E33">
        <w:rPr>
          <w:rFonts w:ascii="Times New Roman" w:hAnsi="Times New Roman" w:cs="Times New Roman"/>
        </w:rPr>
        <w:t>Administration</w:t>
      </w:r>
      <w:proofErr w:type="spellEnd"/>
      <w:r w:rsidRPr="00D61E33">
        <w:rPr>
          <w:rFonts w:ascii="Times New Roman" w:hAnsi="Times New Roman" w:cs="Times New Roman"/>
        </w:rPr>
        <w:t xml:space="preserve"> (MBA).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141 Concepção, organização e funcionamento dos cursos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pós-graduação lato sensu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141.1 Projeto pedagógico dos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 do ensino 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aprendizagem dos cursos, contendo a definição das características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gerais do projeto, os fundamentos teórico-metodológicos, os objetivos,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 tipo de organização e as formas de implementação e avaliação.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141.2 Criação de cursos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141.3 Credenciamento para orientação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credenciamento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orientadores e </w:t>
      </w:r>
      <w:proofErr w:type="spellStart"/>
      <w:r w:rsidRPr="00CB4122">
        <w:rPr>
          <w:rFonts w:ascii="Times New Roman" w:hAnsi="Times New Roman" w:cs="Times New Roman"/>
        </w:rPr>
        <w:t>co-orientadores</w:t>
      </w:r>
      <w:proofErr w:type="spellEnd"/>
      <w:r w:rsidRPr="00CB4122">
        <w:rPr>
          <w:rFonts w:ascii="Times New Roman" w:hAnsi="Times New Roman" w:cs="Times New Roman"/>
        </w:rPr>
        <w:t>, internos e externos.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142 Planejamento e organização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142.1 Estrutura do currículo (grade ou matriz curricular)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142.2 Reformulação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às alterações, mudanças,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ajustes e adaptações efetuadas nos currículos.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instituições em que a reformulação curricular estiver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incluída no projeto pedagógico dos cursos, classificar no código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141.1.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142.3 Disciplinas: programas didáticos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conteúdos programáticos, ementas das disciplinas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carga horária.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142.31 Oferta de disciplinas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quadros ou mapas de ofertas de disciplinas 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documentos referentes à alocação ou distribuição de encargos didáticos,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atribuição de disciplinas a docentes, cancelamento de disciplinas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horários de aula.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143 Planejamento da atividade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determinação ou fixação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calendário acadêmico.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 Vida acadêmica dos alunos dos cursos de pós-graduação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lato sensu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 Ingresso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desse descritor classificam-se documentos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 cada etapa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144.111 Planejamento. Orientações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estudos, propostas, programas, editais, exemplares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únicos das provas, composição de bancas e critérios de correção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das provas.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144.112 Inscrições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fichas de inscrição e os documentos exigidos no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edital para sua homologação.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144.113 Controle de aplicação de provas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procedimentos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realização das provas como controle de aplicação, frequência do candidato,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relação de candidatos ausentes, inscrições extraviadas, termo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abertura de envelope, termo de compromisso e ata de sala.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144.114 Correção de provas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cadernos de prova utilizados pelos candidatos 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folhas de resposta.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144.115 Recursos</w:t>
      </w:r>
    </w:p>
    <w:p w:rsidR="00743D7F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argumentação do candidato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contra os instrumentos de avaliação e às respostas aos recursos.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144.116 Resultados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resultados finais do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de seleção como listagens de apuração, listas de classificados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reclassificados.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144.19 Outras formas de ingresso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Ordenar por: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aluno especial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reintegração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 Registros acadêmicos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144.21 Matrícula.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processo de cadastramento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inicial do aluno para estabelecer sua vinculação à instituição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ao seu respectivo curso.</w:t>
      </w:r>
    </w:p>
    <w:p w:rsidR="00743D7F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144.22 Inscrição em disciplinas. Matrícula em disciplinas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correção de matrícula,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solicitações especiais de matrícula, reabertura, recondução e cancelamento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matrícula em disciplinas e transferência de </w:t>
      </w:r>
      <w:proofErr w:type="spellStart"/>
      <w:r w:rsidRPr="00CB4122">
        <w:rPr>
          <w:rFonts w:ascii="Times New Roman" w:hAnsi="Times New Roman" w:cs="Times New Roman"/>
        </w:rPr>
        <w:t>pólo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144.23 Isenção de disciplinas. Dispensa de disciplinas. Aproveitamento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estudos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144.24 Trancamento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144.241 Disciplina. Matrícula parcial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matrícula em uma ou mais disciplinas, bem como a sua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144.242 Total de curso. Matrícula total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trancamento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total de matrícula do curso, bem como a sua renovação.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144.25 Desligamento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144.251 Abandono de 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144.252 Jubilação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144.253 Recusa de matrícula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144.3 Avaliação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144.31 Provas. Exames. Trabalhos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provas, exames e trabalhos, realizados pelos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 durante o período letivo, bem como os documentos referentes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à revisão, retificação das notas e segunda chamada.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144.32 Trabalho de conclusão de curso. Trabalho final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monografias, artigos científicos e relatórios, entre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outros trabalhos elaborados na finalização dos cursos.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144.321 Indicação, aceite e substituição de orientador e </w:t>
      </w:r>
      <w:proofErr w:type="spellStart"/>
      <w:r w:rsidRPr="00CB4122">
        <w:rPr>
          <w:rFonts w:ascii="Times New Roman" w:hAnsi="Times New Roman" w:cs="Times New Roman"/>
        </w:rPr>
        <w:t>coorientador</w:t>
      </w:r>
      <w:proofErr w:type="spellEnd"/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144.322 Bancas examinadoras: indicação e atuação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Incluem-se portarias de indicação das bancas examinadoras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atas resultantes de sua atuação.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144.323 Prorrogação de prazo para entrega e apresentação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144.33 Registro de conteúdo programático ministrado, rendimento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frequência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diários de classe, listas de frequência ou presença,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relação de conceitos e notas, mapa de apuração de frequência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notas.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 Documentação acadêmica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144.41 Histórico escolar. Integralização curricular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144.42 Emissão de certificado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144.421 Expedição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expedição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certificado.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144.422 Registro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procedimentos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do certificado que poderá ser feito em livros, folhas avulsas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por meio de impressão eletrônica.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144.423 Reconhecimento e revalidação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reconhecimento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revalidação de certificados expedidos por instituições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ensino superior no exterior.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144.424 Verificação de autenticidade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verificação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autenticidade do certificado pelo Departamento de Polícia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Federal (DPF) ou por outros órgãos públicos.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144.43 Assentamentos individuais dos alunos (Dossiês dos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pessoais (cópias da identidade; do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CPF; da certidão de nascimento ou casamento; do certificado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quitação com o serviço militar; do título de eleitor; do comprovante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quitação eleitoral; dos atestados de idoneidade moral, de óbito, de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saúde física e mental; do comprovante de residência; e do passaporte,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 for estrangeiro; além de fotografia do aluno e do curriculum vitae)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documentação acadêmica (diploma da graduação; histórico escolar 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profissional; nada consta da biblioteca; procurações; solicitações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atestados; requerimentos e registro das notas).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As Instituições Federais de Ensino Superior (IFES) deverão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observar que se encontram relacionados os documentos pessoais e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acadêmicos que poderão integrar ou não os assentamentos individuais,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dependendo dos procedimentos internos que cada instituição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adotar na formação dos dossiês dos alunos.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144.5 Regime de exercício domiciliar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aluna gestante e ao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 portador de afecções, infecções e traumatismos.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 Monitorias. Estágios não obrigatórios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solicitações de bolsas individuais de monitorias, nas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instituições de apoio e fomento ao ensino e pesquisa, e aos estágios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não obrigatórios.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Para as solicitações de bolsas institucionais referentes à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Pesquisa, classificar nas subdivisões dos códigos 220, 230 ou 240;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as referentes à Extensão, classificar nas subdivisões dos códigos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320, 330 ou 380; para os auxílios referentes à assistência estudantil,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classificar nas subdivisões da Classe 500.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144.61 Monitorias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estudos, propostas, programas e projetos, bem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editais e resultados do processo de seleção.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144.611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divulgação, inscrição,</w:t>
      </w:r>
      <w:r w:rsidR="00743D7F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provas, entrevistas, listas de inclusão e exclusão.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144.612 Indicação, aceite e substituição de monitor e orientador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144.613 Avaliação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finais, bem como controle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expedição de certificados.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144.62 Estágios não obrigatórios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encaminhamento,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acompanhamento e avaliação dos alunos nos estágios não obrigatórios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ficha de avaliação de desempenho, relatórios, termos de compromisso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desligamento ou rescisão.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144.63 Frequência de monitores e estagiários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144.7 Regime disciplinar dos alunos: penalidades (advertência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repreensão, suspensão e expulsão)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190 Outros assuntos referentes ao ensino superior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A classificação de documentos nesta subclasse só deverá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ocorrer após apreciação e aprovação pelo Arquivo Nacional.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200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210 Normatização. Regulamentação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Incluem-se documentos referentes à concepção, organização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desenvolvimento das ações de pesquisa.</w:t>
      </w:r>
      <w:r w:rsidR="00DE4C67"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220 Programas de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aos programas de pesquisa institucionais.</w:t>
      </w:r>
    </w:p>
    <w:p w:rsidR="00DE4C67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 de ensino de graduação, </w:t>
      </w:r>
      <w:r w:rsidR="00DE4C67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 e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subdivisões dos códigos 134.6 e 144.6, respectivamente.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221 Proposição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aos pareceres das instâncias competentes, ao registro e à aprovação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programa de pesquisa.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222 Avaliação. Resultados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DE4C67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do programa.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230 Projetos de pesquisa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os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aos projetos de pesquisa institucionais, bem como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os propostos por pesquisadores colaboradores e apoiados pela instituição.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 de ensino de graduação, </w:t>
      </w:r>
      <w:r w:rsidR="00D85B4D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subdivisões dos códigos 134.6 e 144.6, respectivamente.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231 Proposição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ao registro e à aprovação do projeto de pesquisa.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232 Avaliação. Resultados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do projeto.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240 Iniciação científica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os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aos programas de bolsas de iniciação científica,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o apoio do Conselho Nacional de Desenvolvimento Científico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Tecnológico (CNPq) e de instituições de pesquisa estaduais, bem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parcerias com outros órgãos de fomento.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 de ensino de graduação, </w:t>
      </w:r>
      <w:r w:rsidR="00D85B4D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subdivisões dos códigos 134.6 e 144.6, respectivamente.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241 Processo de seleção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inscrição do projeto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pelo orientador, os planos de orientação, metodologia de acompanhamento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avaliação, bem como o julgamento e comunicação do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resultado.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242 Cadastramento de bolsistas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os termos de compromisso do orientador e do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bolsista, bem como os documentos referentes ao cancelamento, suspensão,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substituição e reativação de bolsistas.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243 Frequência de bolsistas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atestados de frequência, controle da expedição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certificados ou declarações de participação dos bolsistas nos programas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iniciação científica.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244 Avaliação de bolsistas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produção científica do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bolsista.</w:t>
      </w:r>
    </w:p>
    <w:p w:rsidR="00C46CAF" w:rsidRPr="00CB4122" w:rsidRDefault="00C46CAF" w:rsidP="000704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250 Transferência e inovação tecnológica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os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 gestão do conhecimento científico produzido na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instituição como apoio à solicitação de pedidos de patentes, à disseminação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cultura de propriedade intelectual, às atividades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transferência e de inovação tecnológica e às atividades de empreendedorismo.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251 Registro da propriedade intelectual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Nas subdivisões deste descritor classificam-se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 solicitação, registro, depósito, proteção e divulgação da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propriedade intelectual produzida na instituição.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251.1 Apoio à redação de patentes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realização de cursos,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consultorias e orientações em geral, para elaboração de patentes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invenção, marcas, desenhos industriais, softwares, indicações geográficas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cultivares.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251.2 Apresentação e acompanhamento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pesquisa prévia, preenchimento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formulários próprios e apresentação de documentação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comprobatória e descritiva do produto, acompanhamento do depósito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pedido de registro até a emissão da carta-patente ou registro do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produto.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252 Transferência de tecnologia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252.1 Informações técnicas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às solicitações de informações,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sobre produtos e serviços disponíveis, relativas ao processo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transferência de tecnologia.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252.2 Celebração e acompanhamento de contratos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efetivação do contrato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transferência de tecnologia, licenciamento, aquisição de conhecimento,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franquia com a instituição, averbação junto ao Instituto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Nacional da Propriedade Industrial (INPI).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252.3 Parcerias para exploração e desenvolvimento de inovação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tecnológica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formação de alianças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parcerias institucionais com instituições públicas ou privadas, para 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realização de atividades conjuntas de pesquisa científica e tecnológica,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 criação ou desenvolvimento de processo ou produto inovador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apoio à elaboração de projetos e a celebração de convênios.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253 Divulgação de informação tecnológica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253.1 Informação tecnológica institucional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depósitos, registros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patentes nacionais e internacionais, pedidos de marcas, tecnologias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licenciadas, tecnologias disponíveis para indústria, informações sobre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pesquisas, desenvolvimento e lançamento de novos produtos ou processos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instituição.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253.2 Avaliação da transferência e inovação tecnológica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diagnósticos, estudos e relatórios de avaliação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desenvolvimento das atividades.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 Programas de incubadora de empresas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254.1 Prospecção de projetos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identificação, orientação,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assessoria capacitada e apoio na busca de recursos financeiros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projetos tecnológicos inovadores com potencial de mercado.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254.2 Implantação e acompanhamento do programa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254.21 Processo de seleção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inscrição do projeto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como editais, cronogramas, entrevistas, pré-projetos, projetos detalhados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planos de negócios.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254.22 Admissão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admissão da empresa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ao programa de incubadora como manual de operação, regimento,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plano de negócios, documentação do empreendedor, da empresa e 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contrato.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254.23 Capacitação de empreendedores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 apoio técnico no desenvolvimento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programa de incubadora como cursos, workshops,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seminários em gestão, identificação de oportunidades de financiamento,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integração à comunidade universitária, consultorias, assessorias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confecção de protótipos.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254.24 Avaliação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Incluem-se documentos referentes ao fornecimento de informações,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requeridas pelo programa de incubadora, para viabilizar 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acompanhamento da evolução da empresa e orientar os serviços 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serem oferecidos aos participantes do programa.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260 Ética em pesquisa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261 Pesquisa em seres humanos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261.1 Comitê de ética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criação e atuação do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comitê como normas, regulamentos, convocações, pautas, atas, certificados,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deliberações, notas técnicas, pareceres e relatórios.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Registro da pesquisa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registro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pesquisa como projeto e protocolo, orçamento detalhado do projeto,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curriculum vitae do(s) pesquisador(es), Termo de Consentimento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Livre e Esclarecido (TCLE), concordância da instituição onde a pesquisa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será realizada, roteiro para verificação dos documentos e informações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necessárias à análise do projeto, parecer de liberação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relatório de conclusão dos experimentos realizados.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Pesquisa em animais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262.1 Comissão de ética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criação e atuação da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comissão como normas, regulamentos, convocações, pautas, atas, certificados,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deliberações, notas técnicas, pareceres e relatórios.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262.2 Registro da pesquisa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registro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pesquisa como projeto e protocolo, equipe e orçamento do projeto,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detalhamento dos procedimentos experimentais, laboratoriais e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manutenção e destino final do animal, parecer de liberação e relatório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conclusão dos experimentos realizados, assim como os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 utilização de animais em aulas práticas.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263 Biossegurança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263.1 Comissão interna de biossegurança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criação e atuação da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comissão como normas, regulamentos, convocações, pautas, atas, certificados,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deliberações, notas técnicas, pareceres e relatórios.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263.2 Registro da pesquisa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solicitação de registro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pesquisa como projeto, curriculum vitae do(s) pesquisador(es),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parecer de liberação e relatório de conclusão dos experimentos realizados.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290 Outros assuntos referentes à pesquisa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A classificação de documentos nesta subclasse só deverá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ocorrer após apreciação e aprovação pelo Arquivo Nacional.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300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310 Normatização. Regulamentação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concepção, organização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desenvolvimento das ações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320 Programas de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ao conjunto articulado de ações de extensão, pesquisa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ensino, tendo caráter orgânico-institucional, clareza de diretrizes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orientação para um objetivo comum e execução a médio e longo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prazo.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bolsas de ensino de graduação, </w:t>
      </w:r>
      <w:r w:rsidR="00D85B4D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125.63, nas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subdivisões dos códigos 134.6 e 144.6, respectivamente.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321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aos pareceres das instâncias competentes, ao registro e à aprovação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programa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322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do programa.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330 Projetos de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Nas subdivisões deste descritor classificam-se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os projetos de extensão, com ação processual e contínua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caráter educativo, social, cultural científico ou tecnológico, com objetivo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específico e prazo determinado.</w:t>
      </w:r>
    </w:p>
    <w:p w:rsidR="00D85B4D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 de ensino de graduação, </w:t>
      </w:r>
      <w:r w:rsidR="00D85B4D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subdivisões dos códigos 134.6 e 144.6, respectivamente.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331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objetivos, justificativa, metodologia, equipe de trabalho, cronograma,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orçamentos, pareceres de aprovação e autorização dos órgãos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competentes e registro do projeto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332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do projeto.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340 Cursos de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objetivos, justificativa, metodologia, equipe de trabalho, cronograma,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orçamentos, pareceres de aprovação e autorização dos órgãos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competentes, registro, regulamento do curso, estrutura curricular,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carga horária, número de vagas, critérios de seleção e avaliação dos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alunos, apostilas dos cursos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342 Divulgação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de caráter promocional como folders,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cartazes, jornais, folhetos e anúncios.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343 Inscrição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344 Frequência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345 Emissão de certificado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expedição, registro 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controle da entrega do certificado.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346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resultantes da execução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dos cursos.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350 Eventos de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atividades de curta duração como seminários, exposições,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congressos, fóruns, semanas, espetáculos, jogos e competições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esportivas, olimpíadas, festivais ou equivalentes que contribuem para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disseminação do conhecimento gerado pelas ações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objetivos, justificativa, metodologia, planejamento e programação,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equipe de trabalho, cronograma, orçamentos, pareceres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aprovação e autorização dos órgãos competentes, registro do evento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extensão, regulamentos dos eventos, carga horária e número de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vagas.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352 Divulgação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de caráter promocional como folders,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cartazes, jornais, folhetos e anúncios.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353 Inscrição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354 Frequência</w:t>
      </w:r>
    </w:p>
    <w:p w:rsidR="00C47B5C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frequência de participante,</w:t>
      </w:r>
      <w:r w:rsidR="00D85B4D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bem como o termo de responsabilidade dos alunos menores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idade e ficha de treinamento dos atletas, quando for o caso.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355 Emissão de certificado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expedição, registro 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controle da entrega do certificado.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356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do evento.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360 Prestação de serviço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Nas subdivisões deste descritor classificam-se documentos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atividades de transferência à comunidade do conhecimento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gerado, por meio de assessorias e consultorias, pesquisas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encomendadas e atividades contratadas e financiadas por comunidade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ou empresa.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361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objetivos, justificativa, metodologia, equipe de trabalho, cronograma,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orçamentos, pareceres de aprovação, autorização dos órgãos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competentes e registro da prestação de serviço.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362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e os produtos resultantes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execução da prestação do serviço.</w:t>
      </w:r>
    </w:p>
    <w:p w:rsidR="00C47B5C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370 Difusão e divulgação da produção acadêmica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às publicações e aos produtos acadêmicos decorrentes das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ações de extensão para difusão e divulgação cultural, científica ou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tecnológica.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371 Proposição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apresentação da proposta,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objetivos, justificativa, metodologia, equipe de trabalho, cronograma,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orçamentos, pareceres de aprovação e autorização dos órgãos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competentes, registro da produção acadêmica.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372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resultantes da produção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acadêmica.</w:t>
      </w:r>
    </w:p>
    <w:p w:rsidR="00C47B5C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380 Programa institucional de bolsas de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Nas subdivisões deste descritor classificam-se documentos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referentes a cada etapa do desenvolvimento do programa.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- Para as solicitações de bolsa de ensino de graduação, </w:t>
      </w:r>
      <w:r w:rsidR="00C47B5C">
        <w:rPr>
          <w:rFonts w:ascii="Times New Roman" w:hAnsi="Times New Roman" w:cs="Times New Roman"/>
        </w:rPr>
        <w:t xml:space="preserve">pós-graduação </w:t>
      </w:r>
      <w:r w:rsidRPr="00CB4122">
        <w:rPr>
          <w:rFonts w:ascii="Times New Roman" w:hAnsi="Times New Roman" w:cs="Times New Roman"/>
        </w:rPr>
        <w:t>stricto sensu e lato sensu, classificar no código 125.63 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 subdivisões dos códigos 134.6 e 144.6, respectivamente.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381 Processo de seleção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inscrição do projeto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pelo coordenador, os planos de trabalho, metodologia de acompanhamento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de avaliação, bem como o julgamento e comunicação do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resultado.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382 Inscrição e seleção de bolsistas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os termos de compromisso do coordenador 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dos bolsistas, bem como os documentos referentes à substituição de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bolsistas.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383 Frequência de bolsistas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atestados de frequência, controle da expedição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certificados ou declarações de participação dos bolsistas nos programas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bolsas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384 Avaliação. Resultados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relatórios parciais e finais resultantes da execução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dos programas de bolsa de extensão.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390 Outros assuntos referentes à extensão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A classificação de documentos nesta subclasse só deverá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ocorrer após apreciação e aprovação pelo Arquivo Nacional.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400 EDUCAÇÃO BÁSICA E PROFISSIONAL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410 Normatização. Regulamentação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concepção, organização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funcionamento da educação básica e profissional.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420 Educação infantil: creches e pré-escolar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421 Concepção, organização e funcionamento da educação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infantil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421.1 Projeto pedagógico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concepção do ensino 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aprendizagem, contendo a definição das características gerais do projeto,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os fundamentos teórico-metodológicos, os objetivos, o tipo de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organização e as formas de implementação e avaliação.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421.2 Autorização para funcionamento</w:t>
      </w:r>
    </w:p>
    <w:p w:rsidR="00C47B5C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422 Planejamento e organização das atividades pedagógicas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lastRenderedPageBreak/>
        <w:t>- Incluem-se documentos referentes à determinação das atividades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tarefas a serem desenvolvidas, para a concretização da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proposta pedagógica.</w:t>
      </w:r>
    </w:p>
    <w:p w:rsidR="00C47B5C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423 Planejamento da atividade escolar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à determinação ou fixação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calendário escolar.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424 Reunião de professores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referentes aos encontros de professores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estudos e debates sobre o desenvolvimento psicomotor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pedagógico dos alunos, bem como relatórios, pareceres da avaliação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aprendizagem e atas.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 Vida escolar dos alunos da educação infantil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425.1 Ingresso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425.11 Processo de seleção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fichas de inscrições, relação dos inscritos e dos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sorteados.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425.111 Edital. Resultado final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425.12 Mandado judicial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425.2 Registro escolar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425.21 Matrícula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425.3 Assentamentos individuais dos alunos (Dossiês dos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alunos)</w:t>
      </w:r>
    </w:p>
    <w:p w:rsidR="00C46CAF" w:rsidRPr="00CB4122" w:rsidRDefault="00C46CAF" w:rsidP="00D85B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- Incluem-se documentos pessoais (cópias da certidão de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nascimento, da carteira de vacinação, do comprovante de residência,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atestado de óbito e documentos de identificação dos responsáveis,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além de fotografia do aluno e do termo de responsabilidade) e documentação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escolar (ficha individual, registro e acompanhamento do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desenvolvimento e da saúde e autorizações para uso de imagem e voz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aluno, para participação de eventos externos à escola e para atendimento</w:t>
      </w:r>
      <w:r w:rsidR="00C47B5C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médico).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As Instituições Federais de Ensino Superior (IFES) deverão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observar que se encontram relacionados os documentos pessoais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escolares que poderão integrar ou não os assentamentos individuais,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dependendo dos procedimentos internos que cada instituição adotar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 formação dos dossiês dos alunos.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425.9 Outros assuntos referentes à vida escolar dos alunos da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educação infantil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425.91 Formatura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organização da solenidade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formatura, lista de participantes e exemplar do convite.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430 Ensino fundamental (inclusive Educação de Jovens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Adultos)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431 Concepção, organização e funcionamento do ensino fundamental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431.1 Projeto pedagógico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concepção do ensino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aprendizagem, contendo a definição das características gerais do projeto,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os fundamentos teórico-metodológicos, os objetivos, o tipo 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organização e as formas de implementação e avaliação.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431.2 Autorização para funcionamento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432 Planejamento e organização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432.1 Reformulação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alterações, mudanças,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ajustes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adaptações efetuadas nos currículos.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Para as instituições que tiverem a reformulação curricular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incluída no projeto pedagógico, classificar no código 431.1.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432.2 Disciplinas: programas didáticos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conteúdos programáticos, planos de aulas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carga horária.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433 Planejamento da atividade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determinação ou fixação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calendário escolar.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434 Conselhos de classe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relatórios, pareceres da avaliação da aprendizagem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atas.</w:t>
      </w:r>
    </w:p>
    <w:p w:rsidR="00B97724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 Vida escolar dos alunos do ensino fundamental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 Ingresso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 Processo de seleção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Nas subdivisões deste descritor classificam-se documentos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referentes a cada etapa do processo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435.111 Planejamento. Orientações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estudos, propostas, programas, editais, exemplares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únicos de prova (cadernos de provas), gabaritos (cartões-resposta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cartões do avaliador), listagens de apuração e critérios 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correção das provas.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435.112 Inscrições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fichas de inscrição, questionário socioeconômico,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solicitação de isenção de pagamento da taxa de inscrição,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confirmação ou correção de dados cadastrais e estatística da relação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candidato/vaga.</w:t>
      </w:r>
    </w:p>
    <w:p w:rsidR="00B97724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435.113 Controle de aplicação de provas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frequência do candidato, relação de candidatos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ausentes, termo de abertura de envelope e ata de sala.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435.114 Correção de provas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cadernos de prova utilizados pelos candidatos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folhas de resposta.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435.115 Recursos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argumentação do candidato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contra os instrumentos de avaliação, aos relatórios de estatística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às respostas aos recursos.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435.116 Resultados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aos resultados finais do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processo de seleção como listagens de apuração, listas de classificados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reclassificados.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435.12 Transferência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transferências voluntárias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 xml:space="preserve">ou facultativas e </w:t>
      </w:r>
      <w:proofErr w:type="spellStart"/>
      <w:r w:rsidRPr="00586B77">
        <w:rPr>
          <w:rFonts w:ascii="Times New Roman" w:hAnsi="Times New Roman" w:cs="Times New Roman"/>
        </w:rPr>
        <w:t>ex</w:t>
      </w:r>
      <w:proofErr w:type="spellEnd"/>
      <w:r w:rsidRPr="00586B77">
        <w:rPr>
          <w:rFonts w:ascii="Times New Roman" w:hAnsi="Times New Roman" w:cs="Times New Roman"/>
        </w:rPr>
        <w:t xml:space="preserve"> </w:t>
      </w:r>
      <w:proofErr w:type="spellStart"/>
      <w:r w:rsidRPr="00586B77">
        <w:rPr>
          <w:rFonts w:ascii="Times New Roman" w:hAnsi="Times New Roman" w:cs="Times New Roman"/>
        </w:rPr>
        <w:t>officio</w:t>
      </w:r>
      <w:proofErr w:type="spellEnd"/>
      <w:r w:rsidRPr="00586B77">
        <w:rPr>
          <w:rFonts w:ascii="Times New Roman" w:hAnsi="Times New Roman" w:cs="Times New Roman"/>
        </w:rPr>
        <w:t>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435.13 Mandado judicial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435.2 Registro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435.21 Matrícula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matrícula regular, bem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como aqueles relativos à matrícula dos alunos que participam 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programas de intercâmbio e a sua reintegração.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435.211 Cancelamento de matrícula: por desistência (voluntária)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por jubilação (compulsória)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435.3 Avaliação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435.31 Provas. Exames. Trabalhos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provas, exames e trabalhos, realizados pelos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alunos durante o período letivo, bem como os documentos referentes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à revisão, retificação das notas e segunda chamada.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435.32 Registro de conteúdo programático ministrado, rendimento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frequência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diários de classe, listas de frequência ou presença,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relação de conceitos e notas, mapa de apuração de frequência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notas.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435.4 Documentação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435.41 Histórico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435.42 Emissão de certificado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solicitação, expedição,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registro e ao controle da entrega do certificado.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435.43 Assentamentos individuais dos alunos (Dossiês dos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alunos)</w:t>
      </w:r>
    </w:p>
    <w:p w:rsidR="00B97724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pessoais (cópias da certidão 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nascimento ou casamento; da carteira de vacinação; dos documentos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identificação dos responsáveis; da identidade e do CPF, caso possua;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certificado de quitação com o serviço militar; do título 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eleitor e do comprovante de quitação eleitoral, se for maior de dezoito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anos; do comprovante de residência; e dos atestados de saúde física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mental e de óbito; além de fotografia do aluno e do termo de responsabilidade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caso ele seja legalmente incapaz) e documentação escolar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(guia de transferência, requerimentos, histórico escolar, ficha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individual, registro do certificado, ressalva e boletim escolar).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As Instituições Federais de Ensino Superior (IFES) deverão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observar que se encontram relacionados os documentos pessoais e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escolares que poderão integrar ou não os assentamentos individuais,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dependendo dos procedimentos internos que cada instituição adotar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 formação dos dossiês dos alunos.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435.5 Regime de exercício domiciliar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aluna gestante e ao</w:t>
      </w:r>
      <w:r w:rsidR="00B97724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 portador de afecções, infecções e traumatismos.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435.6 Regime disciplinar dos alunos: penalidades (advertência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repreensão, suspensão e expulsão)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435.9 Outros assuntos referentes à vida escolar dos alunos do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ensino fundamental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435.91 Formatura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organização da solenidade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formatura, lista de participantes e exemplar do convite.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440 Ensino médio (inclusive Educação de Jovens e Adultos)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441 Concepção, organização e funcionamento do ensino médio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441.1 Projeto pedagógico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concepção do ensino 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aprendizagem, contendo a definição das características gerais do projeto,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os fundamentos teórico-metodológicos, os objetivos, o tipo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organização e as formas de implementação e avaliação.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441.2 Autorização para funcionamento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442 Planejamento e organização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442.1 Reformulação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alterações, mudanças,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ajustes e adaptações efetuadas nos currículos.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Para as instituições que tiverem a reformulação curricular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incluída no projeto pedagógico, classificar no código 441.1.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442.2 Disciplinas: Programas didáticos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conteúdos programáticos, planos de aulas 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carga horária.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443 Planejamento da atividade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determinação ou fixação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calendário escolar.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444 Conselhos de classe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relatórios, pareceres da avaliação da aprendizagem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atas.</w:t>
      </w:r>
    </w:p>
    <w:p w:rsidR="00632E0E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 Vida escolar dos alunos do ensino médio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 Ingresso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 Processo de seleção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Nas subdivisões deste descritor classificam-se documentos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referentes a cada etapa do processo de seleção.</w:t>
      </w:r>
      <w:r w:rsidR="00632E0E">
        <w:rPr>
          <w:rFonts w:ascii="Times New Roman" w:hAnsi="Times New Roman" w:cs="Times New Roman"/>
        </w:rPr>
        <w:t xml:space="preserve"> 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445.111 Planejamento. Orientações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estudos, propostas, programas, editais, exemplares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únicos de prova (cadernos de provas), gabaritos (cartões-resposta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cartões do avaliador) e critérios de correção das provas.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445.112 Inscrições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fichas de inscrição, questionário socioeconômico,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solicitação de isenção de pagamento da taxa de inscrição,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confirmação ou correção de dados cadastrais e estatística da relação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candidato/vaga.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445.113 Controle de aplicação de provas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frequência do candidato, relação de candidatos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ausentes, inscrições extraviadas, termo de abertura de envelope e ata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sala.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445.114 Correção de provas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cadernos de prova utilizados e folhas de resposta.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445.115 Recursos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argumentação do candidato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contra os instrumentos de avaliação, aos relatórios de estatística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às respostas aos recursos.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445.116 Resultados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aos resultados finais do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processo de seleção como listagens de apuração, listas de classificados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reclassificados.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445.12 Transferência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Incluem-se documentos referentes às transferências voluntárias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 xml:space="preserve">ou facultativas e </w:t>
      </w:r>
      <w:proofErr w:type="spellStart"/>
      <w:r w:rsidRPr="00586B77">
        <w:rPr>
          <w:rFonts w:ascii="Times New Roman" w:hAnsi="Times New Roman" w:cs="Times New Roman"/>
        </w:rPr>
        <w:t>ex</w:t>
      </w:r>
      <w:proofErr w:type="spellEnd"/>
      <w:r w:rsidRPr="00586B77">
        <w:rPr>
          <w:rFonts w:ascii="Times New Roman" w:hAnsi="Times New Roman" w:cs="Times New Roman"/>
        </w:rPr>
        <w:t xml:space="preserve"> </w:t>
      </w:r>
      <w:proofErr w:type="spellStart"/>
      <w:r w:rsidRPr="00586B77">
        <w:rPr>
          <w:rFonts w:ascii="Times New Roman" w:hAnsi="Times New Roman" w:cs="Times New Roman"/>
        </w:rPr>
        <w:t>officio</w:t>
      </w:r>
      <w:proofErr w:type="spellEnd"/>
      <w:r w:rsidRPr="00586B77">
        <w:rPr>
          <w:rFonts w:ascii="Times New Roman" w:hAnsi="Times New Roman" w:cs="Times New Roman"/>
        </w:rPr>
        <w:t>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445.19 Outras formas de ingresso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Ordenar por: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Mandado judicial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Reintegração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445.2 Registro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445.21 Matrícula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matrícula regular, bem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como aqueles relativos à matrícula dos alunos que participam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programas de intercâmbio e a sua reintegração.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445.211 Cancelamento de matrícula: por desistência (voluntária)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por jubilação (compulsória)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445.3 Avaliação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445.31 Provas. Exames. Trabalhos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provas, exames e trabalhos, realizados pelos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alunos durante o período letivo, bem como os documentos referentes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à revisão, retificação das notas e segunda chamada.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445.32 Registro de conteúdo programático ministrado, rendimento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frequência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diários de classe, listas de frequência ou presença,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relação de conceitos e notas, resumo semestral, mapa de apuração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frequência e notas.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 Documentação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445.41 Histórico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445.42 Emissão de certificado</w:t>
      </w:r>
    </w:p>
    <w:p w:rsid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445.421 Expedição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solicitação de expedição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certificado.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445.422 Registro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aos procedimentos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registro do certificado e controle da entrega.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445.43 Assentamentos individuais dos alunos (Dossiês dos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alunos)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pessoais (cópias da certidão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nascimento ou casamento, dos documentos de identificação dos responsáveis,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da identidade e do CPF, caso possua; do certificado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quitação com o serviço militar; do título de eleitor e do comprovante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quitação eleitoral, quando maior de dezoito anos; do comprovante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residência; do passaporte, se for estrangeiro; e dos atestados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saúde física e mental e de óbito; além de fotografia do aluno e do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termo de responsabilidade, caso ele seja legalmente incapaz) e documentação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 (guia de transferência, certificado de conclusão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ensino fundamental, requerimentos, histórico escolar, ficha individual,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registro do certificado, ressalva e boletim escolar).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As Instituições Federais de Ensino Superior (IFES) deverão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observar que se encontram relacionados os documentos pessoais 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escolares que poderão integrar ou não os assentamentos individuais,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dependendo dos procedimentos internos que cada instituição adotar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 formação dos dossiês dos alunos.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445.5 Regime de exercício domiciliar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aluna gestante e ao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 portador de afecções, infecções e traumatismos.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445.6 Monitorias. Estágios não obrigatórios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processo de seleção,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encaminhamento, acompanhamento, frequência e avaliação dos alunos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nas monitorias e aos estágios não obrigatórios como a ficha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avaliação de desempenho, relatórios, termos de compromisso e 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desligamento ou rescisão.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445.7 Regime disciplinar dos alunos: penalidades (advertência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repreensão, suspensão e expulsão)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445.9 Outros assuntos referentes à vida escolar dos alunos do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ensino médio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445.91 Formatura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organização da solenidade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formatura, lista de participantes e exemplar do convite.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450 Ensino técnico</w:t>
      </w:r>
    </w:p>
    <w:p w:rsidR="00632E0E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451 Concepção, organização e funcionamento do ensino técnico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451.1 Projeto pedagógico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concepção do ensino e</w:t>
      </w:r>
      <w:r w:rsidR="00632E0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aprendizagem, contendo a definição das características gerais do projeto,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 qualificação ou habilitação profissional e planos de trabalho,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os fundamentos teórico-metodológicos, os objetivos, o tipo de organização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as formas de implementação e avaliação.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451.2 Criação e reconhecimento de curso. Autorização para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funcionamento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 Planejamento e organização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452.1 Estrutura do currículo (grade ou matriz curricular)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452.2 Reformulação curricular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alterações, mudanças,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ajustes e adaptações efetuadas nos currículos.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Para as instituições que tiverem a reformulação curricular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incluída no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projeto pedagógico, classificar no código 451.1.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452.3 Disciplinas: programas didáticos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conteúdos programáticos, planos de curso, planos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aula e carga horária.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452.31 Oferta de disciplinas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quadros ou mapas de ofertas de disciplinas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(obrigatórias, isoladas, optativas e eletivas) e documentos referentes à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alocação ou distribuição de encargos didáticos, atribuição de disciplinas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 docentes, cancelamento de disciplinas e horários de aula.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452.32 Estágios obrigatórios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encaminhamento,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acompanhamento e avaliação dos alunos nos programas de estágio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como fichas de avaliação de desempenho, termos de compromisso e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desligamento ou rescisão.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453 Planejamento da atividade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determinação ou fixação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calendário escolar.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454 Conselhos de classe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relatórios, pareceres da avaliação da aprendizagem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atas.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455 Colação de grau. Formatura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organização da formatura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da solenidade de imposição ou colação de grau, lista de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formandos e exemplar do convite, bem como o requerimento para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colação de grau.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455.1 Termo ou ata de colação de grau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 Vida escolar dos alunos do ensino técnico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 Ingresso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 Processo de seleção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Nas subdivisões deste descritor classificam-se documentos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referentes a cada etapa do processo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456.111 Planejamento. Orientações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estudos, propostas, programas, editais, exemplares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únicos de prova (cadernos de provas) gabaritos (cartões-resposta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cartões do avaliador) e critérios de correção das provas.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456.112 Inscrições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fichas de inscrição, questionário socioeconômico,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solicitação de isenção de pagamento da taxa de inscrição,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confirmação ou correção de dados cadastrais e estatística da relação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candidato/vaga.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456.113 Controle de aplicação de provas</w:t>
      </w:r>
    </w:p>
    <w:p w:rsid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frequência do candidato, relação de candidatos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ausentes, inscrições extraviadas, termo de abertura de envelope e ata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sala.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456.114 Correção de provas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cadernos de prova utilizados e folhas de resposta.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456.115 Recursos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Incluem-se documentos referentes à argumentação do candidato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contra os instrumentos de avaliação, aos relatórios de estatística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às respostas aos recursos.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456.116 Resultados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aos resultados finais do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processo de seleção como listagens de apuração, listas de classificados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reclassificados.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456.12 Transferência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456.121 Transferência voluntária ou facultativa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ingresso fora do processo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seleção como definição de vagas, publicação de editais,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controle e aplicação de provas, correção, recursos e resultados.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 xml:space="preserve">456.122 Transferência </w:t>
      </w:r>
      <w:proofErr w:type="spellStart"/>
      <w:r w:rsidRPr="00586B77">
        <w:rPr>
          <w:rFonts w:ascii="Times New Roman" w:hAnsi="Times New Roman" w:cs="Times New Roman"/>
        </w:rPr>
        <w:t>ex</w:t>
      </w:r>
      <w:proofErr w:type="spellEnd"/>
      <w:r w:rsidRPr="00586B77">
        <w:rPr>
          <w:rFonts w:ascii="Times New Roman" w:hAnsi="Times New Roman" w:cs="Times New Roman"/>
        </w:rPr>
        <w:t xml:space="preserve"> </w:t>
      </w:r>
      <w:proofErr w:type="spellStart"/>
      <w:r w:rsidRPr="00586B77">
        <w:rPr>
          <w:rFonts w:ascii="Times New Roman" w:hAnsi="Times New Roman" w:cs="Times New Roman"/>
        </w:rPr>
        <w:t>officio</w:t>
      </w:r>
      <w:proofErr w:type="spellEnd"/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transferência compulsória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obrigatória em razão de legislação específica.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456.19 Outras formas de ingresso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Ordenar por: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Mandado judicial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Reintegração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 2 Registro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456.21 Matrícula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matrícula regular, bem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como aqueles relativos à matrícula dos alunos que participam de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programas de intercâmbio e a sua reintegração.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456.211 Cancelamento de matrícula: por desistência (voluntária)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por jubilação (compulsória)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456.22 Isenção de disciplinas. Dispensa de disciplinas. Aproveitamento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estudos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456.23 Trancamento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456.3 Avaliação escolar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456.31 Provas. Exames. Trabalhos. Relatórios de estágios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provas, exames, trabalhos e relatórios de estágio,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realizados pelos alunos durante o período letivo, bem como os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documentos referentes à revisão, retificação das notas e segunda chamada.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456.32 Registro de conteúdo programático ministrado, rendimento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frequência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diários de classe, listas de frequência ou presença,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relação de conceitos e notas, resumo semestral, mapa de apuração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frequência e notas.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 Documentação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456.41 Histórico escolar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456.42 Emissão de diploma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456.421 Expedição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solicitação de expedição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diploma.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456.422 Registro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aos procedimentos de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registro do diploma e ao controle de entrega.</w:t>
      </w:r>
    </w:p>
    <w:p w:rsidR="00D60389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456.423 Verificação de autenticidade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solicitação de verificação</w:t>
      </w:r>
      <w:r w:rsidR="00D60389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autenticidade de diploma pelo Departamento de Polícia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Federal (DPF), conselhos profissionais e outros órgãos públicos.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456.43 Assentamentos individuais dos alunos (Dossiês 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alunos)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pessoais (cópias da certidão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nascimento ou casamento; dos documentos de identificação dos responsáveis;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da identidade e do CPF, caso possua; do certificado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quitação com o serviço militar; do título de eleitor e do comprovante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quitação eleitoral, se for maior de dezoito anos; do comprovante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residência; do passaporte, se for estrangeiro; e dos atestados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saúde física e mental e de óbito; além de fotografia do aluno e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termo de responsabilidade, caso ele seja legalmente incapaz) e documentação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 (guia de transferência, certificado de conclusão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do ensino fundamental, requerimentos, histórico escolar, ficha individual,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registro de diploma, ressalva e boletim escolar).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As Instituições Federais de Ensino Superior (IFES) deverão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observar que se encontram relacionados os documentos pessoais 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escolares que poderão integrar ou não os assentamentos individuais,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dependendo dos procedimentos internos que cada instituição adotar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na formação dos dossiês dos alunos.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456.5 Regime de exercício domiciliar</w:t>
      </w:r>
    </w:p>
    <w:p w:rsidR="00F1584E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aluna gestante e ao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aluno portador de afecções, infecções e traumatismos.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456.6 Monitorias. Estágios não obrigatórios. Programas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iniciação tecnológica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seleção, encaminhamento,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acompanhamento, frequência e avaliação dos alunos nas monitorias,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aos estágios não obrigatórios e programas de iniciação tecnológica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como a ficha de avaliação de desempenho, relatórios, termos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compromisso e de desligamento ou rescisão.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456.7 Regime disciplinar dos alunos: penalidades (advertência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ou repreensão, suspensão e expulsão)</w:t>
      </w:r>
    </w:p>
    <w:p w:rsidR="00F1584E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490 Outros assuntos referentes à educação básica e profissional</w:t>
      </w:r>
      <w:r w:rsidR="00F1584E">
        <w:rPr>
          <w:rFonts w:ascii="Times New Roman" w:hAnsi="Times New Roman" w:cs="Times New Roman"/>
        </w:rPr>
        <w:t xml:space="preserve"> 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A classificação de documentos nesta subclasse só deverá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ocorrer após apreciação e aprovação pelo Arquivo Nacional.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500 ASSISTÊNCIA ESTUDANTIL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510 Normatização. Regulamentação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concepção, organização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desenvolvimento das ações de assistência estudantil.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520 Programas, convênios e projetos de concessão de benefícios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auxílios aos alunos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Nas subdivisões deste descritor classificam-se documentos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referentes às atividades desenvolvidas em decorrência dos programas,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convênios e projetos de concessão de benefícios e auxílios de acordo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com o Programa Nacional de Assistência Estudantil (PNAES), em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consonância com as especificidades de cada uma das Instituições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Federais de Ensino Superior (IFES), bem como aqueles referentes às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ações de concepção mais ampla, relacionadas à assistência estudantil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ao desenvolvimento de atividades de ensino, pesquisa e extensão.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521 Moradia estudantil. Moradia universitária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521.1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moradia estudantil (editais), à divulgação das vagas e 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critérios de seleção.</w:t>
      </w:r>
    </w:p>
    <w:p w:rsidR="00F1584E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521.2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ou de ocupação e as listas de atualização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beneficiados 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521.3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522 Alimentação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522.1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alimentação (editais), à divulgação das vagas e dos critérios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522.2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522.3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523 Transporte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523.1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transporte (editais), à divulgação das vagas e dos critérios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523.2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523.3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524 Assistência à saúde física e mental (inclusive rede conveniada)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524.1 Publicação. Divulgação</w:t>
      </w:r>
      <w:r w:rsidR="00F1584E">
        <w:rPr>
          <w:rFonts w:ascii="Times New Roman" w:hAnsi="Times New Roman" w:cs="Times New Roman"/>
        </w:rPr>
        <w:t xml:space="preserve"> 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assistência à saúde física e mental (editais), à divulgação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das vagas e dos critérios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524.2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 e encaminhamento para atendimento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médico.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524.3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da assistência médica prestada pela própria instituição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pela rede conveniada como os laudos técnicos, o estabelecimento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indicadores, os estudos de ofertas e demandas e os relatórios parciais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 xml:space="preserve">525 Inclusão </w:t>
      </w:r>
      <w:proofErr w:type="spellStart"/>
      <w:r w:rsidRPr="00586B77">
        <w:rPr>
          <w:rFonts w:ascii="Times New Roman" w:hAnsi="Times New Roman" w:cs="Times New Roman"/>
        </w:rPr>
        <w:t>sócio-educacional</w:t>
      </w:r>
      <w:proofErr w:type="spellEnd"/>
      <w:r w:rsidRPr="00586B77">
        <w:rPr>
          <w:rFonts w:ascii="Times New Roman" w:hAnsi="Times New Roman" w:cs="Times New Roman"/>
        </w:rPr>
        <w:t xml:space="preserve"> e digital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525.1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 xml:space="preserve">de inclusão </w:t>
      </w:r>
      <w:proofErr w:type="spellStart"/>
      <w:r w:rsidRPr="00586B77">
        <w:rPr>
          <w:rFonts w:ascii="Times New Roman" w:hAnsi="Times New Roman" w:cs="Times New Roman"/>
        </w:rPr>
        <w:t>sócio-educacional</w:t>
      </w:r>
      <w:proofErr w:type="spellEnd"/>
      <w:r w:rsidRPr="00586B77">
        <w:rPr>
          <w:rFonts w:ascii="Times New Roman" w:hAnsi="Times New Roman" w:cs="Times New Roman"/>
        </w:rPr>
        <w:t xml:space="preserve"> e digital (editais), à divulgação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das vagas e dos critérios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525.2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525.3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526 Cultura. Esporte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526.1 Publicação. Divulgação</w:t>
      </w:r>
    </w:p>
    <w:p w:rsid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cultural e esportivo (editais), à divulgação das vagas e 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critérios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526.2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526.3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dos programas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relatórios 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527 Creche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527.1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creche (editais), à divulgação das vagas e dos critérios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527.2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527.3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528 Apoio pedagógico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528.1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do programa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apoio pedagógico (editais), à divulgação das vagas e 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critérios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528.2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inscrição, ao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níveis ou categorias de usuários do benefício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curso, termo de compromisso e as listas de atualização de beneficiados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de 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528.3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 Outros assuntos referentes a programas, convênios 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projetos de concessão de benefícios e auxílios aos alunos.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529.1 Atendimento aos portadores de necessidades especiais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- Incluem-se documentos referentes aos programas, convênios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projetos elaborados e desenvolvidos para o fornecimento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condições básicas para o atendimento aos portadores de necessidades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especiais como deficiência motora, deficiência visual (cegos ou com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 xml:space="preserve">baixa visão), deficiência auditiva, Transtorno de </w:t>
      </w:r>
      <w:proofErr w:type="spellStart"/>
      <w:r w:rsidRPr="00586B77">
        <w:rPr>
          <w:rFonts w:ascii="Times New Roman" w:hAnsi="Times New Roman" w:cs="Times New Roman"/>
        </w:rPr>
        <w:t>Asperger</w:t>
      </w:r>
      <w:proofErr w:type="spellEnd"/>
      <w:r w:rsidRPr="00586B77">
        <w:rPr>
          <w:rFonts w:ascii="Times New Roman" w:hAnsi="Times New Roman" w:cs="Times New Roman"/>
        </w:rPr>
        <w:t xml:space="preserve"> (transtorno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invasivo de desenvolvimento), transtorno do déficit de atenção 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hiperatividade, dislexia (transtorno de aprendizagem), altas habilidades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superdotado.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529.2 Auxílio para participação e realização de eventos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fornecimento de ajuda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custo para a participação e realização de eventos.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529.3 Isenção de taxas acadêmicas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isenção do pagamento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da taxa de matrícula e de outras taxas acadêmicas.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529.4 Concessão de material didático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fornecimento de material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didático como livros, apostilas e cópias de textos.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529.5 Bolsa Auxílio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Nas subdivisões deste descritor classificam-se os documentos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referentes à concessão de auxílio pecuniário.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529.51 Publicação. Divulgação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ao lançamento da Bolsa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Auxílio (editais), à divulgação das vagas e dos critérios de seleção.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529.52 Inscrição. Seleção. Admissão. Renovação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- Incluem-se documentos referentes à inscrição e à avaliação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socioeconômica do candidato, comprovante de vínculo (matrícula),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fotografia do aluno, declaração com visto da coordenação do curso,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termo de compromisso e as listas de atualização de beneficiados e de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renovação do benefício.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529.53 Avaliação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lastRenderedPageBreak/>
        <w:t>- Incluem-se documentos referentes às avaliações periódicas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e permanentes do programa como os laudos técnicos, o estabelecimento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de indicadores, os estudos de ofertas e demandas e os relatórios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parciais e finais.</w:t>
      </w:r>
    </w:p>
    <w:p w:rsidR="00586B77" w:rsidRP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590 Outros assuntos referentes à assistência estudantil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- A classificação de documentos nesta subclasse só deverá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ocorrer após apreciação e aprovação pelo Arquivo Nacional.</w:t>
      </w:r>
    </w:p>
    <w:p w:rsidR="00586B77" w:rsidRDefault="00586B77" w:rsidP="00586B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86B77">
        <w:rPr>
          <w:rFonts w:ascii="Times New Roman" w:hAnsi="Times New Roman" w:cs="Times New Roman"/>
        </w:rPr>
        <w:t>SIGA - Sistema de gestão de documentos de arquivo da</w:t>
      </w:r>
      <w:r w:rsidR="00F1584E">
        <w:rPr>
          <w:rFonts w:ascii="Times New Roman" w:hAnsi="Times New Roman" w:cs="Times New Roman"/>
        </w:rPr>
        <w:t xml:space="preserve"> </w:t>
      </w:r>
      <w:r w:rsidRPr="00586B77">
        <w:rPr>
          <w:rFonts w:ascii="Times New Roman" w:hAnsi="Times New Roman" w:cs="Times New Roman"/>
        </w:rPr>
        <w:t>administração pública federal</w:t>
      </w:r>
    </w:p>
    <w:p w:rsidR="00586B77" w:rsidRDefault="00586B77" w:rsidP="00586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84E" w:rsidRDefault="00F1584E" w:rsidP="00586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31A" w:rsidRPr="00D343A1" w:rsidRDefault="005D131A" w:rsidP="005D13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>OBS.: O anexo desta portaria encontra-se no link e DOU informado abaixo e em PDF anexo.</w:t>
      </w:r>
    </w:p>
    <w:p w:rsidR="00524DD5" w:rsidRDefault="00524DD5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63E8" w:rsidRDefault="002D63E8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154" w:rsidRDefault="001B7154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8959AB">
          <w:rPr>
            <w:rStyle w:val="Hyperlink"/>
            <w:rFonts w:ascii="Times New Roman" w:hAnsi="Times New Roman" w:cs="Times New Roman"/>
          </w:rPr>
          <w:t>http://pesquisa.in.gov.br/imprensa/jsp/visualiza/index.jsp?data=19/12/2013&amp;jornal=1&amp;pagina=111&amp;totalArquivos=384</w:t>
        </w:r>
      </w:hyperlink>
    </w:p>
    <w:p w:rsidR="001B7154" w:rsidRDefault="001B7154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84E" w:rsidRPr="00CB4122" w:rsidRDefault="00F1584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Default="008D6400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105/116)</w:t>
      </w:r>
    </w:p>
    <w:p w:rsidR="00524DD5" w:rsidRDefault="00524DD5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24DD5" w:rsidRPr="008D6400" w:rsidRDefault="00524DD5" w:rsidP="008D64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A2504" w:rsidRDefault="00EA2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6538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16538" w:rsidRDefault="00516538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C46CAF" w:rsidRPr="00516538" w:rsidRDefault="00C46CAF" w:rsidP="005165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23000.005778/2013-33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Interessada: Instituto Brasileiro de Medicina de Reabilitação Ltda.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2052/2013/CONJUR-MEC/CGU/AGU, cujos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516538" w:rsidRDefault="00516538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23000.006154/2013-33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Interessado(a): Instituto Tecnológico do Sudoeste Paulista </w:t>
      </w:r>
      <w:proofErr w:type="spellStart"/>
      <w:r w:rsidRPr="00CB4122">
        <w:rPr>
          <w:rFonts w:ascii="Times New Roman" w:hAnsi="Times New Roman" w:cs="Times New Roman"/>
        </w:rPr>
        <w:t>Sylvestre</w:t>
      </w:r>
      <w:proofErr w:type="spellEnd"/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Ferraz Egreja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2054/2013/CONJUR-MEC/CGU/AGU, cujos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516538" w:rsidRPr="00CB4122" w:rsidRDefault="00516538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23000.006070/2013-08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Interessada: Faculdade Itapuranga Ltda.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2055/2013/CONJUR-MEC/CGU/AGU, cujos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 xml:space="preserve"> 1/2013-SESu/MEC,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516538" w:rsidRDefault="00516538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23000.005878/2013-60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Interessado(a): Centro Tecnológico </w:t>
      </w:r>
      <w:proofErr w:type="spellStart"/>
      <w:r w:rsidRPr="00CB4122">
        <w:rPr>
          <w:rFonts w:ascii="Times New Roman" w:hAnsi="Times New Roman" w:cs="Times New Roman"/>
        </w:rPr>
        <w:t>Cambury</w:t>
      </w:r>
      <w:proofErr w:type="spellEnd"/>
      <w:r w:rsidRPr="00CB4122">
        <w:rPr>
          <w:rFonts w:ascii="Times New Roman" w:hAnsi="Times New Roman" w:cs="Times New Roman"/>
        </w:rPr>
        <w:t xml:space="preserve"> Ltda.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2032/2013/CONJUR-MEC/CGU/AGU, cujos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D5" w:rsidRDefault="00524DD5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Pr="00CB4122" w:rsidRDefault="00524DD5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516538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23000.005913/2013-41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Interessado(a): Centro Educacional de Ensino Superior de Cornélio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Procópio - CESUCOP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5165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2037/2013/CONJUR-MEC/CGU/AGU, cujos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516538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516538" w:rsidRDefault="00516538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73151E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23000.005777/2013-99</w:t>
      </w:r>
    </w:p>
    <w:p w:rsidR="0073151E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Interessado(a): Instituto Educacional Oswaldo Quirino Ltda.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2033/2013/CONJUR-MEC/CGU/AGU, cujos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73151E" w:rsidRDefault="0073151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73151E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23000.005948/2013-80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Interessado(a): Prime Educação Superior Ltda.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Programa Universidade para Todos-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  <w:r w:rsidR="0073151E"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2034/2013/CONJUR-MEC/CGU/AGU, cujos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73151E" w:rsidRDefault="0073151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Processo n</w:t>
      </w:r>
      <w:r w:rsidR="0073151E">
        <w:rPr>
          <w:rFonts w:ascii="Times New Roman" w:hAnsi="Times New Roman" w:cs="Times New Roman"/>
        </w:rPr>
        <w:t>º</w:t>
      </w:r>
      <w:r w:rsidRPr="00CB4122">
        <w:rPr>
          <w:rFonts w:ascii="Times New Roman" w:hAnsi="Times New Roman" w:cs="Times New Roman"/>
        </w:rPr>
        <w:t>: 23000.005998/2013-67</w:t>
      </w:r>
    </w:p>
    <w:p w:rsidR="0073151E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Interessada: Centro de Educação Superior de Inhumas.</w:t>
      </w: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Assunto: Recurso em face de decisão que desvinculou a entidade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CB4122">
        <w:rPr>
          <w:rFonts w:ascii="Times New Roman" w:hAnsi="Times New Roman" w:cs="Times New Roman"/>
        </w:rPr>
        <w:t>Prouni</w:t>
      </w:r>
      <w:proofErr w:type="spellEnd"/>
      <w:r w:rsidRPr="00CB4122">
        <w:rPr>
          <w:rFonts w:ascii="Times New Roman" w:hAnsi="Times New Roman" w:cs="Times New Roman"/>
        </w:rPr>
        <w:t>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DECISÃO: Vistos os autos do processo em referência, e com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fulcro no </w:t>
      </w:r>
      <w:r w:rsidR="00CB4122">
        <w:rPr>
          <w:rFonts w:ascii="Times New Roman" w:hAnsi="Times New Roman" w:cs="Times New Roman"/>
        </w:rPr>
        <w:t xml:space="preserve">Parecer n.º </w:t>
      </w:r>
      <w:r w:rsidRPr="00CB4122">
        <w:rPr>
          <w:rFonts w:ascii="Times New Roman" w:hAnsi="Times New Roman" w:cs="Times New Roman"/>
        </w:rPr>
        <w:t>2069/2013/CONJUR-MEC/CGU/AGU, cujos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fundamentos adoto, nos termos do art. 50, </w:t>
      </w:r>
      <w:r w:rsidR="00CB4122">
        <w:rPr>
          <w:rFonts w:ascii="Times New Roman" w:hAnsi="Times New Roman" w:cs="Times New Roman"/>
        </w:rPr>
        <w:t xml:space="preserve">§ 1º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9.784, de 29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janeiro de 1999, conheço do recurso interposto pela entidade, mas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lhe nego provimento, mantendo a Decisão no 1/2013-SESu/MEC,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17 de maio de 2013, publicada no Diário Oficial da União de 20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maio de 2013.</w:t>
      </w:r>
    </w:p>
    <w:p w:rsidR="0073151E" w:rsidRDefault="0073151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Nos termos do art. 2º da Lei nº 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CNE/CES nº 175/2013, da Câmara de Educação Superior, do Conselho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Nacional de Educação, favorável ao reconhecimento, com prazo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validade determinado pela sistemática avaliativa, dos cursos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Mestrado e Doutorado, relacionados na planilha anexa ao presente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parecer, aprovados pelo Conselho Técnico e Científico (CTC), na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144ª Reunião, realizada entre os dias 19 e 22 de março de 2013,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conforme consta do Processo nº 23001.000062/2013-30.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137/2013,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recredenciamento da Faculdade de Tecnologia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Senai Antoine Skaf, com sede na Rua Anhaia, no 1321,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Bairro Bom Retiro, no Município de São Paulo, no Estado de São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Paulo, mantida pelo Serviço Nacional de Aprendizagem Industrial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(Senai), com sede na Avenida Paulista, no 1313, Bairro Bela Vista,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Município de São Paulo, no Estado de São Paulo, pelo prazo máximo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4 (quatro) anos, 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25 de janeiro de 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>da Lei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10.870, de 19 de maio 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>do Decreto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20072493.</w:t>
      </w:r>
    </w:p>
    <w:p w:rsidR="0073151E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169/2013,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recredenciamento da Faculdade de Ciências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Humanas, Econômicas e da Saúde de Araguaína, com sede na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Avenida Filadélfia, no 568, Bairro Setor Oeste, no Município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Araguaína, no Estado de Tocantins, mantida pelo ITPAC-Instituto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Tocantinense Presidente Antônio Carlos Ltda., localizado no mesmo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endereço de sua mantida, pelo prazo máximo de 4 (quatro) anos,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 25 de janeiro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 19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201009703.</w:t>
      </w:r>
    </w:p>
    <w:p w:rsidR="0073151E" w:rsidRPr="00CB4122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83/2013, da Câmara de Educação Superior, do Conselho Nacional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Educação, favorável ao recredenciamento do Centro Universitário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Anhanguera, com sede na Av. Brigadeiro Luis Antônio, no 871, Bela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Vista, Município de São Paulo, Estado de São Paulo, mantido pela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Anhanguera Educacional Limitada, localizada na Alameda Maria Tereza,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2.000, sala no 1, Município de Valinhos, Estado de São Paulo,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pelo prazo máximo de 3 (três) anos, fixado pelo Anexo III da Portaria</w:t>
      </w:r>
      <w:r w:rsidR="0073151E">
        <w:rPr>
          <w:rFonts w:ascii="Times New Roman" w:hAnsi="Times New Roman" w:cs="Times New Roman"/>
        </w:rPr>
        <w:t xml:space="preserve">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 25 de janeiro de 2013, observado o disposto no</w:t>
      </w:r>
      <w:r w:rsidR="0073151E">
        <w:rPr>
          <w:rFonts w:ascii="Times New Roman" w:hAnsi="Times New Roman" w:cs="Times New Roman"/>
        </w:rPr>
        <w:t xml:space="preserve">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 19 de maio de 2004, bem como o art. 10,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§ 7o, 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 de 2006, conforme consta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20077132.</w:t>
      </w:r>
    </w:p>
    <w:p w:rsidR="0073151E" w:rsidRPr="00CB4122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139/2013,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recredenciamento da Faculdade UNIME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Ciências Jurídicas, com sede na Avenida Luís Tarquínio Pontes,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600, Bairro Centro, no Município de Lauro de Freitas, no Estado 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Bahia, mantida pela UNIME - União Metropolitana para o Desenvolvimento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 e Cultura Ltda., com sede no mesmo endereço,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observado o prazo máximo de 3 (três) anos, fixado pelo art.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4o 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 19 de maio de 2004, bem como a exigência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avaliativa prevista no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200902645.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160/2013,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recredenciamento da Faculdade de Direito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Cachoeiro do Itapemirim (FDCI), com sede na Rodovia ES 482 -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Cachoeiro - Alegre, km 5, bairro Morro Grande, no Município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Cachoeiro do Itapemirim, no Estado do Espírito Santo, mantida pela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Fundação Educacional Vale do Itapemirim (FEVIT), com sede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mesmo Município e Estado, pelo prazo máximo de 3 (três) anos,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 25 de janeiro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 19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20075967.</w:t>
      </w:r>
    </w:p>
    <w:p w:rsidR="0073151E" w:rsidRPr="00CB4122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231/2012,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recredenciamento da Universidade São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Francisco, com sede na Avenida São Francisco de Assis, no 218,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Jardim São José, Campus Universitário no Município de Bragança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Paulista, no Estado de São Paulo, mantida pela Casa Nossa Senhora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Paz - Ação Social Franciscana (CNSP-ASF), com sede no mesmo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Município e Estado, pelo prazo máximo de 7 (sete) anos, fixado pelo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Anexo III da Portaria Normativa nº 1, de 25 de janeiro de 2013,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 19 de maio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 de 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20077889.</w:t>
      </w:r>
    </w:p>
    <w:p w:rsidR="0073151E" w:rsidRPr="00CB4122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Nos termos do art. 2º da Lei nº 9.131, de 24 de novembro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299/2012, da Câmara de Educação Superior, do Conselho Nacional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que, com fulcro no artigo 6º, inciso VIII, do Decreto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5.773/2006, conheceu do recurso para, no mérito negar-lhe provimento,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mantendo os efeitos e todas as determinações do Despacho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128/2010-CGSUP/DESUP/</w:t>
      </w:r>
      <w:proofErr w:type="spellStart"/>
      <w:r w:rsidRPr="00CB4122">
        <w:rPr>
          <w:rFonts w:ascii="Times New Roman" w:hAnsi="Times New Roman" w:cs="Times New Roman"/>
        </w:rPr>
        <w:t>SESu</w:t>
      </w:r>
      <w:proofErr w:type="spellEnd"/>
      <w:r w:rsidRPr="00CB4122">
        <w:rPr>
          <w:rFonts w:ascii="Times New Roman" w:hAnsi="Times New Roman" w:cs="Times New Roman"/>
        </w:rPr>
        <w:t>/MEC, publicado no Diário Oficial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União, em 23/12/2010, mantendo, também, os efeitos da Portaria</w:t>
      </w:r>
      <w:r w:rsidR="0073151E">
        <w:rPr>
          <w:rFonts w:ascii="Times New Roman" w:hAnsi="Times New Roman" w:cs="Times New Roman"/>
        </w:rPr>
        <w:t xml:space="preserve"> </w:t>
      </w:r>
      <w:proofErr w:type="spellStart"/>
      <w:r w:rsidRPr="00CB4122">
        <w:rPr>
          <w:rFonts w:ascii="Times New Roman" w:hAnsi="Times New Roman" w:cs="Times New Roman"/>
        </w:rPr>
        <w:t>SESu</w:t>
      </w:r>
      <w:proofErr w:type="spellEnd"/>
      <w:r w:rsidRPr="00CB4122">
        <w:rPr>
          <w:rFonts w:ascii="Times New Roman" w:hAnsi="Times New Roman" w:cs="Times New Roman"/>
        </w:rPr>
        <w:t xml:space="preserve"> nº 136, de 26/2/2008, que indeferiu o pedido de autorização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 de Nutrição, bacharelado, da Faculdade de Pindamonhangaba,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localizada na Rodovia Presidente Eurico Gaspar Dutra, Km 99, Bairro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Pinhão do Uma, no Município de Pindamonhangaba, no Estado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São Paulo, mantida pela Fundação Universitária Vida Cristã, com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sede no mesmo Município e Estado, ficando igualmente mantida 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íntegra do Parecer CNE/CES nº 171/2011, conforme consta do Processo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nº 23000.006982/2010-29.</w:t>
      </w:r>
    </w:p>
    <w:p w:rsidR="0073151E" w:rsidRDefault="0073151E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206/2013, da Câmara de Educação Superior, do Conselho Nacional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credenciamento da Faculdade de Tecnologia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CNA, a ser instalada no Setor de Grandes Áreas Norte -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SGAN, Quadra 601, Módulo K, s/no, bairro: Asa Norte, na cidade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Brasília, no Distrito Federal, a ser mantida pelo Instituto CNA, com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sede na mesma Cidade e Unidade da Federação, pelo prazo máximo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3 (três) anos, 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25 de janeiro de 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>da Lei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10.870, de 19 de maio 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>do Decreto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5.773, de 9 de maio de 2006, a partir da oferta do curso superior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tecnologia em Agronegócio, com 100 (cem) vagas totais anuais,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201117215.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Pr="00CB4122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35/2012, da Câmara de Educação Superior, do Conselho Nacional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Educação, favorável ao credenciamento da Faculdade de Tecnologia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Rio de Janeiro - FATERJ, a ser instalada na Avenida Santa Cruz,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nº 9.591, bairro Santíssimo, no Município do Rio de Janeiro,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Estado do Rio de Janeiro, mantida pelo Centro de Educação e Tecnologia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Grande Rio, com sede no mesmo endereço, observado 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prazo máximo de 3 (três) anos, fixado pelo art. 13, § 4o, do Decreto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5.773, de 9 de maio de 2006, bem como a exigência avaliativa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prevista no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>do mesmo Decreto, conforme consta do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20077764.</w:t>
      </w:r>
    </w:p>
    <w:p w:rsidR="007A764A" w:rsidRDefault="007A764A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202/2013, da Câmara de Educação Superior, do Conselho Nacional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favorável ao credenciamento da Faculdade 2001, a ser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instalada na Avenida São Paulo, no 257, bairro Jardim São Paulo, no</w:t>
      </w:r>
      <w:r w:rsidR="007A764A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Município de Recife, no Estado de Pernambuco, mantida pelo Centro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Educacional de Jardim São Paulo Ltda., com sede no Município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Recife, no Estado de Pernambuco, pelo prazo máximo de 4 (quatro)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anos, 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 25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janeiro de 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10.870,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 de maio 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 xml:space="preserve">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9 de maio de 2006, a partir da oferta do curso de Administração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- Bacharelado, com o número de vagas fixado pela Secretaria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Regulação e Supervisão da Educação Superior do Ministério da Educação,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201105164.</w:t>
      </w:r>
    </w:p>
    <w:p w:rsidR="00EA2504" w:rsidRPr="00CB4122" w:rsidRDefault="00EA2504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72/2013, da Câmara de Educação Superior, do Conselho Nacional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Educação, favorável ao credenciamento da Faculdade Irecê, a ser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instalada na Rua Rio </w:t>
      </w:r>
      <w:proofErr w:type="spellStart"/>
      <w:r w:rsidRPr="00CB4122">
        <w:rPr>
          <w:rFonts w:ascii="Times New Roman" w:hAnsi="Times New Roman" w:cs="Times New Roman"/>
        </w:rPr>
        <w:t>Iguaçú</w:t>
      </w:r>
      <w:proofErr w:type="spellEnd"/>
      <w:r w:rsidRPr="00CB4122">
        <w:rPr>
          <w:rFonts w:ascii="Times New Roman" w:hAnsi="Times New Roman" w:cs="Times New Roman"/>
        </w:rPr>
        <w:t>, no 397, bairro Recanto das Árvores,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Município de Irecê, no Estado da Bahia, mantida pela Faculdade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Irecê, com sede no mesmo Município e Estado, pelo prazo máximo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de 3 (três) anos, fixado pelo Anexo III da Portaria </w:t>
      </w:r>
      <w:r w:rsidR="00CB4122">
        <w:rPr>
          <w:rFonts w:ascii="Times New Roman" w:hAnsi="Times New Roman" w:cs="Times New Roman"/>
        </w:rPr>
        <w:t xml:space="preserve">Normativa n.º </w:t>
      </w:r>
      <w:r w:rsidRPr="00CB4122">
        <w:rPr>
          <w:rFonts w:ascii="Times New Roman" w:hAnsi="Times New Roman" w:cs="Times New Roman"/>
        </w:rPr>
        <w:t>1,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25 de janeiro de 2013, observado o disposto no </w:t>
      </w:r>
      <w:r w:rsidR="00CB4122">
        <w:rPr>
          <w:rFonts w:ascii="Times New Roman" w:hAnsi="Times New Roman" w:cs="Times New Roman"/>
        </w:rPr>
        <w:t xml:space="preserve">Art. 4º </w:t>
      </w:r>
      <w:r w:rsidRPr="00CB4122">
        <w:rPr>
          <w:rFonts w:ascii="Times New Roman" w:hAnsi="Times New Roman" w:cs="Times New Roman"/>
        </w:rPr>
        <w:t>da Lei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10.870, de 19 de maio de 2004, bem como o art. 10</w:t>
      </w:r>
      <w:r w:rsidR="00CB4122">
        <w:rPr>
          <w:rFonts w:ascii="Times New Roman" w:hAnsi="Times New Roman" w:cs="Times New Roman"/>
        </w:rPr>
        <w:t xml:space="preserve">, § 7º, </w:t>
      </w:r>
      <w:r w:rsidRPr="00CB4122">
        <w:rPr>
          <w:rFonts w:ascii="Times New Roman" w:hAnsi="Times New Roman" w:cs="Times New Roman"/>
        </w:rPr>
        <w:t>do Decreto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5.773, de 9 de maio de 2006, a partir da oferta do curso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graduação bacharelado em Enfermagem, conforme consta do processo</w:t>
      </w:r>
      <w:r w:rsidR="00EA2504">
        <w:rPr>
          <w:rFonts w:ascii="Times New Roman" w:hAnsi="Times New Roman" w:cs="Times New Roman"/>
        </w:rPr>
        <w:t xml:space="preserve">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201010519.</w:t>
      </w:r>
    </w:p>
    <w:p w:rsidR="00EA2504" w:rsidRPr="00CB4122" w:rsidRDefault="00EA2504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16/2012, do Conselho Pleno, do Conselho Nacional de Educação, nos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termos do artigo 6º, inciso VIII, do </w:t>
      </w:r>
      <w:r w:rsidR="00CB4122">
        <w:rPr>
          <w:rFonts w:ascii="Times New Roman" w:hAnsi="Times New Roman" w:cs="Times New Roman"/>
        </w:rPr>
        <w:t xml:space="preserve">Decreto n.º </w:t>
      </w:r>
      <w:r w:rsidRPr="00CB4122">
        <w:rPr>
          <w:rFonts w:ascii="Times New Roman" w:hAnsi="Times New Roman" w:cs="Times New Roman"/>
        </w:rPr>
        <w:t>5.773/2006, conheço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recurso para, no mérito, negar-lhe provimento, mantendo os efeitos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Parecer CNE/CES no 153/2012 de 10 de abril de 2012, que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indeferiu o pedido de credenciamento do Instituto de Ensino Superior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IREI, localizado na Rua Araranguá, no 242, no bairro América,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Município de Joinville, no Estado de Santa Catarina, mantido pelo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Instituto de Reabilitação Estética e Educação Integrada Ltda.- IREI,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com sede no mesmo Município e Estado, conforme consta do processo</w:t>
      </w:r>
      <w:r w:rsidR="00EA2504">
        <w:rPr>
          <w:rFonts w:ascii="Times New Roman" w:hAnsi="Times New Roman" w:cs="Times New Roman"/>
        </w:rPr>
        <w:t xml:space="preserve">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20071010.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4DD5" w:rsidRDefault="00524DD5" w:rsidP="00524DD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</w:rPr>
      </w:pPr>
    </w:p>
    <w:p w:rsidR="00524DD5" w:rsidRDefault="00524DD5" w:rsidP="00524DD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DESPACHOS DO MINISTRO</w:t>
      </w:r>
    </w:p>
    <w:p w:rsidR="00524DD5" w:rsidRPr="00516538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38">
        <w:rPr>
          <w:rFonts w:ascii="Times New Roman" w:hAnsi="Times New Roman" w:cs="Times New Roman"/>
          <w:b/>
        </w:rPr>
        <w:t>Em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168/2012, da Câmara de Educação Superior, do Conselho Nacional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Educação, nos termos do artigo 6o, inciso VIII, do Decreto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5.773, de 9 de maio de 2006, que conhece do recurso para, no mérito,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r w:rsidRPr="00CB4122">
        <w:rPr>
          <w:rFonts w:ascii="Times New Roman" w:hAnsi="Times New Roman" w:cs="Times New Roman"/>
        </w:rPr>
        <w:t>SESu</w:t>
      </w:r>
      <w:proofErr w:type="spellEnd"/>
      <w:r w:rsidRPr="00CB4122">
        <w:rPr>
          <w:rFonts w:ascii="Times New Roman" w:hAnsi="Times New Roman" w:cs="Times New Roman"/>
        </w:rPr>
        <w:t xml:space="preserve"> no 462,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21 de novembro de 2011, que indeferiu o pedido de autorização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funcionamento do curso de Enfermagem, bacharelado, que seria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ministrado pela Faculdade Presbiteriana Augusto Galvão, localizada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na Praça Castro Alves no 1, Centro, Município de Campo Formoso,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Estado da Bahia, mantida pelo Colégio Augusto Galvão, com sede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mesmo Município e Estado, conforme consta do Processo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201007210.</w:t>
      </w:r>
    </w:p>
    <w:p w:rsidR="00EA2504" w:rsidRDefault="00EA2504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Nos termos do </w:t>
      </w:r>
      <w:r w:rsidR="00CB4122">
        <w:rPr>
          <w:rFonts w:ascii="Times New Roman" w:hAnsi="Times New Roman" w:cs="Times New Roman"/>
        </w:rPr>
        <w:t xml:space="preserve">Art. 2º </w:t>
      </w:r>
      <w:r w:rsidRPr="00CB4122">
        <w:rPr>
          <w:rFonts w:ascii="Times New Roman" w:hAnsi="Times New Roman" w:cs="Times New Roman"/>
        </w:rPr>
        <w:t xml:space="preserve">da </w:t>
      </w:r>
      <w:r w:rsidR="00CB4122">
        <w:rPr>
          <w:rFonts w:ascii="Times New Roman" w:hAnsi="Times New Roman" w:cs="Times New Roman"/>
        </w:rPr>
        <w:t xml:space="preserve">Lei n.º </w:t>
      </w:r>
      <w:r w:rsidRPr="00CB4122">
        <w:rPr>
          <w:rFonts w:ascii="Times New Roman" w:hAnsi="Times New Roman" w:cs="Times New Roman"/>
        </w:rPr>
        <w:t>9.131, de 24 de novembro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1/2012, do Conselho Pleno, do Conselho Nacional de Educação, que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nos termos do artigo 33 do Regimento Interno do CNE, conhece do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recurso para, no mérito, negar-lhe provimento, mantendo os efeitos da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decisão exarada no Parecer CNE/CES no 207/2009, de 2 de julho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2009, desfavorável ao credenciamento da Faculdade Aurélio da Estância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Turística de Embu, que seria instalada no Município de Embu,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no Estado de São Paulo, proposto pela Associação </w:t>
      </w:r>
      <w:proofErr w:type="spellStart"/>
      <w:r w:rsidRPr="00CB4122">
        <w:rPr>
          <w:rFonts w:ascii="Times New Roman" w:hAnsi="Times New Roman" w:cs="Times New Roman"/>
        </w:rPr>
        <w:t>Embuense</w:t>
      </w:r>
      <w:proofErr w:type="spellEnd"/>
      <w:r w:rsidRPr="00CB4122">
        <w:rPr>
          <w:rFonts w:ascii="Times New Roman" w:hAnsi="Times New Roman" w:cs="Times New Roman"/>
        </w:rPr>
        <w:t xml:space="preserve">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Ensino, com sede no Município de Embu, no Estado de São Paulo,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conforme consta do processo </w:t>
      </w:r>
      <w:proofErr w:type="spellStart"/>
      <w:r w:rsidR="00CB4122">
        <w:rPr>
          <w:rFonts w:ascii="Times New Roman" w:hAnsi="Times New Roman" w:cs="Times New Roman"/>
        </w:rPr>
        <w:t>e-MEC</w:t>
      </w:r>
      <w:proofErr w:type="spellEnd"/>
      <w:r w:rsidR="00CB4122">
        <w:rPr>
          <w:rFonts w:ascii="Times New Roman" w:hAnsi="Times New Roman" w:cs="Times New Roman"/>
        </w:rPr>
        <w:t xml:space="preserve"> n.º </w:t>
      </w:r>
      <w:r w:rsidRPr="00CB4122">
        <w:rPr>
          <w:rFonts w:ascii="Times New Roman" w:hAnsi="Times New Roman" w:cs="Times New Roman"/>
        </w:rPr>
        <w:t>200710949.</w:t>
      </w:r>
    </w:p>
    <w:p w:rsidR="00EA2504" w:rsidRPr="00CB4122" w:rsidRDefault="00EA2504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Nos termos do art. 2º da Lei nº 9.131, de 24 de novembro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1995, o Ministro de Estado da Educação HOMOLOGA o Parecer nº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266/2010, da Câmara de Educação Superior do Conselho Nacional de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Educação, que aprovou as Diretrizes Curriculares Nacionais para 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 de graduação em Administração Pública, estabelecidas no Projeto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Resolução, do qual é parte integrante, bem como o Parecer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CNE/CP nº 7/2013, que, com fulcro no art. 33 do Regimento Interno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Conselho Nacional de Educação, aprovado pela Portaria MEC nº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1.306, de 2 de setembro de 1999, conheceu do recurso interposto pelo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Conselho Federal de Administração e outros, para, no mérito, </w:t>
      </w:r>
      <w:proofErr w:type="spellStart"/>
      <w:r w:rsidRPr="00CB4122">
        <w:rPr>
          <w:rFonts w:ascii="Times New Roman" w:hAnsi="Times New Roman" w:cs="Times New Roman"/>
        </w:rPr>
        <w:t>negarlhe</w:t>
      </w:r>
      <w:proofErr w:type="spellEnd"/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provimento, mantendo os efeitos do Parecer CNE/CES nº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266/2010, conforme consta dos Processos nos 23000.008450/2013-79</w:t>
      </w:r>
      <w:r w:rsidR="00EA2504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23001.000120/2011-63.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ALOIZIO MERCADANTE OLIVA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17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RETIFICAÇÃO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Na Portaria Conjunta n° 68, 14/11/2013, publicada no DOU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19/11/2013, Seção 1, pág. 8, onde se lê: "</w:t>
      </w:r>
      <w:proofErr w:type="spellStart"/>
      <w:r w:rsidRPr="00CB4122">
        <w:rPr>
          <w:rFonts w:ascii="Times New Roman" w:hAnsi="Times New Roman" w:cs="Times New Roman"/>
        </w:rPr>
        <w:t>Art</w:t>
      </w:r>
      <w:proofErr w:type="spellEnd"/>
      <w:r w:rsidRPr="00CB4122">
        <w:rPr>
          <w:rFonts w:ascii="Times New Roman" w:hAnsi="Times New Roman" w:cs="Times New Roman"/>
        </w:rPr>
        <w:t>, 1º Fica autorizada,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pelo período de 01 (um) ano, a contar de 11 de dezembro de 2013, 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Fundação Apolônio Salles de Desenvolvimento Educacional - FADURPE..."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leia-se: "Art.1º Fica autorizada, pelo período de 01 (um)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ano a Fundação Apolônio Salles de Desenvolvimento Educacional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FADURPE...".</w:t>
      </w:r>
    </w:p>
    <w:p w:rsidR="0073151E" w:rsidRDefault="0073151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D5" w:rsidRDefault="00524DD5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 w:rsidR="0073151E"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700, DE 18 DE DEZEMBRO DE 2013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Dispõe sobre a abertura de processo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em face do curso de Farmácia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(cód. 88588) ofertado pela UNIVERSIDADE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DA REGIÃO DA CAMPANHA </w:t>
      </w:r>
      <w:r w:rsidR="0073151E">
        <w:rPr>
          <w:rFonts w:ascii="Times New Roman" w:hAnsi="Times New Roman" w:cs="Times New Roman"/>
        </w:rPr>
        <w:t>–</w:t>
      </w:r>
      <w:r w:rsidRPr="00CB4122">
        <w:rPr>
          <w:rFonts w:ascii="Times New Roman" w:hAnsi="Times New Roman" w:cs="Times New Roman"/>
        </w:rPr>
        <w:t xml:space="preserve"> URCAMP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(cód. 296). Processo MEC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23000.017888/ 2011- 86.</w:t>
      </w:r>
    </w:p>
    <w:p w:rsidR="0073151E" w:rsidRPr="00CB4122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 SUPERIOR, no uso da atribuição que lhe confere 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Decreto nº 7.690, de 2 de março de 2012, alterado pelo Decreto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8066, de 7 de agosto de 2013, tendo em vista os instrumentos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avaliação dos cursos de graduação e as normas que regulam o processo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administrativo na Administração Pública Federal, e com fundamento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expresso nos art. 206, VII, 209, I e II, e 211, § 1º, todos 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Constituição Federal; no art. 46 da Lei nº 9.394, de 20 de dezembro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1996; no art. 2º, I, VI e XIII, da Lei nº 9.784, de 29 de janeiro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1999; e no Capítulo III do Decreto nº 5.773, de 9 de maio de 2006,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as razões expostas na Nota Técnica nº 823/2013-CGSE/DISUP/SERES/MEC, resolve:</w:t>
      </w:r>
    </w:p>
    <w:p w:rsidR="0073151E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instaurado processo administrativo para aplicação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penalidades ao curso de Enfermagem (cód. 6848) ofertado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 xml:space="preserve">pela UNIVERSIDADE DA REGIÃO DA CAMPANHA </w:t>
      </w:r>
      <w:r w:rsidR="0073151E">
        <w:rPr>
          <w:rFonts w:ascii="Times New Roman" w:hAnsi="Times New Roman" w:cs="Times New Roman"/>
        </w:rPr>
        <w:t>–</w:t>
      </w:r>
      <w:r w:rsidRPr="00CB4122">
        <w:rPr>
          <w:rFonts w:ascii="Times New Roman" w:hAnsi="Times New Roman" w:cs="Times New Roman"/>
        </w:rPr>
        <w:t xml:space="preserve"> URCAMP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(cód. 296), ofertado no município de Bagé/RS, nos termos do art. 50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Decreto nº 5.773, de 2006.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2º Ficam mantidas as medidas cautelares aplicadas ao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 de Enfermagem (cód. 6848) ofertado pela UNIVERSIDADE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REGIÃO DA CAMPANHA - URCAMP (cód. 296), por meio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Despacho SERES/MEC nº 242, de 2011.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3º Fica notificada a UNIVERSIDADE DA REGIÃO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CAMPANHA - URCAMP (cód. 296) quanto à instauração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administrativo, para apresentação de defesa, no prazo de 15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(quinze) dias, contados de seu recebimento, nos termos do art. 51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Decreto nº 5.773, de 2006.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Fica notificada a UNIVERSIDADE DA REGIÃO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CAMPANHA - URCAMP (cód. 296) do teor da Portaria, nos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termos do art. 28 da Lei nº 9.784, de 1999.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9/120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701, DE 18 DE DEZEMBRO DE 2013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Dispõe sobre a abertura de processo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em face do curso de Medicina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(cód.66361) ofertado pela FACULDADE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SAÚDE E ECOLOGIA HUMANA -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FASEH (cód.1664). Processo MEC nº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23000.017024/ 2011- 64.</w:t>
      </w:r>
    </w:p>
    <w:p w:rsidR="0073151E" w:rsidRPr="00CB4122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EDUCAÇÃO SUPERIOR, no uso da atribuição que lhe confere 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Decreto nº 7.690, de 2 de março de 2012, com as alterações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Decreto nº 8.066, de 7 de agosto de 2013, tendo em vista os instrumentos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avaliação dos cursos de graduação e as normas que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regulam o processo administrativo na Administração Pública Federal,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com fundamento expresso nos art. 206, VII, 209, I e II, e 211, § 1º,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todos da Constituição Federal; no art. 46 da Lei nº 9.394, de 20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dezembro de 1996; no art. 2º, I, VI e XIII, da Lei nº 9.784, de 29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janeiro de 1999; e no Capítulo III do Decreto nº 5.773, de 9 de maio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2006, e as razões expostas na Nota Técnica nº 824/2013-CGSE/DISUP/SERES/MEC,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instaurado processo administrativo para aplicação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penalidades no curso de Medicina (cód. 66361) da FACULDADE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SAÚDE E ECOLOGIA HUMANA - FASEH (cód.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1664), ofertado no município de Vespasiano/MG, nos termos do art.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50 do Decreto nº 5.773, de 2006.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2º Ficam mantidas as medidas cautelares aplicadas ao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curso de Medicina (cód. 66361) ofertado pela FACULDADE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SAÚDE E ECOLOGIA HUMANA - FASEH (cód. 1664), por meio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Despacho SERES/MEC nº 234, de 17 de novembro de 2011.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3º Fica notificada a FACULDADE DE SAÚDE E ECOLOGIA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HUMANA -FASEH (cód. 1664) quanto à instauração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processo administrativo, para apresentação de defesa, no prazo de 15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(quinze) dias, contados de seu recebimento, nos termos do art. 51 do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Decreto nº 5.773, de 2006.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Fica notificada a FACULDADE DE SAÚDE E ECOLOGIA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HUMANA - FASEH (cód. 1664) do teor da Portaria, nos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termos do art. 28 da Lei nº 9.784, de 1999.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5ª Ficam tornadas sem efeito as disposições da Portaria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nº 496, de 23 de setembro de 2013, publicada no DOU em 24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setembro de 2013, Seção 1, página 11.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20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DD5" w:rsidRDefault="0052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702,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Pr="00D343A1" w:rsidRDefault="004055D4" w:rsidP="004055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 w:rsidR="00D61E33"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0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http://pesquisa.in.gov.br/imprensa/jsp/visualiza/index.jsp?data=19/12/2013&amp;jornal=1&amp;pagina=120&amp;totalArquivos=384</w:t>
        </w:r>
      </w:hyperlink>
    </w:p>
    <w:p w:rsidR="004055D4" w:rsidRDefault="004055D4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524DD5" w:rsidRDefault="00524DD5" w:rsidP="00524D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 w:rsidR="00C945A9">
        <w:rPr>
          <w:rFonts w:ascii="Times New Roman" w:hAnsi="Times New Roman" w:cs="Times New Roman"/>
          <w:b/>
          <w:i/>
        </w:rPr>
        <w:t>20/129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524DD5" w:rsidRDefault="00524DD5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524DD5" w:rsidRDefault="0052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703,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D61E33" w:rsidRPr="00D343A1" w:rsidRDefault="00D61E33" w:rsidP="00D61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1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http://pesquisa.in.gov.br/imprensa/jsp/visualiza/index.jsp?data=19/12/2013&amp;jornal=1&amp;pagina=130&amp;totalArquivos=384</w:t>
        </w:r>
      </w:hyperlink>
    </w:p>
    <w:p w:rsidR="004055D4" w:rsidRDefault="004055D4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897085" w:rsidRDefault="00897085" w:rsidP="0089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30/139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Pr="0073151E" w:rsidRDefault="0073151E" w:rsidP="00CF53F0">
      <w:pPr>
        <w:spacing w:after="0" w:line="240" w:lineRule="auto"/>
        <w:rPr>
          <w:rFonts w:ascii="Times New Roman" w:hAnsi="Times New Roman" w:cs="Times New Roman"/>
          <w:b/>
        </w:rPr>
      </w:pPr>
    </w:p>
    <w:p w:rsidR="00C46CAF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704,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D61E33" w:rsidRPr="00D343A1" w:rsidRDefault="00D61E33" w:rsidP="00D61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2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http://pesquisa.in.gov.br/imprensa/jsp/visualiza/index.jsp?data=19/12/2013&amp;jornal=1&amp;pagina=139&amp;totalArquivos=384</w:t>
        </w:r>
      </w:hyperlink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4055D4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897085" w:rsidRDefault="00897085" w:rsidP="0089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39/149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CF53F0">
      <w:pPr>
        <w:spacing w:after="0" w:line="240" w:lineRule="auto"/>
        <w:rPr>
          <w:rFonts w:ascii="Times New Roman" w:hAnsi="Times New Roman" w:cs="Times New Roman"/>
          <w:b/>
        </w:rPr>
      </w:pP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524DD5" w:rsidRDefault="0052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705,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D61E33" w:rsidRPr="00D343A1" w:rsidRDefault="00D61E33" w:rsidP="00D61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3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http://pesquisa.in.gov.br/imprensa/jsp/visualiza/index.jsp?data=19/12/2013&amp;jornal=1&amp;pagina=149&amp;totalArquivos=384</w:t>
        </w:r>
      </w:hyperlink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4055D4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897085" w:rsidRDefault="00897085" w:rsidP="0089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49/160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7315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524DD5" w:rsidRDefault="0052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706,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D61E33" w:rsidRPr="00D343A1" w:rsidRDefault="00D61E33" w:rsidP="00D61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4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http://pesquisa.in.gov.br/imprensa/jsp/visualiza/index.jsp?data=19/12/2013&amp;jornal=1&amp;pagina=160&amp;totalArquivos=384</w:t>
        </w:r>
      </w:hyperlink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4055D4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897085" w:rsidRDefault="00897085" w:rsidP="0089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60/170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Pr="0073151E" w:rsidRDefault="0073151E" w:rsidP="007315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6CAF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4DD5" w:rsidRPr="0073151E" w:rsidRDefault="00524DD5" w:rsidP="00524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3151E">
        <w:rPr>
          <w:rFonts w:ascii="Times New Roman" w:hAnsi="Times New Roman" w:cs="Times New Roman"/>
          <w:b/>
        </w:rPr>
        <w:t>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 xml:space="preserve">PORTARIA </w:t>
      </w:r>
      <w:r w:rsidR="00CB4122" w:rsidRPr="0073151E">
        <w:rPr>
          <w:rFonts w:ascii="Times New Roman" w:hAnsi="Times New Roman" w:cs="Times New Roman"/>
          <w:b/>
        </w:rPr>
        <w:t xml:space="preserve">Nº </w:t>
      </w:r>
      <w:r w:rsidRPr="0073151E">
        <w:rPr>
          <w:rFonts w:ascii="Times New Roman" w:hAnsi="Times New Roman" w:cs="Times New Roman"/>
          <w:b/>
        </w:rPr>
        <w:t>707, DE 18 DE DEZEMBRO DE 2013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O SECRETÁRIO DE REGULAÇÃO E SUPERVISÃO DA EDUCAÇÃO SUPERIOR, no uso da atribuição que lhe confere o Decreto nº 7.690, de 2 de março de 2012, alterado pelo Decreto n° 8.066,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Educação, o Despacho do Secretário n° 205, de 5 de dezembro de 2013, e considerando a Nota Técnica n° 932/2012 - DIREG/SERES/MEC, constante do Expediente MEC n° 078731.2012-11, resolve: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no artigo 10, §7º, do Decreto nº 5.773, de 9 de maio de 2006, alterado pelo Decreto nº 6.303, de 12 de dezembro de 2007.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 grau do curso.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eventualmente interposto contra as decisões exaradas pela presente Portaria.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Art. 4º Esta Portaria entra em vigor na data de sua publicação.</w:t>
      </w: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CAF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ANEXO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D61E33" w:rsidRPr="00D343A1" w:rsidRDefault="00D61E33" w:rsidP="00D61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43A1">
        <w:rPr>
          <w:rFonts w:ascii="Times New Roman" w:hAnsi="Times New Roman" w:cs="Times New Roman"/>
          <w:b/>
          <w:i/>
        </w:rPr>
        <w:t xml:space="preserve">OBS.: O anexo desta portaria encontra-se no link </w:t>
      </w:r>
      <w:r>
        <w:rPr>
          <w:rFonts w:ascii="Times New Roman" w:hAnsi="Times New Roman" w:cs="Times New Roman"/>
          <w:b/>
          <w:i/>
        </w:rPr>
        <w:t xml:space="preserve">e DOU </w:t>
      </w:r>
      <w:r w:rsidRPr="00D343A1">
        <w:rPr>
          <w:rFonts w:ascii="Times New Roman" w:hAnsi="Times New Roman" w:cs="Times New Roman"/>
          <w:b/>
          <w:i/>
        </w:rPr>
        <w:t>informado abaixo.</w:t>
      </w:r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4055D4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  <w:hyperlink r:id="rId15" w:history="1">
        <w:r w:rsidRPr="008959AB">
          <w:rPr>
            <w:rStyle w:val="Hyperlink"/>
            <w:rFonts w:ascii="Times New Roman" w:hAnsi="Times New Roman" w:cs="Times New Roman"/>
            <w:b/>
          </w:rPr>
          <w:t>http://pesquisa.in.gov.br/imprensa/jsp/visualiza/index.jsp?data=19/12/2013&amp;jornal=1&amp;pagina=171&amp;totalArquivos=384</w:t>
        </w:r>
      </w:hyperlink>
    </w:p>
    <w:p w:rsidR="0073151E" w:rsidRDefault="0073151E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CF53F0" w:rsidRDefault="00CF53F0" w:rsidP="0073151E">
      <w:pPr>
        <w:spacing w:after="0" w:line="240" w:lineRule="auto"/>
        <w:rPr>
          <w:rFonts w:ascii="Times New Roman" w:hAnsi="Times New Roman" w:cs="Times New Roman"/>
          <w:b/>
        </w:rPr>
      </w:pPr>
    </w:p>
    <w:p w:rsidR="00897085" w:rsidRDefault="00897085" w:rsidP="008970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>(Publicação no DOU n.º 246, de 19.12.2013, Seção 1, página 1</w:t>
      </w:r>
      <w:r>
        <w:rPr>
          <w:rFonts w:ascii="Times New Roman" w:hAnsi="Times New Roman" w:cs="Times New Roman"/>
          <w:b/>
          <w:i/>
        </w:rPr>
        <w:t>71/183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7315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6CAF" w:rsidRPr="00CB4122" w:rsidRDefault="00C46CA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lastRenderedPageBreak/>
        <w:t>MINISTÉRIO DA EDUCAÇÃO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 DA EDUCAÇÃO SUPERIOR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DESPACHOS DO SECRETÁRIO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Em 18 de dezembro de 2013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Default="00C46CAF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Procedimento de supervisão junto a Universidade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Santo Amaro (código 375);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análise de documentos e informações relativas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a ações adotadas pela IES em face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TSD; determinação de arquivamento.</w:t>
      </w:r>
    </w:p>
    <w:p w:rsidR="0073151E" w:rsidRPr="00CB4122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B4122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46CAF" w:rsidRPr="00CB4122">
        <w:rPr>
          <w:rFonts w:ascii="Times New Roman" w:hAnsi="Times New Roman" w:cs="Times New Roman"/>
        </w:rPr>
        <w:t>223 - O SECRETÁRIO DE REGULAÇÃO E SUPERVISÃO DA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EDUCAÇÃO SUPERIOR, no uso das atribuições que lhe confere 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Decreto nº 7.690, de 2 de março de 2012, alterado pelo Decreto n°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8.066, de 7 de agosto de 2013, em atenção aos referenciais substantivos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qualidade expressos na legislação e nos instrumentos de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avaliação dos cursos de graduação e às normas que regulam o processo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administrativo na Administração Pública Federal, com fundamento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expresso nos artigos 206, VII, 209, I e II e 211, § 1º, da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Constituição Federal; no artigo 46 da Lei nº 9.394, de 20 de dezembro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1996; no artigo 2º, incisos I, VI e XIII, da Lei nº 9.784, de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29 de janeiro de 1999; e no Capítulo III do Decreto nº 5.773, de 9 de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maio de 2006, tendo em vista os elementos constantes do processo nº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23000.009007/2010-72 e as razões expostas na Nota Técnica nº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814/2013/DISUP/SERES/MEC, determina que: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I. Seja arquivado o processo nº 23000.003661/2009-39, referente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à supervisão junto à Universidade de Santo Amaro (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375), com sede na cidade de São Paulo, Estado de São Paulo, mantida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pela entidade Obras Sociais e Educacionais de Luz (</w:t>
      </w:r>
      <w:proofErr w:type="spellStart"/>
      <w:r w:rsidRPr="00CB4122">
        <w:rPr>
          <w:rFonts w:ascii="Times New Roman" w:hAnsi="Times New Roman" w:cs="Times New Roman"/>
        </w:rPr>
        <w:t>e-MEC</w:t>
      </w:r>
      <w:proofErr w:type="spellEnd"/>
      <w:r w:rsidRPr="00CB4122">
        <w:rPr>
          <w:rFonts w:ascii="Times New Roman" w:hAnsi="Times New Roman" w:cs="Times New Roman"/>
        </w:rPr>
        <w:t xml:space="preserve"> 488);</w:t>
      </w:r>
    </w:p>
    <w:p w:rsidR="0073151E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II. Seja notificada a Universidade de Santo Amaro da decisão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presente Despacho.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24DD5" w:rsidRDefault="00524DD5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7356F" w:rsidRDefault="0047356F" w:rsidP="004735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6400">
        <w:rPr>
          <w:rFonts w:ascii="Times New Roman" w:hAnsi="Times New Roman" w:cs="Times New Roman"/>
          <w:b/>
          <w:i/>
        </w:rPr>
        <w:t xml:space="preserve">(Publicação no DOU n.º 246, de 19.12.2013, Seção 1, página </w:t>
      </w:r>
      <w:r>
        <w:rPr>
          <w:rFonts w:ascii="Times New Roman" w:hAnsi="Times New Roman" w:cs="Times New Roman"/>
          <w:b/>
          <w:i/>
        </w:rPr>
        <w:t>183</w:t>
      </w:r>
      <w:r w:rsidRPr="008D6400">
        <w:rPr>
          <w:rFonts w:ascii="Times New Roman" w:hAnsi="Times New Roman" w:cs="Times New Roman"/>
          <w:b/>
          <w:i/>
        </w:rPr>
        <w:t>)</w:t>
      </w:r>
    </w:p>
    <w:p w:rsidR="0073151E" w:rsidRDefault="0073151E" w:rsidP="00CF53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24DD5" w:rsidRDefault="00524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lastRenderedPageBreak/>
        <w:t>MINISTÉRIO DA EDUCAÇÃO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SECRETARIA DE REGULAÇÃO E SUPERVISÃO DA EDUCAÇÃO SUPERIOR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DESPACHOS DO SECRETÁRIO</w:t>
      </w:r>
    </w:p>
    <w:p w:rsidR="0073151E" w:rsidRPr="0073151E" w:rsidRDefault="0073151E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Em 18 de dezembro de 2013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46CAF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Dispõe sobre a decisão de processo administrativo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instaurado em face do curso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Enfermagem (cód. 90947) ofertado pela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FACULDADE METROPOLITANA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CAMAÇARI - FAMEC (cód. 1170). Processo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MEC nº 23000.018081/2011-61.</w:t>
      </w:r>
    </w:p>
    <w:p w:rsidR="0073151E" w:rsidRDefault="0073151E" w:rsidP="0073151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46CAF" w:rsidRPr="00CB4122" w:rsidRDefault="00CB4122" w:rsidP="00CB41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C46CAF" w:rsidRPr="00CB4122">
        <w:rPr>
          <w:rFonts w:ascii="Times New Roman" w:hAnsi="Times New Roman" w:cs="Times New Roman"/>
        </w:rPr>
        <w:t>224 - O SECRETÁRIO DE REGULAÇÃO E SUPERVISÃO DA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EDUCAÇÃO SUPERIOR, no uso da atribuição que lhe confere 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Decreto nº 7.690, de 2 de março de 2012, tendo em vista os instrumentos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avaliação dos cursos de graduação e as normas que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regulam o processo administrativo na Administração Pública Federal,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e com fundamento expresso nos art. 206, VII, 209, I e II, e 211, § 1º,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todos da Constituição Federal; no art. 46 da Lei nº 9.394, de 20 de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dezembro de 1996; no art. 2º, I, VI e XIII, da Lei nº 9.784, de 29 de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janeiro de 1999; e no Capítulo III do Decreto nº 5.773, de 9 de maio</w:t>
      </w:r>
      <w:r w:rsidR="0073151E">
        <w:rPr>
          <w:rFonts w:ascii="Times New Roman" w:hAnsi="Times New Roman" w:cs="Times New Roman"/>
        </w:rPr>
        <w:t xml:space="preserve"> </w:t>
      </w:r>
      <w:r w:rsidR="00C46CAF" w:rsidRPr="00CB4122">
        <w:rPr>
          <w:rFonts w:ascii="Times New Roman" w:hAnsi="Times New Roman" w:cs="Times New Roman"/>
        </w:rPr>
        <w:t>de 2006, e as razões expostas na Nota Técnica nº 822/2013-CGSE/DISUP/SERES/MEC, determina que:</w:t>
      </w:r>
      <w:r w:rsidR="0073151E">
        <w:rPr>
          <w:rFonts w:ascii="Times New Roman" w:hAnsi="Times New Roman" w:cs="Times New Roman"/>
        </w:rPr>
        <w:t xml:space="preserve"> 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1. Sejam reduzidas as vagas autorizadas para o curso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Enfermagem (cód. 90947) ofertado pela FACULDADE METROPOLITANA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CAMAÇARI - FAMEC (cód. 1170), de 50 (cinquenta)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para 45 (quarenta e cinco) vagas totais anuais, como forma de convolação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da penalidade de desativação do curso, prevista no art. 52,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inciso I, do Decreto nº 5.773, de 2006, em atenção ao princípio da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proporcionalidade, previsto no art. 2º da Lei nº 9.784, de 1999.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2. Sejam revogadas as medidas cautelares aplicadas ao curso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Enfermagem (cód. 90947) ofertado pela FACULDADE METROPOLITANA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CAMAÇARI - FAMEC (cód. 1170), aplicadas por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meio do Despacho SERES/MEC nº 242, de 2011.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3. Seja notificada a FACULDADE METROPOLITANA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CAMAÇARI - FAMEC (cód. 1170) da possibilidade de interposição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de recurso, nos termos do art. 53, do Decreto nº 5.773, de 2006.</w:t>
      </w:r>
    </w:p>
    <w:p w:rsidR="00C46CAF" w:rsidRPr="00CB4122" w:rsidRDefault="00C46CAF" w:rsidP="007315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B4122">
        <w:rPr>
          <w:rFonts w:ascii="Times New Roman" w:hAnsi="Times New Roman" w:cs="Times New Roman"/>
        </w:rPr>
        <w:t>4. Seja notificada a FACULDADE METROPOLITANA DE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CAMAÇARI - FAMEC (cód. 1170) do teor do Despacho, nos termos</w:t>
      </w:r>
      <w:r w:rsidR="0073151E">
        <w:rPr>
          <w:rFonts w:ascii="Times New Roman" w:hAnsi="Times New Roman" w:cs="Times New Roman"/>
        </w:rPr>
        <w:t xml:space="preserve"> </w:t>
      </w:r>
      <w:r w:rsidRPr="00CB4122">
        <w:rPr>
          <w:rFonts w:ascii="Times New Roman" w:hAnsi="Times New Roman" w:cs="Times New Roman"/>
        </w:rPr>
        <w:t>do art. 28 da Lei nº 9.784, de 1999.</w:t>
      </w:r>
    </w:p>
    <w:p w:rsidR="00C46CAF" w:rsidRPr="0073151E" w:rsidRDefault="00C46CAF" w:rsidP="00731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51E">
        <w:rPr>
          <w:rFonts w:ascii="Times New Roman" w:hAnsi="Times New Roman" w:cs="Times New Roman"/>
          <w:b/>
        </w:rPr>
        <w:t>JORGE RODRIGO ARAÚJO MESSIAS</w:t>
      </w:r>
    </w:p>
    <w:p w:rsidR="0073151E" w:rsidRDefault="0073151E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56F" w:rsidRDefault="0047356F" w:rsidP="00CB41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51E" w:rsidRPr="00506482" w:rsidRDefault="00506482" w:rsidP="007315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6482">
        <w:rPr>
          <w:rFonts w:ascii="Times New Roman" w:hAnsi="Times New Roman" w:cs="Times New Roman"/>
          <w:b/>
          <w:i/>
        </w:rPr>
        <w:t xml:space="preserve">(Publicação no DOU n.º </w:t>
      </w:r>
      <w:r w:rsidR="003744BC">
        <w:rPr>
          <w:rFonts w:ascii="Times New Roman" w:hAnsi="Times New Roman" w:cs="Times New Roman"/>
          <w:b/>
          <w:i/>
        </w:rPr>
        <w:t>246</w:t>
      </w:r>
      <w:r w:rsidRPr="00506482">
        <w:rPr>
          <w:rFonts w:ascii="Times New Roman" w:hAnsi="Times New Roman" w:cs="Times New Roman"/>
          <w:b/>
          <w:i/>
        </w:rPr>
        <w:t xml:space="preserve">, de 19.12.2013, Seção 1, página </w:t>
      </w:r>
      <w:r w:rsidR="003744BC">
        <w:rPr>
          <w:rFonts w:ascii="Times New Roman" w:hAnsi="Times New Roman" w:cs="Times New Roman"/>
          <w:b/>
          <w:i/>
        </w:rPr>
        <w:t>183</w:t>
      </w:r>
      <w:r w:rsidRPr="00506482">
        <w:rPr>
          <w:rFonts w:ascii="Times New Roman" w:hAnsi="Times New Roman" w:cs="Times New Roman"/>
          <w:b/>
          <w:i/>
        </w:rPr>
        <w:t>)</w:t>
      </w:r>
    </w:p>
    <w:sectPr w:rsidR="0073151E" w:rsidRPr="00506482" w:rsidSect="00CB4122"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BC" w:rsidRDefault="003744BC" w:rsidP="00CB4122">
      <w:pPr>
        <w:spacing w:after="0" w:line="240" w:lineRule="auto"/>
      </w:pPr>
      <w:r>
        <w:separator/>
      </w:r>
    </w:p>
  </w:endnote>
  <w:endnote w:type="continuationSeparator" w:id="0">
    <w:p w:rsidR="003744BC" w:rsidRDefault="003744BC" w:rsidP="00C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18278"/>
      <w:docPartObj>
        <w:docPartGallery w:val="Page Numbers (Bottom of Page)"/>
        <w:docPartUnique/>
      </w:docPartObj>
    </w:sdtPr>
    <w:sdtContent>
      <w:p w:rsidR="003744BC" w:rsidRDefault="003744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1A">
          <w:rPr>
            <w:noProof/>
          </w:rPr>
          <w:t>36</w:t>
        </w:r>
        <w:r>
          <w:fldChar w:fldCharType="end"/>
        </w:r>
      </w:p>
    </w:sdtContent>
  </w:sdt>
  <w:p w:rsidR="003744BC" w:rsidRDefault="00374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BC" w:rsidRDefault="003744BC" w:rsidP="00CB4122">
      <w:pPr>
        <w:spacing w:after="0" w:line="240" w:lineRule="auto"/>
      </w:pPr>
      <w:r>
        <w:separator/>
      </w:r>
    </w:p>
  </w:footnote>
  <w:footnote w:type="continuationSeparator" w:id="0">
    <w:p w:rsidR="003744BC" w:rsidRDefault="003744BC" w:rsidP="00CB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F"/>
    <w:rsid w:val="00070430"/>
    <w:rsid w:val="001B7154"/>
    <w:rsid w:val="002D63E8"/>
    <w:rsid w:val="003607FD"/>
    <w:rsid w:val="003744BC"/>
    <w:rsid w:val="004055D4"/>
    <w:rsid w:val="0047356F"/>
    <w:rsid w:val="00506482"/>
    <w:rsid w:val="00516538"/>
    <w:rsid w:val="00524DD5"/>
    <w:rsid w:val="00542880"/>
    <w:rsid w:val="00586B77"/>
    <w:rsid w:val="005A1387"/>
    <w:rsid w:val="005D131A"/>
    <w:rsid w:val="00632E0E"/>
    <w:rsid w:val="0072001C"/>
    <w:rsid w:val="0073151E"/>
    <w:rsid w:val="00743D7F"/>
    <w:rsid w:val="007A764A"/>
    <w:rsid w:val="0089588A"/>
    <w:rsid w:val="00897085"/>
    <w:rsid w:val="008D6400"/>
    <w:rsid w:val="00A14EBD"/>
    <w:rsid w:val="00B97724"/>
    <w:rsid w:val="00C20CD9"/>
    <w:rsid w:val="00C46CAF"/>
    <w:rsid w:val="00C47B5C"/>
    <w:rsid w:val="00C945A9"/>
    <w:rsid w:val="00CB4122"/>
    <w:rsid w:val="00CB6A3D"/>
    <w:rsid w:val="00CF53F0"/>
    <w:rsid w:val="00D343A1"/>
    <w:rsid w:val="00D442FB"/>
    <w:rsid w:val="00D60389"/>
    <w:rsid w:val="00D61E33"/>
    <w:rsid w:val="00D85B4D"/>
    <w:rsid w:val="00DC51CB"/>
    <w:rsid w:val="00DE4C67"/>
    <w:rsid w:val="00EA2504"/>
    <w:rsid w:val="00F1584E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122"/>
  </w:style>
  <w:style w:type="paragraph" w:styleId="Rodap">
    <w:name w:val="footer"/>
    <w:basedOn w:val="Normal"/>
    <w:link w:val="RodapChar"/>
    <w:uiPriority w:val="99"/>
    <w:unhideWhenUsed/>
    <w:rsid w:val="00CB4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122"/>
  </w:style>
  <w:style w:type="character" w:styleId="Hyperlink">
    <w:name w:val="Hyperlink"/>
    <w:basedOn w:val="Fontepargpadro"/>
    <w:uiPriority w:val="99"/>
    <w:unhideWhenUsed/>
    <w:rsid w:val="00D3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122"/>
  </w:style>
  <w:style w:type="paragraph" w:styleId="Rodap">
    <w:name w:val="footer"/>
    <w:basedOn w:val="Normal"/>
    <w:link w:val="RodapChar"/>
    <w:uiPriority w:val="99"/>
    <w:unhideWhenUsed/>
    <w:rsid w:val="00CB4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122"/>
  </w:style>
  <w:style w:type="character" w:styleId="Hyperlink">
    <w:name w:val="Hyperlink"/>
    <w:basedOn w:val="Fontepargpadro"/>
    <w:uiPriority w:val="99"/>
    <w:unhideWhenUsed/>
    <w:rsid w:val="00D3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19/12/2013&amp;jornal=1&amp;pagina=103&amp;totalArquivos=384" TargetMode="External"/><Relationship Id="rId13" Type="http://schemas.openxmlformats.org/officeDocument/2006/relationships/hyperlink" Target="http://pesquisa.in.gov.br/imprensa/jsp/visualiza/index.jsp?data=19/12/2013&amp;jornal=1&amp;pagina=149&amp;totalArquivos=38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squisa.in.gov.br/imprensa/jsp/visualiza/index.jsp?data=19/12/2013&amp;jornal=1&amp;pagina=139&amp;totalArquivos=3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quisa.in.gov.br/imprensa/jsp/visualiza/index.jsp?data=19/12/2013&amp;jornal=1&amp;pagina=130&amp;totalArquivos=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squisa.in.gov.br/imprensa/jsp/visualiza/index.jsp?data=19/12/2013&amp;jornal=1&amp;pagina=171&amp;totalArquivos=384" TargetMode="External"/><Relationship Id="rId10" Type="http://schemas.openxmlformats.org/officeDocument/2006/relationships/hyperlink" Target="http://pesquisa.in.gov.br/imprensa/jsp/visualiza/index.jsp?data=19/12/2013&amp;jornal=1&amp;pagina=120&amp;totalArquivos=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in.gov.br/imprensa/jsp/visualiza/index.jsp?data=19/12/2013&amp;jornal=1&amp;pagina=111&amp;totalArquivos=384" TargetMode="External"/><Relationship Id="rId14" Type="http://schemas.openxmlformats.org/officeDocument/2006/relationships/hyperlink" Target="http://pesquisa.in.gov.br/imprensa/jsp/visualiza/index.jsp?data=19/12/2013&amp;jornal=1&amp;pagina=160&amp;totalArquivos=38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4CB8-E384-4031-8E2B-A33A0C1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52</Pages>
  <Words>23967</Words>
  <Characters>129427</Characters>
  <Application>Microsoft Office Word</Application>
  <DocSecurity>0</DocSecurity>
  <Lines>1078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36</cp:revision>
  <dcterms:created xsi:type="dcterms:W3CDTF">2013-12-19T09:14:00Z</dcterms:created>
  <dcterms:modified xsi:type="dcterms:W3CDTF">2013-12-19T11:21:00Z</dcterms:modified>
</cp:coreProperties>
</file>