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MINISTÉRIO DA EDUCAÇÃO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GABINETE DO MINISTRO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DESPACHOS DO MINISTRO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Em 29 de novembro de 2013</w:t>
      </w:r>
    </w:p>
    <w:p w:rsidR="00FB1039" w:rsidRPr="00FB1039" w:rsidRDefault="00FB1039" w:rsidP="00FB103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O MINISTRO DE ESTADO DA EDUCAÇÃO, Interino, no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uso da competência que lhe foi delegada pelo Decreto n</w:t>
      </w:r>
      <w:r>
        <w:rPr>
          <w:rFonts w:ascii="Times New Roman" w:eastAsia="Arial Unicode MS" w:hAnsi="Times New Roman" w:cs="Times New Roman"/>
        </w:rPr>
        <w:t>º</w:t>
      </w:r>
      <w:r w:rsidRPr="00FB1039">
        <w:rPr>
          <w:rFonts w:ascii="Times New Roman" w:eastAsia="Arial Unicode MS" w:hAnsi="Times New Roman" w:cs="Times New Roman"/>
        </w:rPr>
        <w:t xml:space="preserve"> 1.387, de </w:t>
      </w:r>
      <w:proofErr w:type="gramStart"/>
      <w:r w:rsidRPr="00FB1039">
        <w:rPr>
          <w:rFonts w:ascii="Times New Roman" w:eastAsia="Arial Unicode MS" w:hAnsi="Times New Roman" w:cs="Times New Roman"/>
        </w:rPr>
        <w:t>7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de fevereiro de 1995, com redação dada pelo Decreto n</w:t>
      </w:r>
      <w:r>
        <w:rPr>
          <w:rFonts w:ascii="Times New Roman" w:eastAsia="Arial Unicode MS" w:hAnsi="Times New Roman" w:cs="Times New Roman"/>
        </w:rPr>
        <w:t>º</w:t>
      </w:r>
      <w:r w:rsidRPr="00FB1039">
        <w:rPr>
          <w:rFonts w:ascii="Times New Roman" w:eastAsia="Arial Unicode MS" w:hAnsi="Times New Roman" w:cs="Times New Roman"/>
        </w:rPr>
        <w:t xml:space="preserve"> 2.349, de 15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de outubro de 1997, e pelo Decreto n</w:t>
      </w:r>
      <w:r>
        <w:rPr>
          <w:rFonts w:ascii="Times New Roman" w:eastAsia="Arial Unicode MS" w:hAnsi="Times New Roman" w:cs="Times New Roman"/>
        </w:rPr>
        <w:t>º</w:t>
      </w:r>
      <w:r w:rsidRPr="00FB1039">
        <w:rPr>
          <w:rFonts w:ascii="Times New Roman" w:eastAsia="Arial Unicode MS" w:hAnsi="Times New Roman" w:cs="Times New Roman"/>
        </w:rPr>
        <w:t xml:space="preserve"> 3.025, de 12 de abril de 1999,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autoriza o afastamento do País do(s) seguinte(s) servidor(es):</w:t>
      </w:r>
    </w:p>
    <w:p w:rsidR="00D442FB" w:rsidRPr="00FB1039" w:rsidRDefault="00FB1039" w:rsidP="00FB103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 xml:space="preserve">PAULO SPELLER, Secretário de Educação Superior, de </w:t>
      </w:r>
      <w:proofErr w:type="gramStart"/>
      <w:r w:rsidRPr="00FB1039">
        <w:rPr>
          <w:rFonts w:ascii="Times New Roman" w:eastAsia="Arial Unicode MS" w:hAnsi="Times New Roman" w:cs="Times New Roman"/>
        </w:rPr>
        <w:t>03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a 07.12.2013, trânsito</w:t>
      </w:r>
      <w:proofErr w:type="gramEnd"/>
      <w:r w:rsidRPr="00FB1039">
        <w:rPr>
          <w:rFonts w:ascii="Times New Roman" w:eastAsia="Arial Unicode MS" w:hAnsi="Times New Roman" w:cs="Times New Roman"/>
        </w:rPr>
        <w:t xml:space="preserve"> incluso para participar do Colóquio "Rumo a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um novo paradigma de aprendizagem: a mudança de mentalidade".</w:t>
      </w:r>
      <w:r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FB1039">
        <w:rPr>
          <w:rFonts w:ascii="Times New Roman" w:eastAsia="Arial Unicode MS" w:hAnsi="Times New Roman" w:cs="Times New Roman"/>
        </w:rPr>
        <w:t>em</w:t>
      </w:r>
      <w:proofErr w:type="gramEnd"/>
      <w:r w:rsidRPr="00FB1039">
        <w:rPr>
          <w:rFonts w:ascii="Times New Roman" w:eastAsia="Arial Unicode MS" w:hAnsi="Times New Roman" w:cs="Times New Roman"/>
        </w:rPr>
        <w:t xml:space="preserve"> Paris - França, com ônus </w:t>
      </w:r>
      <w:proofErr w:type="spellStart"/>
      <w:r w:rsidRPr="00FB1039">
        <w:rPr>
          <w:rFonts w:ascii="Times New Roman" w:eastAsia="Arial Unicode MS" w:hAnsi="Times New Roman" w:cs="Times New Roman"/>
        </w:rPr>
        <w:t>Sesu</w:t>
      </w:r>
      <w:proofErr w:type="spellEnd"/>
      <w:r w:rsidRPr="00FB1039">
        <w:rPr>
          <w:rFonts w:ascii="Times New Roman" w:eastAsia="Arial Unicode MS" w:hAnsi="Times New Roman" w:cs="Times New Roman"/>
        </w:rPr>
        <w:t xml:space="preserve"> (diárias), processo nº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23123004471/2013-29.</w:t>
      </w:r>
    </w:p>
    <w:p w:rsidR="00FB1039" w:rsidRDefault="00FB1039" w:rsidP="00FB1039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B1039" w:rsidRPr="00FB1039" w:rsidRDefault="00FB1039" w:rsidP="00FB103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O MINISTRO DE ESTADO DA EDUCAÇÃO, Interino, no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uso da competência que lhe foi delegada pelo Decreto n</w:t>
      </w:r>
      <w:r>
        <w:rPr>
          <w:rFonts w:ascii="Times New Roman" w:eastAsia="Arial Unicode MS" w:hAnsi="Times New Roman" w:cs="Times New Roman"/>
        </w:rPr>
        <w:t>º</w:t>
      </w:r>
      <w:r w:rsidRPr="00FB1039">
        <w:rPr>
          <w:rFonts w:ascii="Times New Roman" w:eastAsia="Arial Unicode MS" w:hAnsi="Times New Roman" w:cs="Times New Roman"/>
        </w:rPr>
        <w:t xml:space="preserve"> 1.387, de </w:t>
      </w:r>
      <w:proofErr w:type="gramStart"/>
      <w:r w:rsidRPr="00FB1039">
        <w:rPr>
          <w:rFonts w:ascii="Times New Roman" w:eastAsia="Arial Unicode MS" w:hAnsi="Times New Roman" w:cs="Times New Roman"/>
        </w:rPr>
        <w:t>7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de fevereiro de 1995, com redação dada pelo Decreto n</w:t>
      </w:r>
      <w:r>
        <w:rPr>
          <w:rFonts w:ascii="Times New Roman" w:eastAsia="Arial Unicode MS" w:hAnsi="Times New Roman" w:cs="Times New Roman"/>
        </w:rPr>
        <w:t>º</w:t>
      </w:r>
      <w:r w:rsidRPr="00FB1039">
        <w:rPr>
          <w:rFonts w:ascii="Times New Roman" w:eastAsia="Arial Unicode MS" w:hAnsi="Times New Roman" w:cs="Times New Roman"/>
        </w:rPr>
        <w:t xml:space="preserve"> 2.349, de 15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de outubro de 1997, e pelo Decreto n</w:t>
      </w:r>
      <w:r>
        <w:rPr>
          <w:rFonts w:ascii="Times New Roman" w:eastAsia="Arial Unicode MS" w:hAnsi="Times New Roman" w:cs="Times New Roman"/>
        </w:rPr>
        <w:t>º</w:t>
      </w:r>
      <w:r w:rsidRPr="00FB1039">
        <w:rPr>
          <w:rFonts w:ascii="Times New Roman" w:eastAsia="Arial Unicode MS" w:hAnsi="Times New Roman" w:cs="Times New Roman"/>
        </w:rPr>
        <w:t xml:space="preserve"> 3.025, de 12 de abril de 1999,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autoriza o afastamento do País do(s) seguinte(s) servidor(es):</w:t>
      </w:r>
    </w:p>
    <w:p w:rsidR="00FB1039" w:rsidRPr="00FB1039" w:rsidRDefault="00FB1039" w:rsidP="00FB103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LÍVIO AMARAL, Diretor de Avaliação da Coordenação de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Aperfeiçoamento de Pessoal de Nível Superior, para participar de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 xml:space="preserve">reunião no Instituto </w:t>
      </w:r>
      <w:proofErr w:type="spellStart"/>
      <w:r w:rsidRPr="00FB1039">
        <w:rPr>
          <w:rFonts w:ascii="Times New Roman" w:eastAsia="Arial Unicode MS" w:hAnsi="Times New Roman" w:cs="Times New Roman"/>
        </w:rPr>
        <w:t>Gulbenkian</w:t>
      </w:r>
      <w:proofErr w:type="spellEnd"/>
      <w:r w:rsidRPr="00FB1039">
        <w:rPr>
          <w:rFonts w:ascii="Times New Roman" w:eastAsia="Arial Unicode MS" w:hAnsi="Times New Roman" w:cs="Times New Roman"/>
        </w:rPr>
        <w:t xml:space="preserve"> de Ciência da Fundação </w:t>
      </w:r>
      <w:proofErr w:type="spellStart"/>
      <w:r w:rsidRPr="00FB1039">
        <w:rPr>
          <w:rFonts w:ascii="Times New Roman" w:eastAsia="Arial Unicode MS" w:hAnsi="Times New Roman" w:cs="Times New Roman"/>
        </w:rPr>
        <w:t>Caloiste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B1039">
        <w:rPr>
          <w:rFonts w:ascii="Times New Roman" w:eastAsia="Arial Unicode MS" w:hAnsi="Times New Roman" w:cs="Times New Roman"/>
        </w:rPr>
        <w:t>Gulbenkian</w:t>
      </w:r>
      <w:proofErr w:type="spellEnd"/>
      <w:r w:rsidRPr="00FB1039">
        <w:rPr>
          <w:rFonts w:ascii="Times New Roman" w:eastAsia="Arial Unicode MS" w:hAnsi="Times New Roman" w:cs="Times New Roman"/>
        </w:rPr>
        <w:t>, de 01 a 03.12.2013, em Lisboa - Portugal, e participar da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Reunião do Comitê Misto do Programa BRAFITEC e da Reunião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 xml:space="preserve">Mista CAPES - COFECUB, de 04 a 07.12.2013, em Paris - </w:t>
      </w:r>
      <w:proofErr w:type="gramStart"/>
      <w:r w:rsidRPr="00FB1039">
        <w:rPr>
          <w:rFonts w:ascii="Times New Roman" w:eastAsia="Arial Unicode MS" w:hAnsi="Times New Roman" w:cs="Times New Roman"/>
        </w:rPr>
        <w:t>França,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com ônus CAPES</w:t>
      </w:r>
      <w:proofErr w:type="gramEnd"/>
      <w:r w:rsidRPr="00FB1039">
        <w:rPr>
          <w:rFonts w:ascii="Times New Roman" w:eastAsia="Arial Unicode MS" w:hAnsi="Times New Roman" w:cs="Times New Roman"/>
        </w:rPr>
        <w:t xml:space="preserve"> (passagem aérea e diárias), processo n</w:t>
      </w:r>
      <w:r>
        <w:rPr>
          <w:rFonts w:ascii="Times New Roman" w:eastAsia="Arial Unicode MS" w:hAnsi="Times New Roman" w:cs="Times New Roman"/>
        </w:rPr>
        <w:t xml:space="preserve">º </w:t>
      </w:r>
      <w:r w:rsidRPr="00FB1039">
        <w:rPr>
          <w:rFonts w:ascii="Times New Roman" w:eastAsia="Arial Unicode MS" w:hAnsi="Times New Roman" w:cs="Times New Roman"/>
        </w:rPr>
        <w:t>23123.004439/2013-43.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JOSÉ HENRIQUE PAIM FERNANDES</w:t>
      </w:r>
    </w:p>
    <w:p w:rsid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B1039" w:rsidRPr="00C90A70" w:rsidRDefault="00C90A70" w:rsidP="00FB103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C90A70">
        <w:rPr>
          <w:rFonts w:ascii="Times New Roman" w:eastAsia="Arial Unicode MS" w:hAnsi="Times New Roman" w:cs="Times New Roman"/>
          <w:b/>
          <w:i/>
        </w:rPr>
        <w:t xml:space="preserve">(Publicação no DOU n.º 233, de 02.12.2013, Seção 2,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15</w:t>
      </w:r>
      <w:r w:rsidRPr="00C90A70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MINISTÉRIO DA EDUCAÇÃO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COORDENAÇÃO DE APERFEIÇOAMENTO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>DE PESSOAL DE NÍVEL SUPERIOR</w:t>
      </w:r>
    </w:p>
    <w:p w:rsidR="00FB1039" w:rsidRPr="00FB1039" w:rsidRDefault="00FB1039" w:rsidP="00FB10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B1039">
        <w:rPr>
          <w:rFonts w:ascii="Times New Roman" w:eastAsia="Arial Unicode MS" w:hAnsi="Times New Roman" w:cs="Times New Roman"/>
          <w:b/>
        </w:rPr>
        <w:t xml:space="preserve">PORTARIA Nº 176, DE 29 DE NOVEMBRO DE </w:t>
      </w:r>
      <w:proofErr w:type="gramStart"/>
      <w:r w:rsidRPr="00FB1039">
        <w:rPr>
          <w:rFonts w:ascii="Times New Roman" w:eastAsia="Arial Unicode MS" w:hAnsi="Times New Roman" w:cs="Times New Roman"/>
          <w:b/>
        </w:rPr>
        <w:t>2013</w:t>
      </w:r>
      <w:proofErr w:type="gramEnd"/>
    </w:p>
    <w:p w:rsidR="00FB1039" w:rsidRDefault="00FB1039" w:rsidP="00C90A70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O PRESIDENTE SUBSTITUTO DA COORDENAÇÃO DE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APERFEIÇOAMENTO DE PESSOAL DE NÍVEL SUPERIOR -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CAPES, usando das atribuições que lhe são conferidas pelo Estatuto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aprovado pelo Decreto nº 7.692, de 02/03/2012, e pelo § 2º, art. 5º da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Medida Provisória nº 2.174-28, de 24/08/2001, resolve:</w:t>
      </w:r>
    </w:p>
    <w:p w:rsidR="00FB1039" w:rsidRPr="00FB1039" w:rsidRDefault="00FB1039" w:rsidP="00C90A70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Art. 1º Tornar sem efeito a publicação da Portaria nº 173, de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28 de novembro de 2013, publicada no Diário Oficial da União de 29</w:t>
      </w:r>
      <w:r>
        <w:rPr>
          <w:rFonts w:ascii="Times New Roman" w:eastAsia="Arial Unicode MS" w:hAnsi="Times New Roman" w:cs="Times New Roman"/>
        </w:rPr>
        <w:t xml:space="preserve"> </w:t>
      </w:r>
      <w:r w:rsidRPr="00FB1039">
        <w:rPr>
          <w:rFonts w:ascii="Times New Roman" w:eastAsia="Arial Unicode MS" w:hAnsi="Times New Roman" w:cs="Times New Roman"/>
        </w:rPr>
        <w:t>de novembro de 2013, Seção 2, pág. 34.</w:t>
      </w:r>
    </w:p>
    <w:p w:rsidR="00FB1039" w:rsidRPr="00FB1039" w:rsidRDefault="00FB1039" w:rsidP="00C90A70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FB1039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FB1039" w:rsidRPr="00C90A70" w:rsidRDefault="00FB1039" w:rsidP="00C90A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90A70">
        <w:rPr>
          <w:rFonts w:ascii="Times New Roman" w:eastAsia="Arial Unicode MS" w:hAnsi="Times New Roman" w:cs="Times New Roman"/>
          <w:b/>
        </w:rPr>
        <w:t>LIVIO AMARAL</w:t>
      </w:r>
    </w:p>
    <w:p w:rsidR="00FB1039" w:rsidRPr="00FB1039" w:rsidRDefault="00FB1039" w:rsidP="00FB1039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B1039" w:rsidRDefault="00FB1039" w:rsidP="00FB1039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90A70" w:rsidRPr="00C90A70" w:rsidRDefault="00C90A70" w:rsidP="00C90A7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C90A70">
        <w:rPr>
          <w:rFonts w:ascii="Times New Roman" w:eastAsia="Arial Unicode MS" w:hAnsi="Times New Roman" w:cs="Times New Roman"/>
          <w:b/>
          <w:i/>
        </w:rPr>
        <w:t xml:space="preserve">(Publicação no DOU n.º 233, de 02.12.2013, Seção 2, página </w:t>
      </w:r>
      <w:r>
        <w:rPr>
          <w:rFonts w:ascii="Times New Roman" w:eastAsia="Arial Unicode MS" w:hAnsi="Times New Roman" w:cs="Times New Roman"/>
          <w:b/>
          <w:i/>
        </w:rPr>
        <w:t>17</w:t>
      </w:r>
      <w:bookmarkStart w:id="0" w:name="_GoBack"/>
      <w:bookmarkEnd w:id="0"/>
      <w:r w:rsidRPr="00C90A70">
        <w:rPr>
          <w:rFonts w:ascii="Times New Roman" w:eastAsia="Arial Unicode MS" w:hAnsi="Times New Roman" w:cs="Times New Roman"/>
          <w:b/>
          <w:i/>
        </w:rPr>
        <w:t>)</w:t>
      </w:r>
    </w:p>
    <w:sectPr w:rsidR="00C90A70" w:rsidRPr="00C90A70" w:rsidSect="00FB103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70" w:rsidRDefault="00C90A70" w:rsidP="00C90A70">
      <w:pPr>
        <w:spacing w:after="0" w:line="240" w:lineRule="auto"/>
      </w:pPr>
      <w:r>
        <w:separator/>
      </w:r>
    </w:p>
  </w:endnote>
  <w:endnote w:type="continuationSeparator" w:id="0">
    <w:p w:rsidR="00C90A70" w:rsidRDefault="00C90A70" w:rsidP="00C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962858"/>
      <w:docPartObj>
        <w:docPartGallery w:val="Page Numbers (Bottom of Page)"/>
        <w:docPartUnique/>
      </w:docPartObj>
    </w:sdtPr>
    <w:sdtContent>
      <w:p w:rsidR="00C90A70" w:rsidRDefault="00C90A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0A70" w:rsidRDefault="00C90A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70" w:rsidRDefault="00C90A70" w:rsidP="00C90A70">
      <w:pPr>
        <w:spacing w:after="0" w:line="240" w:lineRule="auto"/>
      </w:pPr>
      <w:r>
        <w:separator/>
      </w:r>
    </w:p>
  </w:footnote>
  <w:footnote w:type="continuationSeparator" w:id="0">
    <w:p w:rsidR="00C90A70" w:rsidRDefault="00C90A70" w:rsidP="00C9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9"/>
    <w:rsid w:val="003607FD"/>
    <w:rsid w:val="00C20CD9"/>
    <w:rsid w:val="00C90A70"/>
    <w:rsid w:val="00D442FB"/>
    <w:rsid w:val="00DC51CB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A70"/>
  </w:style>
  <w:style w:type="paragraph" w:styleId="Rodap">
    <w:name w:val="footer"/>
    <w:basedOn w:val="Normal"/>
    <w:link w:val="RodapChar"/>
    <w:uiPriority w:val="99"/>
    <w:unhideWhenUsed/>
    <w:rsid w:val="00C9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A70"/>
  </w:style>
  <w:style w:type="paragraph" w:styleId="Rodap">
    <w:name w:val="footer"/>
    <w:basedOn w:val="Normal"/>
    <w:link w:val="RodapChar"/>
    <w:uiPriority w:val="99"/>
    <w:unhideWhenUsed/>
    <w:rsid w:val="00C9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2013-12-02T10:24:00Z</dcterms:created>
  <dcterms:modified xsi:type="dcterms:W3CDTF">2013-12-02T10:37:00Z</dcterms:modified>
</cp:coreProperties>
</file>