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E86" w:rsidRPr="00B45E86" w:rsidRDefault="00B45E86" w:rsidP="00B45E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5E86">
        <w:rPr>
          <w:rFonts w:ascii="Times New Roman" w:hAnsi="Times New Roman" w:cs="Times New Roman"/>
          <w:b/>
        </w:rPr>
        <w:t>MINISTÉRIO DA EDUCAÇÃO</w:t>
      </w:r>
    </w:p>
    <w:p w:rsidR="00B45E86" w:rsidRPr="00B45E86" w:rsidRDefault="00B45E86" w:rsidP="00B45E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5E86">
        <w:rPr>
          <w:rFonts w:ascii="Times New Roman" w:hAnsi="Times New Roman" w:cs="Times New Roman"/>
          <w:b/>
        </w:rPr>
        <w:t>GABINETE DO MINISTRO</w:t>
      </w:r>
    </w:p>
    <w:p w:rsidR="00B45E86" w:rsidRPr="00B45E86" w:rsidRDefault="00B45E86" w:rsidP="00B45E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5E86">
        <w:rPr>
          <w:rFonts w:ascii="Times New Roman" w:hAnsi="Times New Roman" w:cs="Times New Roman"/>
          <w:b/>
        </w:rPr>
        <w:t>PORTARIA NORMATIVA N</w:t>
      </w:r>
      <w:r>
        <w:rPr>
          <w:rFonts w:ascii="Times New Roman" w:hAnsi="Times New Roman" w:cs="Times New Roman"/>
          <w:b/>
        </w:rPr>
        <w:t>º</w:t>
      </w:r>
      <w:r w:rsidRPr="00B45E86">
        <w:rPr>
          <w:rFonts w:ascii="Times New Roman" w:hAnsi="Times New Roman" w:cs="Times New Roman"/>
          <w:b/>
        </w:rPr>
        <w:t xml:space="preserve"> 7, DE 26 DE ABRIL DE </w:t>
      </w:r>
      <w:proofErr w:type="gramStart"/>
      <w:r w:rsidRPr="00B45E86">
        <w:rPr>
          <w:rFonts w:ascii="Times New Roman" w:hAnsi="Times New Roman" w:cs="Times New Roman"/>
          <w:b/>
        </w:rPr>
        <w:t>2013</w:t>
      </w:r>
      <w:proofErr w:type="gramEnd"/>
    </w:p>
    <w:p w:rsidR="00B45E86" w:rsidRDefault="00B45E86" w:rsidP="00B45E86">
      <w:pPr>
        <w:spacing w:after="0" w:line="240" w:lineRule="auto"/>
        <w:ind w:left="4820"/>
        <w:jc w:val="both"/>
        <w:rPr>
          <w:rFonts w:ascii="Times New Roman" w:hAnsi="Times New Roman" w:cs="Times New Roman"/>
        </w:rPr>
      </w:pPr>
    </w:p>
    <w:p w:rsidR="00B45E86" w:rsidRDefault="00B45E86" w:rsidP="00B45E86">
      <w:pPr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Regulamenta o disposto no art. 6º-B da Lei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B45E86">
        <w:rPr>
          <w:rFonts w:ascii="Times New Roman" w:hAnsi="Times New Roman" w:cs="Times New Roman"/>
        </w:rPr>
        <w:t xml:space="preserve"> 10.260, de 12 de julho de 2001, e dá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outras providências.</w:t>
      </w:r>
    </w:p>
    <w:p w:rsidR="00B45E86" w:rsidRPr="00B45E86" w:rsidRDefault="00B45E86" w:rsidP="00B45E86">
      <w:pPr>
        <w:spacing w:after="0" w:line="240" w:lineRule="auto"/>
        <w:ind w:left="4820"/>
        <w:jc w:val="both"/>
        <w:rPr>
          <w:rFonts w:ascii="Times New Roman" w:hAnsi="Times New Roman" w:cs="Times New Roman"/>
        </w:rPr>
      </w:pPr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O MINISTRO DE ESTADO DA EDUCAÇÃO, INTERINO,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no uso das atribuições que lhe confere o art. 87, parágrafo único,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inciso II, da Constituição, e tendo em vista o disposto na Lei no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10.260, de 12 de julho de 2001, resolve:</w:t>
      </w:r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Art. 1o O Fundo de Financiamento Estudantil - Fies abaterá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mensalmente, por solicitação expressa do estudante, 1,00% (um inteiro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por cento) do saldo devedor consolidado, incluídos os juros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devidos no período.</w:t>
      </w:r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§ 1o Os procedimentos referentes à solicitação e concessão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do abatimento de que trata o caput obedecerão ao disposto nesta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 xml:space="preserve">Portaria e demais normas que regulamentam o </w:t>
      </w:r>
      <w:proofErr w:type="gramStart"/>
      <w:r w:rsidRPr="00B45E86">
        <w:rPr>
          <w:rFonts w:ascii="Times New Roman" w:hAnsi="Times New Roman" w:cs="Times New Roman"/>
        </w:rPr>
        <w:t>Fies</w:t>
      </w:r>
      <w:proofErr w:type="gramEnd"/>
      <w:r w:rsidRPr="00B45E86">
        <w:rPr>
          <w:rFonts w:ascii="Times New Roman" w:hAnsi="Times New Roman" w:cs="Times New Roman"/>
        </w:rPr>
        <w:t>.</w:t>
      </w:r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§ 2o O abatimento do saldo devedor será concedido na fase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de amortização do financiamento.</w:t>
      </w:r>
    </w:p>
    <w:p w:rsid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Art. 2o O estudante financiado pelo Fies poderá solicitar o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abatimento referido no art. 1o, independentemente da data de contratação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 xml:space="preserve">do financiamento, desde que tenha, no mínimo, </w:t>
      </w:r>
      <w:proofErr w:type="gramStart"/>
      <w:r w:rsidRPr="00B45E86">
        <w:rPr>
          <w:rFonts w:ascii="Times New Roman" w:hAnsi="Times New Roman" w:cs="Times New Roman"/>
        </w:rPr>
        <w:t>1</w:t>
      </w:r>
      <w:proofErr w:type="gramEnd"/>
      <w:r w:rsidRPr="00B45E86">
        <w:rPr>
          <w:rFonts w:ascii="Times New Roman" w:hAnsi="Times New Roman" w:cs="Times New Roman"/>
        </w:rPr>
        <w:t xml:space="preserve"> (um) ano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de trabalho ininterrupto como:</w:t>
      </w:r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I - professor em efetivo exercício na docência na rede pública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de educação básica com jornada de trabalho de, no mínimo, 20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horas semanais, na condição de graduado ou estudante regularmente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matriculado em curso de licenciatura;</w:t>
      </w:r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II - médico em efetivo exercício com atuação em áreas e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regiões com carência e dificuldades de retenção desse profissional,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definidas como prioritárias pelo Ministério da Saúde, na forma do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regulamento, e integre:</w:t>
      </w:r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a) equipe de saúde da família oficialmente cadastrada no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Cadastro Nacional dos Estabelecimentos de Saúde - CNES, cumprindo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jornada de trabalho de 40 horas semanais, conforme diretrizes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da Política Nacional de Atenção Básica - PNAB, Portaria GM/MS no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2.488, de 21 de outubro de 2011;</w:t>
      </w:r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b) equipe que realize atenção básica - AB em populações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quilombolas, indígenas e de assentamentos, cumprindo jornada de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trabalho de 40 horas semanais, conforme diretrizes da Política Nacional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de Atenção Básica - PNAB, Portaria GM/MS no 2.488, de 21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 xml:space="preserve">de outubro de 2011; </w:t>
      </w:r>
      <w:proofErr w:type="gramStart"/>
      <w:r w:rsidRPr="00B45E86">
        <w:rPr>
          <w:rFonts w:ascii="Times New Roman" w:hAnsi="Times New Roman" w:cs="Times New Roman"/>
        </w:rPr>
        <w:t>ou</w:t>
      </w:r>
      <w:proofErr w:type="gramEnd"/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c) equipe que realize atenção básica - AB em populações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ribeirinhas, cumprindo jornada de trabalho de 32 horas semanais,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conforme diretrizes da Política Nacional de Atenção Básica - PNAB,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Portaria GM/MS no 2.488, de 21 de outubro de 2011 e Portaria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 xml:space="preserve">SAS/MS </w:t>
      </w:r>
      <w:proofErr w:type="gramStart"/>
      <w:r w:rsidRPr="00B45E86">
        <w:rPr>
          <w:rFonts w:ascii="Times New Roman" w:hAnsi="Times New Roman" w:cs="Times New Roman"/>
        </w:rPr>
        <w:t>no 941</w:t>
      </w:r>
      <w:proofErr w:type="gramEnd"/>
      <w:r w:rsidRPr="00B45E86">
        <w:rPr>
          <w:rFonts w:ascii="Times New Roman" w:hAnsi="Times New Roman" w:cs="Times New Roman"/>
        </w:rPr>
        <w:t>, de 22 de dezembro de 2011.</w:t>
      </w:r>
    </w:p>
    <w:p w:rsid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 xml:space="preserve">§ 1o A contagem de </w:t>
      </w:r>
      <w:proofErr w:type="gramStart"/>
      <w:r w:rsidRPr="00B45E86">
        <w:rPr>
          <w:rFonts w:ascii="Times New Roman" w:hAnsi="Times New Roman" w:cs="Times New Roman"/>
        </w:rPr>
        <w:t>1</w:t>
      </w:r>
      <w:proofErr w:type="gramEnd"/>
      <w:r w:rsidRPr="00B45E86">
        <w:rPr>
          <w:rFonts w:ascii="Times New Roman" w:hAnsi="Times New Roman" w:cs="Times New Roman"/>
        </w:rPr>
        <w:t xml:space="preserve"> (um) ano de trabalho ininterrupto em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efetivo exercício, para professor e para médico, deverá iniciar:</w:t>
      </w:r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I - a partir de 15 de janeiro de 2010, para os contratos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formalizados antes desta data;</w:t>
      </w:r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II - a partir da contratação do financiamento, para os contratos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formalizados após 14 de janeiro de 2010.</w:t>
      </w:r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 xml:space="preserve">§ 2o O mês de janeiro de 2010 será considerado como </w:t>
      </w:r>
      <w:r>
        <w:rPr>
          <w:rFonts w:ascii="Times New Roman" w:hAnsi="Times New Roman" w:cs="Times New Roman"/>
        </w:rPr>
        <w:t xml:space="preserve">integralmente </w:t>
      </w:r>
      <w:r w:rsidRPr="00B45E86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trabalhado se o trabalho realizado pelo professor e pelo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médico contemplar o período de 15 de janeiro a 31 de janeiro de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2010.</w:t>
      </w:r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§ 3o Não terão direito ao abatimento os financiamentos liquidados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ou vencidos:</w:t>
      </w:r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I - em data anterior à publicação da Lei no 12.202, de 14 de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 xml:space="preserve">janeiro de 2010; </w:t>
      </w:r>
      <w:proofErr w:type="gramStart"/>
      <w:r w:rsidRPr="00B45E86">
        <w:rPr>
          <w:rFonts w:ascii="Times New Roman" w:hAnsi="Times New Roman" w:cs="Times New Roman"/>
        </w:rPr>
        <w:t>ou</w:t>
      </w:r>
      <w:proofErr w:type="gramEnd"/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II - até a concessão da solicitação do abatimento.</w:t>
      </w:r>
    </w:p>
    <w:p w:rsid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Art. 3o O saldo devedor do financiamento, incluídos os juros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e demais encargos financeiros devidos no período, será consolidado:</w:t>
      </w:r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lastRenderedPageBreak/>
        <w:t>I - no vencimento da prestação no mês posterior ao da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concessão da solicitação do abatimento, quando a solicitação para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concessão for efetuada na fase de amortização do financiamento;</w:t>
      </w:r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II - ao final da fase de carência, quando a solicitação para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concessão do abatimento for efetuada nas fases de utilização ou de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carência do financiamento.</w:t>
      </w:r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§ 1o O saldo devedor consolidado na forma do caput será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utilizado para fins de apuração do valor correspondente à parcela fixa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a ser utilizada mensalmente como abatimento do financiamento.</w:t>
      </w:r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§ 2o Durante as fases de utilização e de carência do financiamento,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o estudante financiado que preencher as condições para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o abatimento do saldo devedor continuará obrigado ao pagamento dos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juros previstos no § 1o do art. 5o da Lei no 10.260, de 12 de julho de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2001, devendo estar adimplente com o pagamento dos juros quando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da solicitação e das renovações subsequentes do abatimento.</w:t>
      </w:r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§ 3o Na fase de amortização do financiamento, atendido o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disposto nesta Portaria, e enquanto o estudante financiado fizer jus à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concessão do abatimento:</w:t>
      </w:r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I - não incidirão juros e encargos financeiros sobre o saldo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 xml:space="preserve">devedor do financiamento; </w:t>
      </w:r>
      <w:proofErr w:type="gramStart"/>
      <w:r w:rsidRPr="00B45E86">
        <w:rPr>
          <w:rFonts w:ascii="Times New Roman" w:hAnsi="Times New Roman" w:cs="Times New Roman"/>
        </w:rPr>
        <w:t>e</w:t>
      </w:r>
      <w:proofErr w:type="gramEnd"/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II - ficará desobrigado de pagar a prestação do financiamento.</w:t>
      </w:r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Art. 4o O período de trabalho a ser considerado para concessão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do abatimento do saldo devedor consolidado do financiamento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do Fies será:</w:t>
      </w:r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I - de efetivo exercício na docência para os professores que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atendam ao disposto no inciso I do art. 2o, a partir do mês que der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 xml:space="preserve">início a </w:t>
      </w:r>
      <w:proofErr w:type="gramStart"/>
      <w:r w:rsidRPr="00B45E86">
        <w:rPr>
          <w:rFonts w:ascii="Times New Roman" w:hAnsi="Times New Roman" w:cs="Times New Roman"/>
        </w:rPr>
        <w:t>1</w:t>
      </w:r>
      <w:proofErr w:type="gramEnd"/>
      <w:r w:rsidRPr="00B45E86">
        <w:rPr>
          <w:rFonts w:ascii="Times New Roman" w:hAnsi="Times New Roman" w:cs="Times New Roman"/>
        </w:rPr>
        <w:t xml:space="preserve"> (um) ano de trabalho ininterrupto;</w:t>
      </w:r>
    </w:p>
    <w:p w:rsidR="00D442FB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II - de efetivo exercício, para os médicos que atendam ao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 xml:space="preserve">disposto no inciso II do art. 2o, a partir do mês que der início a </w:t>
      </w:r>
      <w:proofErr w:type="gramStart"/>
      <w:r w:rsidRPr="00B45E86">
        <w:rPr>
          <w:rFonts w:ascii="Times New Roman" w:hAnsi="Times New Roman" w:cs="Times New Roman"/>
        </w:rPr>
        <w:t>1</w:t>
      </w:r>
      <w:proofErr w:type="gramEnd"/>
      <w:r w:rsidRPr="00B45E86">
        <w:rPr>
          <w:rFonts w:ascii="Times New Roman" w:hAnsi="Times New Roman" w:cs="Times New Roman"/>
        </w:rPr>
        <w:t xml:space="preserve"> (um)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ano de trabalho ininterrupto.</w:t>
      </w:r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§ 1o O abatimento será operacionalizado anualmente pelo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Fundo Nacional de Desenvolvimento da Educação - FNDE, na condição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de agente operador do Fies, nos meses de março e abril de cada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ano, tendo como base o período de janeiro a dezembro do ano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anterior.</w:t>
      </w:r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§ 2o O disposto no parágrafo anterior poderá ser alterado a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critério do agente operador.</w:t>
      </w:r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§ 3o Para fins do disposto no caput, cada mês de efetivo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 xml:space="preserve">exercício corresponderá a </w:t>
      </w:r>
      <w:proofErr w:type="gramStart"/>
      <w:r w:rsidRPr="00B45E86">
        <w:rPr>
          <w:rFonts w:ascii="Times New Roman" w:hAnsi="Times New Roman" w:cs="Times New Roman"/>
        </w:rPr>
        <w:t>1</w:t>
      </w:r>
      <w:proofErr w:type="gramEnd"/>
      <w:r w:rsidRPr="00B45E86">
        <w:rPr>
          <w:rFonts w:ascii="Times New Roman" w:hAnsi="Times New Roman" w:cs="Times New Roman"/>
        </w:rPr>
        <w:t xml:space="preserve"> (uma) parcela apurada na forma do § 1</w:t>
      </w:r>
      <w:r>
        <w:rPr>
          <w:rFonts w:ascii="Times New Roman" w:hAnsi="Times New Roman" w:cs="Times New Roman"/>
        </w:rPr>
        <w:t xml:space="preserve">º </w:t>
      </w:r>
      <w:r w:rsidRPr="00B45E86">
        <w:rPr>
          <w:rFonts w:ascii="Times New Roman" w:hAnsi="Times New Roman" w:cs="Times New Roman"/>
        </w:rPr>
        <w:t>do art. 3o.</w:t>
      </w:r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§ 4o É vedada a concessão:</w:t>
      </w:r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I - do primeiro abatimento para professor e para médico que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 xml:space="preserve">não tenham </w:t>
      </w:r>
      <w:proofErr w:type="gramStart"/>
      <w:r w:rsidRPr="00B45E86">
        <w:rPr>
          <w:rFonts w:ascii="Times New Roman" w:hAnsi="Times New Roman" w:cs="Times New Roman"/>
        </w:rPr>
        <w:t>1</w:t>
      </w:r>
      <w:proofErr w:type="gramEnd"/>
      <w:r w:rsidRPr="00B45E86">
        <w:rPr>
          <w:rFonts w:ascii="Times New Roman" w:hAnsi="Times New Roman" w:cs="Times New Roman"/>
        </w:rPr>
        <w:t xml:space="preserve"> (um) ano de trabalho ininterrupto, na forma do art.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2o;</w:t>
      </w:r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II - de meses trabalhados, para fins do abatimento, que excedam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o número de meses necessários para liquidação do saldo devedor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do financiamento.</w:t>
      </w:r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§ 5o Os meses trabalhados ininterrupta e imediatamente anteriores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ao mês da primeira solicitação do abatimento, não computados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em razão do não atendimento ao disposto no inciso I do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parágrafo anterior, poderão ser computados na solicitação seguinte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desde que o solicitante continue trabalhando ininterruptamente até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 xml:space="preserve">completar </w:t>
      </w:r>
      <w:proofErr w:type="gramStart"/>
      <w:r w:rsidRPr="00B45E86">
        <w:rPr>
          <w:rFonts w:ascii="Times New Roman" w:hAnsi="Times New Roman" w:cs="Times New Roman"/>
        </w:rPr>
        <w:t>1</w:t>
      </w:r>
      <w:proofErr w:type="gramEnd"/>
      <w:r w:rsidRPr="00B45E86">
        <w:rPr>
          <w:rFonts w:ascii="Times New Roman" w:hAnsi="Times New Roman" w:cs="Times New Roman"/>
        </w:rPr>
        <w:t xml:space="preserve"> (um) ano de trabalho.</w:t>
      </w:r>
    </w:p>
    <w:p w:rsid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Art. 5o À solicitação do abatimento e as suas renovações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serão efetuadas em sistemas específicos disponibilizados:</w:t>
      </w:r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I - pelo FNDE, caso seja professor e estudante de curso de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licenciatura, nos termos do inciso I do art. 2o, devendo registrar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 xml:space="preserve">informações referentes ao contrato de financiamento; </w:t>
      </w:r>
      <w:proofErr w:type="gramStart"/>
      <w:r w:rsidRPr="00B45E86">
        <w:rPr>
          <w:rFonts w:ascii="Times New Roman" w:hAnsi="Times New Roman" w:cs="Times New Roman"/>
        </w:rPr>
        <w:t>e</w:t>
      </w:r>
      <w:proofErr w:type="gramEnd"/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II - pelo Ministério da Saúde, caso seja médico e integre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equipe conforme previsto no inciso II do art. 2o, devendo registrar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informações referentes ao contrato de financiamento.</w:t>
      </w:r>
      <w:r>
        <w:rPr>
          <w:rFonts w:ascii="Times New Roman" w:hAnsi="Times New Roman" w:cs="Times New Roman"/>
        </w:rPr>
        <w:t xml:space="preserve"> </w:t>
      </w:r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§ 1o Os meses trabalhados e demais informações para fins de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concessão de abatimento deverão ser aprovados:</w:t>
      </w:r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I - pelas Secretarias de Educação dos municípios, dos estados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e do Distrito Federal, no caso de professor em efetivo exercício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na docência na rede pública de educação básica;</w:t>
      </w:r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II - pelas Secretarias de Saúde dos municípios, dos estados e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do Distrito Federal, no caso de médico em efetivo exercício em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equipe prevista no inciso II do art. 2o.</w:t>
      </w:r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§ 2o Confirmado o atendimento aos critérios para concessão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do abatimento, o FNDE notificará o agente financeiro contratante da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operação para suspender a cobrança das prestações referentes à fase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de amortização do financiamento.</w:t>
      </w:r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lastRenderedPageBreak/>
        <w:t>§ 3o A cada ano, nos meses de janeiro e fevereiro, o estudante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financiado deverá atualizar as informações e solicitar a renovação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do abatimento, indicando a quantidade de meses integralmente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trabalhados no período solicitado.</w:t>
      </w:r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Art. 6o O período de carência estendido de que trata o § 3</w:t>
      </w:r>
      <w:r>
        <w:rPr>
          <w:rFonts w:ascii="Times New Roman" w:hAnsi="Times New Roman" w:cs="Times New Roman"/>
        </w:rPr>
        <w:t xml:space="preserve">º </w:t>
      </w:r>
      <w:r w:rsidRPr="00B45E86">
        <w:rPr>
          <w:rFonts w:ascii="Times New Roman" w:hAnsi="Times New Roman" w:cs="Times New Roman"/>
        </w:rPr>
        <w:t>do art. 6o-B da Lei no 10.260, de 2001, será concedido a médico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integrante de equipe prevista no inciso II do art. 2o desta Portaria que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vier a estar regularmente matriculado e frequentando programa de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residência médica:</w:t>
      </w:r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I - credenciado pela Comissão Nacional de Residência Médica;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B45E86">
        <w:rPr>
          <w:rFonts w:ascii="Times New Roman" w:hAnsi="Times New Roman" w:cs="Times New Roman"/>
        </w:rPr>
        <w:t>e</w:t>
      </w:r>
      <w:proofErr w:type="gramEnd"/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II - em especialidades prioritárias definidas em ato do Ministro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de Estado da Saúde.</w:t>
      </w:r>
    </w:p>
    <w:p w:rsid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§ 1o Poderá solicitar o período de carência estendido o médico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que não integre equipe prevista na forma do inciso II do art. 2o,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regularmente matriculado em residência médica que atenda às condições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previstas nos incisos I e II do caput, desde que o contrato não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esteja na fase de amortização do financiamento.</w:t>
      </w:r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§ 2o O período de carência estendido deverá ser solicitado de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acordo com o inciso II do art. 5º, observando as seguintes condições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e prazos:</w:t>
      </w:r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I - para o contrato que estiver na fase de carência do financiamento:</w:t>
      </w:r>
      <w:r>
        <w:rPr>
          <w:rFonts w:ascii="Times New Roman" w:hAnsi="Times New Roman" w:cs="Times New Roman"/>
        </w:rPr>
        <w:t xml:space="preserve"> </w:t>
      </w:r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a) início: no mês em que se iniciar a residência médica;</w:t>
      </w:r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b) término: no mês em que finalizar a residência médica ou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a fase de carência do financiamento, o que ocorrer por último;</w:t>
      </w:r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II - para o contrato que não contemplar a fase de carência:</w:t>
      </w:r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a) início: no mês imediatamente seguinte ao término da fase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de utilização do financiamento;</w:t>
      </w:r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b) término: no mês em que finalizar o período da residência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médica.</w:t>
      </w:r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§ 3o O período de carência estendido não será considerado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para fins de concessão do abatimento e, enquanto vigente, o financiado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ficará desobrigado do pagamento do financiamento, não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incidindo juros e encargos financeiros sobre o saldo devedor.</w:t>
      </w:r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§ 4o Findo o período de carência estendido, caso o médico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não esteja em efetivo exercício em equipe prevista no inciso II do art.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2o, deverá retomar o pagamento do financiamento.</w:t>
      </w:r>
    </w:p>
    <w:p w:rsid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Art. 7o Para solicitar o abatimento, suas renovações ou o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período de carência estendido, o estudante com financiamento em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atraso ou inadimplente com o Fies deverá regularizar o pagamento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dos juros e das prestações do financiamento, devendo permanecer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nesta situação até a sua concessão.</w:t>
      </w:r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Parágrafo único. O estudante de que trata o caput poderá,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para regularizar a situação do financiamento, fazer uso da renegociação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 xml:space="preserve">prevista na Resolução </w:t>
      </w:r>
      <w:proofErr w:type="gramStart"/>
      <w:r w:rsidRPr="00B45E86">
        <w:rPr>
          <w:rFonts w:ascii="Times New Roman" w:hAnsi="Times New Roman" w:cs="Times New Roman"/>
        </w:rPr>
        <w:t>no 3</w:t>
      </w:r>
      <w:proofErr w:type="gramEnd"/>
      <w:r w:rsidRPr="00B45E86">
        <w:rPr>
          <w:rFonts w:ascii="Times New Roman" w:hAnsi="Times New Roman" w:cs="Times New Roman"/>
        </w:rPr>
        <w:t>, de 20 de outubro de 2010, do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FNDE, e nas eventuais alterações na forma do § 7o do art. 5o da Lei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no 10.260, de 2001.</w:t>
      </w:r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Art. 8o O estudante financiado que deixar de atender às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condições para a continuidade da concessão do abatimento previstas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nesta Portaria, desde que não decorrente de cancelamento na forma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do art. 11, terá o abatimento no saldo devedor consolidado e a contagem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de meses trabalhados suspensa, devendo:</w:t>
      </w:r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I - amortizar o saldo devedor remanescente, em quantidade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suficiente de prestações para quitação do saldo devedor remanescente,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observado o art. 5o-A da Lei no 10.260, de 2001, e em prestações de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até o valor previsto:</w:t>
      </w:r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a) na fase de amortização II, para os contratos formalizados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 xml:space="preserve">até 14 de janeiro de 2010; </w:t>
      </w:r>
      <w:proofErr w:type="gramStart"/>
      <w:r w:rsidRPr="00B45E86">
        <w:rPr>
          <w:rFonts w:ascii="Times New Roman" w:hAnsi="Times New Roman" w:cs="Times New Roman"/>
        </w:rPr>
        <w:t>ou</w:t>
      </w:r>
      <w:proofErr w:type="gramEnd"/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b) na fase de amortização, para os contratos formalizados a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partir de 15 de janeiro de 2010.</w:t>
      </w:r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Parágrafo único. Em caso de nova solicitação de abatimento,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 xml:space="preserve">uma vez ocorrida </w:t>
      </w:r>
      <w:proofErr w:type="gramStart"/>
      <w:r w:rsidRPr="00B45E86">
        <w:rPr>
          <w:rFonts w:ascii="Times New Roman" w:hAnsi="Times New Roman" w:cs="Times New Roman"/>
        </w:rPr>
        <w:t>a</w:t>
      </w:r>
      <w:proofErr w:type="gramEnd"/>
      <w:r w:rsidRPr="00B45E86">
        <w:rPr>
          <w:rFonts w:ascii="Times New Roman" w:hAnsi="Times New Roman" w:cs="Times New Roman"/>
        </w:rPr>
        <w:t xml:space="preserve"> situação prevista no caput, o estudante financiado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deverá atender as condições para concessão do abatimento, inclusive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cumprir o prazo disposto no art. 2o.</w:t>
      </w:r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Art. 9o Ficará suspensa, durante o abatimento e o período de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carência estendido, a contagem do prazo para decurso do vencimento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do contrato de financiamento do estudante.</w:t>
      </w:r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Parágrafo único. Caso o estudante financiado deixar de obter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o abatimento ou o período de carência estendido, a contagem do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prazo previsto no contrato de financiamento será retomada, deduzido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o período de amortização que antecedeu ao início do abatimento ou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do período de carência estendido.</w:t>
      </w:r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lastRenderedPageBreak/>
        <w:t>Art. 10. A amortização extraordinária realizada durante o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período de abatimento ou no período de carência estendido resultará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na redução do prazo do abatimento, com manutenção do valor da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parcela fixa de abatimento apurada na forma do § 1o do art. 3o.</w:t>
      </w:r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Art. 11. Caso seja constatada, a qualquer tempo, inidoneidade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de documento ou falsidade de informações prestadas pelo estudante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financiado para obter os benefícios de que trata esta Portaria,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o abatimento e o período de carência estendido serão cancelados pelo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agente operador do Fies e retomadas as condições do financiamento,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sem prejuízo das demais sanções cabíveis.</w:t>
      </w:r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§ 1o No caso de cancelamento do abatimento, o saldo devedor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será recalculado retroativamente não sendo considerados os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abatimentos concedidos e o estudante financiado deverá regularizar o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pagamento das prestações do financiamento a partir do mês em que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se iniciou o abatimento e retomar a continuidade do pagamento do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financiamento.</w:t>
      </w:r>
    </w:p>
    <w:p w:rsid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§ 2o No caso de cancelamento do período de carência estendido:</w:t>
      </w:r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I - se concedido para médico integrante de equipe prevista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no inciso II do art. 2o, será realizado o abatimento no saldo devedor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consolidado referente aos meses regularmente trabalhados e aprovados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de acordo com o § 1o do art. 5o, devendo o estudante financiado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regularizar o pagamento das prestações a partir do mês em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que se considerou o início do período de carência estendido e retomar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a continuidade do pagamento do financiamento;</w:t>
      </w:r>
    </w:p>
    <w:p w:rsid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II - se concedido para médico não integrante de equipe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prevista no inciso II do art. 2o, serão cancelados os benefícios e o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estudante financiado deverá regularizar o pagamento das prestações a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partir do mês em que se considerou o início do período de carência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estendido e retomar a continuidade do pagamento do financiamento.</w:t>
      </w:r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 xml:space="preserve">§ 3o Em caso de nova solicitação, uma vez ocorrida </w:t>
      </w:r>
      <w:proofErr w:type="gramStart"/>
      <w:r w:rsidRPr="00B45E86">
        <w:rPr>
          <w:rFonts w:ascii="Times New Roman" w:hAnsi="Times New Roman" w:cs="Times New Roman"/>
        </w:rPr>
        <w:t>a</w:t>
      </w:r>
      <w:proofErr w:type="gramEnd"/>
      <w:r w:rsidRPr="00B45E86">
        <w:rPr>
          <w:rFonts w:ascii="Times New Roman" w:hAnsi="Times New Roman" w:cs="Times New Roman"/>
        </w:rPr>
        <w:t xml:space="preserve"> situação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prevista no caput, o estudante financiado deverá atender as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condições para concessão do abatimento, inclusive cumprir o prazo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disposto no art. 2o.</w:t>
      </w:r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  <w:lang w:val="en-US"/>
        </w:rPr>
        <w:t xml:space="preserve">Art. 12. </w:t>
      </w:r>
      <w:r w:rsidRPr="00B45E86">
        <w:rPr>
          <w:rFonts w:ascii="Times New Roman" w:hAnsi="Times New Roman" w:cs="Times New Roman"/>
        </w:rPr>
        <w:t>O agente operador regulamentará a solicitação, atualização,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renovação e aprovação do abatimento e do período de carência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estendido de que trata esta Portaria.</w:t>
      </w:r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Art. 13. Caberá ao FNDE, agente operador do Fies, disciplinar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a forma de concessão do abatimento de que trata esta Portaria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em até 90 dias.</w:t>
      </w:r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 xml:space="preserve">Art. 14. Fica revogada a Portaria Normativa </w:t>
      </w:r>
      <w:proofErr w:type="gramStart"/>
      <w:r w:rsidRPr="00B45E86">
        <w:rPr>
          <w:rFonts w:ascii="Times New Roman" w:hAnsi="Times New Roman" w:cs="Times New Roman"/>
        </w:rPr>
        <w:t>no 4</w:t>
      </w:r>
      <w:proofErr w:type="gramEnd"/>
      <w:r w:rsidRPr="00B45E86">
        <w:rPr>
          <w:rFonts w:ascii="Times New Roman" w:hAnsi="Times New Roman" w:cs="Times New Roman"/>
        </w:rPr>
        <w:t>, de 2 de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março de 2011.</w:t>
      </w:r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Art. 15. Esta Portaria entra em vigor na data de sua publicação.</w:t>
      </w:r>
    </w:p>
    <w:p w:rsidR="00B45E86" w:rsidRPr="00B45E86" w:rsidRDefault="00B45E86" w:rsidP="00B45E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5E86">
        <w:rPr>
          <w:rFonts w:ascii="Times New Roman" w:hAnsi="Times New Roman" w:cs="Times New Roman"/>
          <w:b/>
        </w:rPr>
        <w:t>JOSÉ HENRIQUE PAIM FERNANDES</w:t>
      </w:r>
    </w:p>
    <w:p w:rsidR="00B45E86" w:rsidRPr="00B45E86" w:rsidRDefault="00B45E86" w:rsidP="00B45E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5E86" w:rsidRPr="00B45E86" w:rsidRDefault="00B45E86" w:rsidP="00B45E8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45E86">
        <w:rPr>
          <w:rFonts w:ascii="Times New Roman" w:hAnsi="Times New Roman" w:cs="Times New Roman"/>
          <w:b/>
          <w:i/>
        </w:rPr>
        <w:t>(Publicação no DOU n.º 81, de 29.04.2013, Seção 1, página 10/11</w:t>
      </w:r>
      <w:proofErr w:type="gramStart"/>
      <w:r w:rsidRPr="00B45E86">
        <w:rPr>
          <w:rFonts w:ascii="Times New Roman" w:hAnsi="Times New Roman" w:cs="Times New Roman"/>
          <w:b/>
          <w:i/>
        </w:rPr>
        <w:t>)</w:t>
      </w:r>
      <w:proofErr w:type="gramEnd"/>
    </w:p>
    <w:p w:rsidR="00B45E86" w:rsidRPr="00B45E86" w:rsidRDefault="00B45E86" w:rsidP="00B45E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5E86" w:rsidRPr="00B45E86" w:rsidRDefault="00B45E86" w:rsidP="00B45E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5E86">
        <w:rPr>
          <w:rFonts w:ascii="Times New Roman" w:hAnsi="Times New Roman" w:cs="Times New Roman"/>
          <w:b/>
        </w:rPr>
        <w:t xml:space="preserve">PORTARIA Nº 362, DE 26 DE ABRIL DE </w:t>
      </w:r>
      <w:proofErr w:type="gramStart"/>
      <w:r w:rsidRPr="00B45E86">
        <w:rPr>
          <w:rFonts w:ascii="Times New Roman" w:hAnsi="Times New Roman" w:cs="Times New Roman"/>
          <w:b/>
        </w:rPr>
        <w:t>2013</w:t>
      </w:r>
      <w:proofErr w:type="gramEnd"/>
    </w:p>
    <w:p w:rsidR="00B45E86" w:rsidRDefault="00B45E86" w:rsidP="00B45E86">
      <w:pPr>
        <w:spacing w:after="0" w:line="240" w:lineRule="auto"/>
        <w:ind w:left="4820"/>
        <w:jc w:val="both"/>
        <w:rPr>
          <w:rFonts w:ascii="Times New Roman" w:hAnsi="Times New Roman" w:cs="Times New Roman"/>
        </w:rPr>
      </w:pPr>
    </w:p>
    <w:p w:rsidR="00B45E86" w:rsidRDefault="00B45E86" w:rsidP="00B45E86">
      <w:pPr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Dispõe sobre alteração no art. 74 da Portaria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MEC n</w:t>
      </w:r>
      <w:r>
        <w:rPr>
          <w:rFonts w:ascii="Times New Roman" w:hAnsi="Times New Roman" w:cs="Times New Roman"/>
        </w:rPr>
        <w:t>º</w:t>
      </w:r>
      <w:r w:rsidRPr="00B45E86">
        <w:rPr>
          <w:rFonts w:ascii="Times New Roman" w:hAnsi="Times New Roman" w:cs="Times New Roman"/>
        </w:rPr>
        <w:t xml:space="preserve"> 168, de 07 de março de 2013.</w:t>
      </w:r>
    </w:p>
    <w:p w:rsidR="00B45E86" w:rsidRPr="00B45E86" w:rsidRDefault="00B45E86" w:rsidP="00B45E86">
      <w:pPr>
        <w:spacing w:after="0" w:line="240" w:lineRule="auto"/>
        <w:ind w:left="4820"/>
        <w:jc w:val="both"/>
        <w:rPr>
          <w:rFonts w:ascii="Times New Roman" w:hAnsi="Times New Roman" w:cs="Times New Roman"/>
        </w:rPr>
      </w:pPr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O MINISTRO DE ESTADO DA EDUCAÇÃO, INTERINO,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no uso da atribuição que lhe foi conferida pelo art. 87, parágrafo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único, II, da Constituição, e pelos artigos 4o, §§ 1o e 2o, 6o-A, caput,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e 6o-D, caput, todos da Lei no 12.513, de 26 de outubro de 2011,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resolve:</w:t>
      </w:r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CAPÍTULO I</w:t>
      </w:r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DAS DISPOSIÇÕES GERAIS</w:t>
      </w:r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 xml:space="preserve">Art. 1o A Portaria MEC </w:t>
      </w:r>
      <w:proofErr w:type="gramStart"/>
      <w:r w:rsidRPr="00B45E86">
        <w:rPr>
          <w:rFonts w:ascii="Times New Roman" w:hAnsi="Times New Roman" w:cs="Times New Roman"/>
        </w:rPr>
        <w:t>no 168</w:t>
      </w:r>
      <w:proofErr w:type="gramEnd"/>
      <w:r w:rsidRPr="00B45E86">
        <w:rPr>
          <w:rFonts w:ascii="Times New Roman" w:hAnsi="Times New Roman" w:cs="Times New Roman"/>
        </w:rPr>
        <w:t>, de 07 de março de 2013,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passa a vigorar com a seguinte alteração:</w:t>
      </w:r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"Art. 74. O Conselho Deliberativo do FNDE estabelecerá,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por meio de resoluções, a normatização suplementar relativa à execução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financeira da Bolsa-Formação, podendo fixar, mediante proposta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da SETEC, os valores das bolsas, auxílios e mensalidades a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serem transferidos aos parceiros-ofertantes para execução das ações,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 xml:space="preserve">bem como aos profissionais envolvidos no </w:t>
      </w:r>
      <w:proofErr w:type="spellStart"/>
      <w:r w:rsidRPr="00B45E86">
        <w:rPr>
          <w:rFonts w:ascii="Times New Roman" w:hAnsi="Times New Roman" w:cs="Times New Roman"/>
        </w:rPr>
        <w:t>Pronatec</w:t>
      </w:r>
      <w:proofErr w:type="spellEnd"/>
      <w:r w:rsidRPr="00B45E86">
        <w:rPr>
          <w:rFonts w:ascii="Times New Roman" w:hAnsi="Times New Roman" w:cs="Times New Roman"/>
        </w:rPr>
        <w:t xml:space="preserve"> que atuarem na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rede federal de educação profissional e tecnológica."</w:t>
      </w:r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Art. 2o Esta Portaria entra em vigor na data de sua publicação.</w:t>
      </w:r>
    </w:p>
    <w:p w:rsidR="00B45E86" w:rsidRDefault="00B45E86" w:rsidP="00B45E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5E86">
        <w:rPr>
          <w:rFonts w:ascii="Times New Roman" w:hAnsi="Times New Roman" w:cs="Times New Roman"/>
          <w:b/>
        </w:rPr>
        <w:t>JOSÉ HENRIQUE PAIM FERNANDES</w:t>
      </w:r>
    </w:p>
    <w:p w:rsidR="00B45E86" w:rsidRPr="00B45E86" w:rsidRDefault="00B45E86" w:rsidP="00B45E8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45E86">
        <w:rPr>
          <w:rFonts w:ascii="Times New Roman" w:hAnsi="Times New Roman" w:cs="Times New Roman"/>
          <w:b/>
          <w:i/>
        </w:rPr>
        <w:t xml:space="preserve">(Publicação no DOU n.º 81, de 29.04.2013, Seção 1, página </w:t>
      </w:r>
      <w:proofErr w:type="gramStart"/>
      <w:r>
        <w:rPr>
          <w:rFonts w:ascii="Times New Roman" w:hAnsi="Times New Roman" w:cs="Times New Roman"/>
          <w:b/>
          <w:i/>
        </w:rPr>
        <w:t>11</w:t>
      </w:r>
      <w:r w:rsidRPr="00B45E86">
        <w:rPr>
          <w:rFonts w:ascii="Times New Roman" w:hAnsi="Times New Roman" w:cs="Times New Roman"/>
          <w:b/>
          <w:i/>
        </w:rPr>
        <w:t>)</w:t>
      </w:r>
      <w:proofErr w:type="gramEnd"/>
    </w:p>
    <w:p w:rsidR="00B45E86" w:rsidRDefault="00B45E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45E86" w:rsidRDefault="00B45E86" w:rsidP="00B45E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B45E86" w:rsidRPr="00B45E86" w:rsidRDefault="00B45E86" w:rsidP="00B45E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5E86">
        <w:rPr>
          <w:rFonts w:ascii="Times New Roman" w:hAnsi="Times New Roman" w:cs="Times New Roman"/>
          <w:b/>
        </w:rPr>
        <w:t>COORDENAÇÃO DE APERFEIÇOAMENTO</w:t>
      </w:r>
    </w:p>
    <w:p w:rsidR="00B45E86" w:rsidRPr="00B45E86" w:rsidRDefault="00B45E86" w:rsidP="00B45E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5E86">
        <w:rPr>
          <w:rFonts w:ascii="Times New Roman" w:hAnsi="Times New Roman" w:cs="Times New Roman"/>
          <w:b/>
        </w:rPr>
        <w:t>DE PESSOAL DE NÍVEL SUPERIOR</w:t>
      </w:r>
    </w:p>
    <w:p w:rsidR="00B45E86" w:rsidRPr="00B45E86" w:rsidRDefault="00B45E86" w:rsidP="00B45E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5E86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B45E86">
        <w:rPr>
          <w:rFonts w:ascii="Times New Roman" w:hAnsi="Times New Roman" w:cs="Times New Roman"/>
          <w:b/>
        </w:rPr>
        <w:t xml:space="preserve"> 46, DE 25 DE ABRIL DE </w:t>
      </w:r>
      <w:proofErr w:type="gramStart"/>
      <w:r w:rsidRPr="00B45E86">
        <w:rPr>
          <w:rFonts w:ascii="Times New Roman" w:hAnsi="Times New Roman" w:cs="Times New Roman"/>
          <w:b/>
        </w:rPr>
        <w:t>2013</w:t>
      </w:r>
      <w:proofErr w:type="gramEnd"/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O PRESIDENTE DA COORDENAÇÃO DE APERFEIÇOAMENTO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DE PESSOAL DE NÍVEL SUPERIOR - CAPES,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usando das atribuições que lhes são conferidas pelo art. 26, incisos II,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III e IX do Estatuto aprovado pelo Decreto nº 7.692, de 02.03.2012,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resolve:</w:t>
      </w:r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Art. 1º Homologar o resultado da seleção das candidaturas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submetidas no âmbito do Doutorado Pleno no Exterior demanda de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2013 - Primeira Parcial, conforme Portaria nº 176, de 10 de dezembro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de 2012 publicada no Diário Oficial da União de 11 de dezembro de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2012, Seção I, página 14.</w:t>
      </w:r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 xml:space="preserve">Art. 2º Resultado disponível </w:t>
      </w:r>
      <w:proofErr w:type="gramStart"/>
      <w:r w:rsidRPr="00B45E86">
        <w:rPr>
          <w:rFonts w:ascii="Times New Roman" w:hAnsi="Times New Roman" w:cs="Times New Roman"/>
        </w:rPr>
        <w:t>na home</w:t>
      </w:r>
      <w:proofErr w:type="gramEnd"/>
      <w:r w:rsidRPr="00B45E86">
        <w:rPr>
          <w:rFonts w:ascii="Times New Roman" w:hAnsi="Times New Roman" w:cs="Times New Roman"/>
        </w:rPr>
        <w:t xml:space="preserve"> </w:t>
      </w:r>
      <w:proofErr w:type="spellStart"/>
      <w:r w:rsidRPr="00B45E86">
        <w:rPr>
          <w:rFonts w:ascii="Times New Roman" w:hAnsi="Times New Roman" w:cs="Times New Roman"/>
        </w:rPr>
        <w:t>page</w:t>
      </w:r>
      <w:proofErr w:type="spellEnd"/>
      <w:r w:rsidRPr="00B45E86">
        <w:rPr>
          <w:rFonts w:ascii="Times New Roman" w:hAnsi="Times New Roman" w:cs="Times New Roman"/>
        </w:rPr>
        <w:t xml:space="preserve"> da CAPES: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http://www.capes.gov.br.</w:t>
      </w:r>
    </w:p>
    <w:p w:rsidR="00B45E86" w:rsidRDefault="00B45E86" w:rsidP="00B45E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5E86">
        <w:rPr>
          <w:rFonts w:ascii="Times New Roman" w:hAnsi="Times New Roman" w:cs="Times New Roman"/>
          <w:b/>
        </w:rPr>
        <w:t>JORGE ALMEIDA GUIMARÃES</w:t>
      </w:r>
    </w:p>
    <w:p w:rsidR="00B45E86" w:rsidRDefault="00B45E86" w:rsidP="00B45E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5E86" w:rsidRPr="00B45E86" w:rsidRDefault="00B45E86" w:rsidP="00B45E8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45E86">
        <w:rPr>
          <w:rFonts w:ascii="Times New Roman" w:hAnsi="Times New Roman" w:cs="Times New Roman"/>
          <w:b/>
          <w:i/>
        </w:rPr>
        <w:t xml:space="preserve">(Publicação no DOU n.º 81, de 29.04.2013, Seção 1, página </w:t>
      </w:r>
      <w:proofErr w:type="gramStart"/>
      <w:r w:rsidRPr="00B45E86">
        <w:rPr>
          <w:rFonts w:ascii="Times New Roman" w:hAnsi="Times New Roman" w:cs="Times New Roman"/>
          <w:b/>
          <w:i/>
        </w:rPr>
        <w:t>11)</w:t>
      </w:r>
      <w:proofErr w:type="gramEnd"/>
    </w:p>
    <w:p w:rsidR="00B45E86" w:rsidRDefault="00B45E86" w:rsidP="00B45E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5E86" w:rsidRDefault="00B45E86" w:rsidP="00B45E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B45E86" w:rsidRPr="00B45E86" w:rsidRDefault="00B45E86" w:rsidP="00B45E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5E86">
        <w:rPr>
          <w:rFonts w:ascii="Times New Roman" w:hAnsi="Times New Roman" w:cs="Times New Roman"/>
          <w:b/>
        </w:rPr>
        <w:t>INSTITUTO NACIONAL DE ESTUDOS</w:t>
      </w:r>
    </w:p>
    <w:p w:rsidR="00B45E86" w:rsidRPr="00B45E86" w:rsidRDefault="00B45E86" w:rsidP="00B45E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5E86">
        <w:rPr>
          <w:rFonts w:ascii="Times New Roman" w:hAnsi="Times New Roman" w:cs="Times New Roman"/>
          <w:b/>
        </w:rPr>
        <w:t>E PESQUISAS EDUCACIONAIS ANÍSIO</w:t>
      </w:r>
      <w:r>
        <w:rPr>
          <w:rFonts w:ascii="Times New Roman" w:hAnsi="Times New Roman" w:cs="Times New Roman"/>
          <w:b/>
        </w:rPr>
        <w:t xml:space="preserve"> </w:t>
      </w:r>
      <w:r w:rsidRPr="00B45E86">
        <w:rPr>
          <w:rFonts w:ascii="Times New Roman" w:hAnsi="Times New Roman" w:cs="Times New Roman"/>
          <w:b/>
        </w:rPr>
        <w:t>TEIXEIRA</w:t>
      </w:r>
    </w:p>
    <w:p w:rsidR="00B45E86" w:rsidRPr="00B45E86" w:rsidRDefault="00B45E86" w:rsidP="00B45E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5E86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B45E86">
        <w:rPr>
          <w:rFonts w:ascii="Times New Roman" w:hAnsi="Times New Roman" w:cs="Times New Roman"/>
          <w:b/>
        </w:rPr>
        <w:t xml:space="preserve"> 200, DE 26 DE ABRIL DE </w:t>
      </w:r>
      <w:proofErr w:type="gramStart"/>
      <w:r w:rsidRPr="00B45E86">
        <w:rPr>
          <w:rFonts w:ascii="Times New Roman" w:hAnsi="Times New Roman" w:cs="Times New Roman"/>
          <w:b/>
        </w:rPr>
        <w:t>2013</w:t>
      </w:r>
      <w:proofErr w:type="gramEnd"/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O PRESIDENTE DO INSTITUTO NACIONAL DE ESTUDOS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E PESQUISAS EDUCACIONAIS ANÍSIO TEIXEIRA -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INEP, no exercício de suas atribuições, conforme estabelece o inciso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VI, do art. 16, do Anexo I, do Decreto N° 6.317, de 20 de dezembro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 xml:space="preserve">de 2007, e o Art. 3º do Decreto N° 6.425, de </w:t>
      </w:r>
      <w:proofErr w:type="gramStart"/>
      <w:r w:rsidRPr="00B45E86">
        <w:rPr>
          <w:rFonts w:ascii="Times New Roman" w:hAnsi="Times New Roman" w:cs="Times New Roman"/>
        </w:rPr>
        <w:t>4</w:t>
      </w:r>
      <w:proofErr w:type="gramEnd"/>
      <w:r w:rsidRPr="00B45E86">
        <w:rPr>
          <w:rFonts w:ascii="Times New Roman" w:hAnsi="Times New Roman" w:cs="Times New Roman"/>
        </w:rPr>
        <w:t xml:space="preserve"> de abril de 2008,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resolve:</w:t>
      </w:r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Art. 1º Prorrogar os prazos estabelecidos no Art. 1º da Portaria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nº 9, de 14 de janeiro de 2013, relativos às etapas e atividades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do processo de realização do Censo da Educação Superior 2012, a ser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realizado via Internet em todo o território nacional, conforme o cronograma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a seguir:</w:t>
      </w:r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a) abertura do Sistema do Censo da Educação Superior na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Internet para entrada de dados;</w:t>
      </w:r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Data: 04/02/2013</w:t>
      </w:r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Responsável: Inep</w:t>
      </w:r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b) período de coleta de dados, por digitação nos questionários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"</w:t>
      </w:r>
      <w:proofErr w:type="spellStart"/>
      <w:r w:rsidRPr="00B45E86">
        <w:rPr>
          <w:rFonts w:ascii="Times New Roman" w:hAnsi="Times New Roman" w:cs="Times New Roman"/>
        </w:rPr>
        <w:t>on</w:t>
      </w:r>
      <w:proofErr w:type="spellEnd"/>
      <w:r w:rsidRPr="00B45E86">
        <w:rPr>
          <w:rFonts w:ascii="Times New Roman" w:hAnsi="Times New Roman" w:cs="Times New Roman"/>
        </w:rPr>
        <w:t xml:space="preserve"> </w:t>
      </w:r>
      <w:proofErr w:type="spellStart"/>
      <w:r w:rsidRPr="00B45E86">
        <w:rPr>
          <w:rFonts w:ascii="Times New Roman" w:hAnsi="Times New Roman" w:cs="Times New Roman"/>
        </w:rPr>
        <w:t>line</w:t>
      </w:r>
      <w:proofErr w:type="spellEnd"/>
      <w:r w:rsidRPr="00B45E86">
        <w:rPr>
          <w:rFonts w:ascii="Times New Roman" w:hAnsi="Times New Roman" w:cs="Times New Roman"/>
        </w:rPr>
        <w:t>" e por importação de dados pela Internet;</w:t>
      </w:r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Data Inicial: 04/02/2013</w:t>
      </w:r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Data Final: 24/05/2013</w:t>
      </w:r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Responsáveis: Representante legal e Pesquisador Institucional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(PI) da Instituição de Educação Superior (IES)</w:t>
      </w:r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c) período de verificação da consistência dos dados coletados;</w:t>
      </w:r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Data Inicial: 27/05/2013</w:t>
      </w:r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Data Final: 10/06/2013</w:t>
      </w:r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Responsável: Inep</w:t>
      </w:r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d) reabertura do Sistema do Censo da Educação Superior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para os procedimentos de validação dos dados pelas IES.</w:t>
      </w:r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Data: 11/06/2013;</w:t>
      </w:r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Responsável: Inep</w:t>
      </w:r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e) período de conferência e validação dos dados pelas IES;</w:t>
      </w:r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Data Inicial: 11/06/2013</w:t>
      </w:r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Data Final: 17/07/2013</w:t>
      </w:r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Responsáveis: Representante legal e Pesquisador Institucional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(PI) da Instituição de Educação Superior</w:t>
      </w:r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f) período de consolidação e homologação dos dados;</w:t>
      </w:r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Data Inicial: 18/07/2013</w:t>
      </w:r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Data Final: 09/08/2013</w:t>
      </w:r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Responsável: Inep</w:t>
      </w:r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lastRenderedPageBreak/>
        <w:t>g) período de preparação para divulgação do Censo da Educação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Superior;</w:t>
      </w:r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Data Inicial: 12/08/2013</w:t>
      </w:r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Data Final: 09/09/2013</w:t>
      </w:r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Responsável: Inep</w:t>
      </w:r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h) divulgação dos dados consolidados do Censo da Educação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Superior 2012;</w:t>
      </w:r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Data: 09/09/2013</w:t>
      </w:r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E86">
        <w:rPr>
          <w:rFonts w:ascii="Times New Roman" w:hAnsi="Times New Roman" w:cs="Times New Roman"/>
        </w:rPr>
        <w:t>Responsável: Inep</w:t>
      </w:r>
    </w:p>
    <w:p w:rsidR="00B45E86" w:rsidRPr="00B45E86" w:rsidRDefault="00B45E86" w:rsidP="00B45E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B45E86">
        <w:rPr>
          <w:rFonts w:ascii="Times New Roman" w:hAnsi="Times New Roman" w:cs="Times New Roman"/>
        </w:rPr>
        <w:t>Art</w:t>
      </w:r>
      <w:proofErr w:type="spellEnd"/>
      <w:r w:rsidRPr="00B45E86">
        <w:rPr>
          <w:rFonts w:ascii="Times New Roman" w:hAnsi="Times New Roman" w:cs="Times New Roman"/>
        </w:rPr>
        <w:t xml:space="preserve"> 2º Ficam mantidas as demais disposições da Portaria</w:t>
      </w:r>
      <w:r>
        <w:rPr>
          <w:rFonts w:ascii="Times New Roman" w:hAnsi="Times New Roman" w:cs="Times New Roman"/>
        </w:rPr>
        <w:t xml:space="preserve"> </w:t>
      </w:r>
      <w:r w:rsidRPr="00B45E86">
        <w:rPr>
          <w:rFonts w:ascii="Times New Roman" w:hAnsi="Times New Roman" w:cs="Times New Roman"/>
        </w:rPr>
        <w:t>mencionada no Art. 1º.</w:t>
      </w:r>
    </w:p>
    <w:p w:rsidR="00B45E86" w:rsidRPr="00B45E86" w:rsidRDefault="00B45E86" w:rsidP="00B45E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5E86">
        <w:rPr>
          <w:rFonts w:ascii="Times New Roman" w:hAnsi="Times New Roman" w:cs="Times New Roman"/>
          <w:b/>
        </w:rPr>
        <w:t>LUIZ CLÁUDIO COSTA</w:t>
      </w:r>
    </w:p>
    <w:p w:rsidR="00B45E86" w:rsidRDefault="00B45E86" w:rsidP="00B45E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5E86" w:rsidRPr="00B45E86" w:rsidRDefault="00B45E86" w:rsidP="00B45E8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45E86">
        <w:rPr>
          <w:rFonts w:ascii="Times New Roman" w:hAnsi="Times New Roman" w:cs="Times New Roman"/>
          <w:b/>
          <w:i/>
        </w:rPr>
        <w:t xml:space="preserve">(Publicação no DOU n.º 81, de 29.04.2013, Seção 1, página </w:t>
      </w:r>
      <w:proofErr w:type="gramStart"/>
      <w:r w:rsidRPr="00B45E86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2</w:t>
      </w:r>
      <w:r w:rsidRPr="00B45E86">
        <w:rPr>
          <w:rFonts w:ascii="Times New Roman" w:hAnsi="Times New Roman" w:cs="Times New Roman"/>
          <w:b/>
          <w:i/>
        </w:rPr>
        <w:t>)</w:t>
      </w:r>
      <w:proofErr w:type="gramEnd"/>
    </w:p>
    <w:sectPr w:rsidR="00B45E86" w:rsidRPr="00B45E86" w:rsidSect="00B45E86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E86" w:rsidRDefault="00B45E86" w:rsidP="00B45E86">
      <w:pPr>
        <w:spacing w:after="0" w:line="240" w:lineRule="auto"/>
      </w:pPr>
      <w:r>
        <w:separator/>
      </w:r>
    </w:p>
  </w:endnote>
  <w:endnote w:type="continuationSeparator" w:id="0">
    <w:p w:rsidR="00B45E86" w:rsidRDefault="00B45E86" w:rsidP="00B45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8504551"/>
      <w:docPartObj>
        <w:docPartGallery w:val="Page Numbers (Bottom of Page)"/>
        <w:docPartUnique/>
      </w:docPartObj>
    </w:sdtPr>
    <w:sdtContent>
      <w:p w:rsidR="00B45E86" w:rsidRDefault="00B45E8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45E86" w:rsidRDefault="00B45E8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E86" w:rsidRDefault="00B45E86" w:rsidP="00B45E86">
      <w:pPr>
        <w:spacing w:after="0" w:line="240" w:lineRule="auto"/>
      </w:pPr>
      <w:r>
        <w:separator/>
      </w:r>
    </w:p>
  </w:footnote>
  <w:footnote w:type="continuationSeparator" w:id="0">
    <w:p w:rsidR="00B45E86" w:rsidRDefault="00B45E86" w:rsidP="00B45E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86"/>
    <w:rsid w:val="003607FD"/>
    <w:rsid w:val="00B45E86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5E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5E86"/>
  </w:style>
  <w:style w:type="paragraph" w:styleId="Rodap">
    <w:name w:val="footer"/>
    <w:basedOn w:val="Normal"/>
    <w:link w:val="RodapChar"/>
    <w:uiPriority w:val="99"/>
    <w:unhideWhenUsed/>
    <w:rsid w:val="00B45E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5E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5E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5E86"/>
  </w:style>
  <w:style w:type="paragraph" w:styleId="Rodap">
    <w:name w:val="footer"/>
    <w:basedOn w:val="Normal"/>
    <w:link w:val="RodapChar"/>
    <w:uiPriority w:val="99"/>
    <w:unhideWhenUsed/>
    <w:rsid w:val="00B45E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5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2773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2013-04-29T10:53:00Z</dcterms:created>
  <dcterms:modified xsi:type="dcterms:W3CDTF">2013-04-29T11:15:00Z</dcterms:modified>
</cp:coreProperties>
</file>