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66" w:rsidRPr="00F26D66" w:rsidRDefault="00F26D66" w:rsidP="00F26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D66">
        <w:rPr>
          <w:rFonts w:ascii="Times New Roman" w:hAnsi="Times New Roman" w:cs="Times New Roman"/>
          <w:b/>
        </w:rPr>
        <w:t>MINISTÉRIO DA EDUCAÇÃO</w:t>
      </w:r>
    </w:p>
    <w:p w:rsidR="00F26D66" w:rsidRPr="00F26D66" w:rsidRDefault="00F26D66" w:rsidP="00F26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D66">
        <w:rPr>
          <w:rFonts w:ascii="Times New Roman" w:hAnsi="Times New Roman" w:cs="Times New Roman"/>
          <w:b/>
        </w:rPr>
        <w:t>COORDENAÇÃO DE APERFEIÇOAMENTO DE PESSOAL DE NÍVEL SUPERIOR</w:t>
      </w:r>
    </w:p>
    <w:p w:rsidR="00F26D66" w:rsidRPr="00F26D66" w:rsidRDefault="00F26D66" w:rsidP="00F26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D66">
        <w:rPr>
          <w:rFonts w:ascii="Times New Roman" w:hAnsi="Times New Roman" w:cs="Times New Roman"/>
          <w:b/>
        </w:rPr>
        <w:t>PORTARIA CONJUNTA N</w:t>
      </w:r>
      <w:r>
        <w:rPr>
          <w:rFonts w:ascii="Times New Roman" w:hAnsi="Times New Roman" w:cs="Times New Roman"/>
          <w:b/>
        </w:rPr>
        <w:t>º</w:t>
      </w:r>
      <w:r w:rsidRPr="00F26D66">
        <w:rPr>
          <w:rFonts w:ascii="Times New Roman" w:hAnsi="Times New Roman" w:cs="Times New Roman"/>
          <w:b/>
        </w:rPr>
        <w:t xml:space="preserve"> 2, DE 10 DE ABRIL DE </w:t>
      </w:r>
      <w:proofErr w:type="gramStart"/>
      <w:r w:rsidRPr="00F26D66">
        <w:rPr>
          <w:rFonts w:ascii="Times New Roman" w:hAnsi="Times New Roman" w:cs="Times New Roman"/>
          <w:b/>
        </w:rPr>
        <w:t>2013</w:t>
      </w:r>
      <w:proofErr w:type="gramEnd"/>
    </w:p>
    <w:p w:rsidR="00F26D66" w:rsidRPr="00F26D66" w:rsidRDefault="00F26D66" w:rsidP="00F26D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6D66">
        <w:rPr>
          <w:rFonts w:ascii="Times New Roman" w:hAnsi="Times New Roman" w:cs="Times New Roman"/>
        </w:rPr>
        <w:t>Os Presidentes da COORDENAÇÃO DE APERFEIÇOAMENTO DE PESSOAL DE NÍVEL SUPERIOR - CAPES e do CONSELHO NACIONAL DE DESENVOLVIMENTO CIENTÍFICO E TECNOLÓGICO</w:t>
      </w:r>
      <w:r>
        <w:rPr>
          <w:rFonts w:ascii="Times New Roman" w:hAnsi="Times New Roman" w:cs="Times New Roman"/>
        </w:rPr>
        <w:t xml:space="preserve"> </w:t>
      </w:r>
      <w:r w:rsidRPr="00F26D66">
        <w:rPr>
          <w:rFonts w:ascii="Times New Roman" w:hAnsi="Times New Roman" w:cs="Times New Roman"/>
        </w:rPr>
        <w:t xml:space="preserve">- CNPq, no uso das atribuições que lhes são conferidas pelo Decreto nº 7.692, de </w:t>
      </w:r>
      <w:proofErr w:type="gramStart"/>
      <w:r w:rsidRPr="00F26D66">
        <w:rPr>
          <w:rFonts w:ascii="Times New Roman" w:hAnsi="Times New Roman" w:cs="Times New Roman"/>
        </w:rPr>
        <w:t>2</w:t>
      </w:r>
      <w:proofErr w:type="gramEnd"/>
      <w:r w:rsidRPr="00F26D66">
        <w:rPr>
          <w:rFonts w:ascii="Times New Roman" w:hAnsi="Times New Roman" w:cs="Times New Roman"/>
        </w:rPr>
        <w:t xml:space="preserve"> de março de 2012, e Decreto 7.899, de 4 de fevereiro de 2013, respectivamente, e considerando</w:t>
      </w:r>
    </w:p>
    <w:p w:rsidR="00F26D66" w:rsidRPr="00F26D66" w:rsidRDefault="00F26D66" w:rsidP="00F26D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6D66">
        <w:rPr>
          <w:rFonts w:ascii="Times New Roman" w:hAnsi="Times New Roman" w:cs="Times New Roman"/>
        </w:rPr>
        <w:t>- a criação da Bolsa de Coordenação de Programas de Pós-Graduação, instituída pela Portaria CAPES nº 167, de 14 de dezembro de 2012,</w:t>
      </w:r>
    </w:p>
    <w:p w:rsidR="00F26D66" w:rsidRPr="00F26D66" w:rsidRDefault="00F26D66" w:rsidP="00F26D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6D66">
        <w:rPr>
          <w:rFonts w:ascii="Times New Roman" w:hAnsi="Times New Roman" w:cs="Times New Roman"/>
        </w:rPr>
        <w:t xml:space="preserve">- a participação dos docentes detentores de bolsas do CNPq nos programas estratégicos de formação e valorização de profissionais do magistério da educação básica, bem como naqueles que visam </w:t>
      </w:r>
      <w:proofErr w:type="gramStart"/>
      <w:r w:rsidRPr="00F26D66">
        <w:rPr>
          <w:rFonts w:ascii="Times New Roman" w:hAnsi="Times New Roman" w:cs="Times New Roman"/>
        </w:rPr>
        <w:t>a</w:t>
      </w:r>
      <w:proofErr w:type="gramEnd"/>
      <w:r w:rsidRPr="00F26D66">
        <w:rPr>
          <w:rFonts w:ascii="Times New Roman" w:hAnsi="Times New Roman" w:cs="Times New Roman"/>
        </w:rPr>
        <w:t xml:space="preserve"> ampliação</w:t>
      </w:r>
      <w:r>
        <w:rPr>
          <w:rFonts w:ascii="Times New Roman" w:hAnsi="Times New Roman" w:cs="Times New Roman"/>
        </w:rPr>
        <w:t xml:space="preserve"> </w:t>
      </w:r>
      <w:r w:rsidRPr="00F26D66">
        <w:rPr>
          <w:rFonts w:ascii="Times New Roman" w:hAnsi="Times New Roman" w:cs="Times New Roman"/>
        </w:rPr>
        <w:t>do acesso à educação superior pública, resolvem:</w:t>
      </w:r>
    </w:p>
    <w:p w:rsidR="00F26D66" w:rsidRPr="00F26D66" w:rsidRDefault="00F26D66" w:rsidP="00F26D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6D66">
        <w:rPr>
          <w:rFonts w:ascii="Times New Roman" w:hAnsi="Times New Roman" w:cs="Times New Roman"/>
        </w:rPr>
        <w:t>Art. 1º Os bolsistas do CNPq das categorias Produtividade em Pesquisa (PQ), Produtividade em Desenvolvimento Tecnológico e Extensão Inovadora (DT) terão direito à acumulação de bolsas, uma de cada</w:t>
      </w:r>
      <w:r>
        <w:rPr>
          <w:rFonts w:ascii="Times New Roman" w:hAnsi="Times New Roman" w:cs="Times New Roman"/>
        </w:rPr>
        <w:t xml:space="preserve"> </w:t>
      </w:r>
      <w:r w:rsidRPr="00F26D66">
        <w:rPr>
          <w:rFonts w:ascii="Times New Roman" w:hAnsi="Times New Roman" w:cs="Times New Roman"/>
        </w:rPr>
        <w:t>agência, pelo prazo da sua duração regular, quando atuarem nos seguintes programas da CAPES como:</w:t>
      </w:r>
    </w:p>
    <w:p w:rsidR="00F26D66" w:rsidRPr="00F26D66" w:rsidRDefault="00F26D66" w:rsidP="00F26D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6D66">
        <w:rPr>
          <w:rFonts w:ascii="Times New Roman" w:hAnsi="Times New Roman" w:cs="Times New Roman"/>
        </w:rPr>
        <w:t>a) Coordenador de Programa de Pós-Graduação;</w:t>
      </w:r>
    </w:p>
    <w:p w:rsidR="00F26D66" w:rsidRPr="00F26D66" w:rsidRDefault="00F26D66" w:rsidP="00F26D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6D66">
        <w:rPr>
          <w:rFonts w:ascii="Times New Roman" w:hAnsi="Times New Roman" w:cs="Times New Roman"/>
        </w:rPr>
        <w:t>b) Docente no Sistema Universidade Aberta do Brasil (UAB);</w:t>
      </w:r>
    </w:p>
    <w:p w:rsidR="00F26D66" w:rsidRPr="00F26D66" w:rsidRDefault="00F26D66" w:rsidP="00F26D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6D66">
        <w:rPr>
          <w:rFonts w:ascii="Times New Roman" w:hAnsi="Times New Roman" w:cs="Times New Roman"/>
        </w:rPr>
        <w:t>c) Docente no Plano Nacional de Formação de Professores (</w:t>
      </w:r>
      <w:proofErr w:type="spellStart"/>
      <w:r w:rsidRPr="00F26D66">
        <w:rPr>
          <w:rFonts w:ascii="Times New Roman" w:hAnsi="Times New Roman" w:cs="Times New Roman"/>
        </w:rPr>
        <w:t>Parfor</w:t>
      </w:r>
      <w:proofErr w:type="spellEnd"/>
      <w:r w:rsidRPr="00F26D66">
        <w:rPr>
          <w:rFonts w:ascii="Times New Roman" w:hAnsi="Times New Roman" w:cs="Times New Roman"/>
        </w:rPr>
        <w:t>).</w:t>
      </w:r>
    </w:p>
    <w:p w:rsidR="00F26D66" w:rsidRPr="00F26D66" w:rsidRDefault="00F26D66" w:rsidP="00F26D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6D66">
        <w:rPr>
          <w:rFonts w:ascii="Times New Roman" w:hAnsi="Times New Roman" w:cs="Times New Roman"/>
        </w:rPr>
        <w:t>§ 1º A presente autorização não exime o bolsista de cumprir com suas obrigações junto ao programa e à agência de fomento concedente, inclusive quanto ao prazo de validade da bolsa, bem como junto à</w:t>
      </w:r>
      <w:r>
        <w:rPr>
          <w:rFonts w:ascii="Times New Roman" w:hAnsi="Times New Roman" w:cs="Times New Roman"/>
        </w:rPr>
        <w:t xml:space="preserve"> </w:t>
      </w:r>
      <w:r w:rsidRPr="00F26D66">
        <w:rPr>
          <w:rFonts w:ascii="Times New Roman" w:hAnsi="Times New Roman" w:cs="Times New Roman"/>
        </w:rPr>
        <w:t>instituição de ensino superior a que estiver vinculado.</w:t>
      </w:r>
    </w:p>
    <w:p w:rsidR="00F26D66" w:rsidRPr="00F26D66" w:rsidRDefault="00F26D66" w:rsidP="00F26D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6D66">
        <w:rPr>
          <w:rFonts w:ascii="Times New Roman" w:hAnsi="Times New Roman" w:cs="Times New Roman"/>
        </w:rPr>
        <w:t>Art. 2º Esta portaria entra em vigor na data da sua publicação.</w:t>
      </w:r>
    </w:p>
    <w:p w:rsidR="00F26D66" w:rsidRPr="00F26D66" w:rsidRDefault="00F26D66" w:rsidP="00F26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D66">
        <w:rPr>
          <w:rFonts w:ascii="Times New Roman" w:hAnsi="Times New Roman" w:cs="Times New Roman"/>
          <w:b/>
        </w:rPr>
        <w:t>JORGE ALMEIDA GUIMARÃES</w:t>
      </w:r>
    </w:p>
    <w:p w:rsidR="00F26D66" w:rsidRDefault="00F26D66" w:rsidP="00F26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D66">
        <w:rPr>
          <w:rFonts w:ascii="Times New Roman" w:hAnsi="Times New Roman" w:cs="Times New Roman"/>
          <w:b/>
        </w:rPr>
        <w:t>Presidente da CAPES</w:t>
      </w:r>
    </w:p>
    <w:p w:rsidR="00F26D66" w:rsidRPr="00F26D66" w:rsidRDefault="00F26D66" w:rsidP="00F26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6D66" w:rsidRPr="00F26D66" w:rsidRDefault="00F26D66" w:rsidP="00F26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D66">
        <w:rPr>
          <w:rFonts w:ascii="Times New Roman" w:hAnsi="Times New Roman" w:cs="Times New Roman"/>
          <w:b/>
        </w:rPr>
        <w:t>GLAUCIUS OLIVA</w:t>
      </w:r>
    </w:p>
    <w:p w:rsidR="00D442FB" w:rsidRPr="00F26D66" w:rsidRDefault="00F26D66" w:rsidP="00F26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D66">
        <w:rPr>
          <w:rFonts w:ascii="Times New Roman" w:hAnsi="Times New Roman" w:cs="Times New Roman"/>
          <w:b/>
        </w:rPr>
        <w:t>Presidente do CNPq</w:t>
      </w:r>
    </w:p>
    <w:p w:rsidR="00F26D66" w:rsidRPr="00F26D66" w:rsidRDefault="00F26D66" w:rsidP="00F26D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D66" w:rsidRPr="00F26D66" w:rsidRDefault="00F26D66" w:rsidP="00F26D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26D6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77</w:t>
      </w:r>
      <w:r w:rsidRPr="00F26D66">
        <w:rPr>
          <w:rFonts w:ascii="Times New Roman" w:hAnsi="Times New Roman" w:cs="Times New Roman"/>
          <w:b/>
          <w:i/>
        </w:rPr>
        <w:t>, de 23.04.2013, Seção 1, página 13)</w:t>
      </w:r>
    </w:p>
    <w:p w:rsidR="00F26D66" w:rsidRDefault="00F26D66" w:rsidP="00F26D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D66" w:rsidRPr="00F26D66" w:rsidRDefault="00F26D66" w:rsidP="00F26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D66">
        <w:rPr>
          <w:rFonts w:ascii="Times New Roman" w:hAnsi="Times New Roman" w:cs="Times New Roman"/>
          <w:b/>
        </w:rPr>
        <w:t>MINISTÉRIO DA EDUCAÇÃO</w:t>
      </w:r>
    </w:p>
    <w:p w:rsidR="00F26D66" w:rsidRPr="00F26D66" w:rsidRDefault="00F26D66" w:rsidP="00F26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D66">
        <w:rPr>
          <w:rFonts w:ascii="Times New Roman" w:hAnsi="Times New Roman" w:cs="Times New Roman"/>
          <w:b/>
        </w:rPr>
        <w:t>SECRETARIA DE REGULAÇÃO E SUPERVISÃO DA EDUCAÇÃO SUPERIOR</w:t>
      </w:r>
    </w:p>
    <w:p w:rsidR="00F26D66" w:rsidRPr="00F26D66" w:rsidRDefault="00F26D66" w:rsidP="00F26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D66">
        <w:rPr>
          <w:rFonts w:ascii="Times New Roman" w:hAnsi="Times New Roman" w:cs="Times New Roman"/>
          <w:b/>
        </w:rPr>
        <w:t>DESPACHO DO SECRETÁRIO</w:t>
      </w:r>
    </w:p>
    <w:p w:rsidR="00F26D66" w:rsidRPr="00F26D66" w:rsidRDefault="00F26D66" w:rsidP="00F26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D66">
        <w:rPr>
          <w:rFonts w:ascii="Times New Roman" w:hAnsi="Times New Roman" w:cs="Times New Roman"/>
          <w:b/>
        </w:rPr>
        <w:t>Em 19 de abril de 2013</w:t>
      </w:r>
    </w:p>
    <w:p w:rsidR="00F26D66" w:rsidRPr="00F26D66" w:rsidRDefault="00F26D66" w:rsidP="00F26D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D66">
        <w:rPr>
          <w:rFonts w:ascii="Times New Roman" w:hAnsi="Times New Roman" w:cs="Times New Roman"/>
        </w:rPr>
        <w:t>Interessados: Instituições de Ensino Superior do Sistema Federal de</w:t>
      </w:r>
      <w:r>
        <w:rPr>
          <w:rFonts w:ascii="Times New Roman" w:hAnsi="Times New Roman" w:cs="Times New Roman"/>
        </w:rPr>
        <w:t xml:space="preserve"> </w:t>
      </w:r>
      <w:r w:rsidRPr="00F26D66">
        <w:rPr>
          <w:rFonts w:ascii="Times New Roman" w:hAnsi="Times New Roman" w:cs="Times New Roman"/>
        </w:rPr>
        <w:t>Ensino</w:t>
      </w:r>
    </w:p>
    <w:p w:rsidR="00F26D66" w:rsidRPr="00F26D66" w:rsidRDefault="00F26D66" w:rsidP="00F26D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D6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26D66">
        <w:rPr>
          <w:rFonts w:ascii="Times New Roman" w:hAnsi="Times New Roman" w:cs="Times New Roman"/>
        </w:rPr>
        <w:t xml:space="preserve"> 57 -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F26D66">
        <w:rPr>
          <w:rFonts w:ascii="Times New Roman" w:hAnsi="Times New Roman" w:cs="Times New Roman"/>
        </w:rPr>
        <w:t>EDUCAÇÃO SUPERIOR, no exercício de suas atribuições previstas</w:t>
      </w:r>
      <w:r>
        <w:rPr>
          <w:rFonts w:ascii="Times New Roman" w:hAnsi="Times New Roman" w:cs="Times New Roman"/>
        </w:rPr>
        <w:t xml:space="preserve"> </w:t>
      </w:r>
      <w:r w:rsidRPr="00F26D66">
        <w:rPr>
          <w:rFonts w:ascii="Times New Roman" w:hAnsi="Times New Roman" w:cs="Times New Roman"/>
        </w:rPr>
        <w:t>no ordenamento legal vigente, considerando o disposto no art. 10 da</w:t>
      </w:r>
      <w:r>
        <w:rPr>
          <w:rFonts w:ascii="Times New Roman" w:hAnsi="Times New Roman" w:cs="Times New Roman"/>
        </w:rPr>
        <w:t xml:space="preserve"> </w:t>
      </w:r>
      <w:r w:rsidRPr="00F26D66">
        <w:rPr>
          <w:rFonts w:ascii="Times New Roman" w:hAnsi="Times New Roman" w:cs="Times New Roman"/>
        </w:rPr>
        <w:t>Portaria Normativa n° 01, de 25 de janeiro de 2013, do Ministério da</w:t>
      </w:r>
      <w:r>
        <w:rPr>
          <w:rFonts w:ascii="Times New Roman" w:hAnsi="Times New Roman" w:cs="Times New Roman"/>
        </w:rPr>
        <w:t xml:space="preserve"> </w:t>
      </w:r>
      <w:r w:rsidRPr="00F26D66">
        <w:rPr>
          <w:rFonts w:ascii="Times New Roman" w:hAnsi="Times New Roman" w:cs="Times New Roman"/>
        </w:rPr>
        <w:t>Educação, publicada no Diário Oficial da União de 28 de janeiro de</w:t>
      </w:r>
      <w:r>
        <w:rPr>
          <w:rFonts w:ascii="Times New Roman" w:hAnsi="Times New Roman" w:cs="Times New Roman"/>
        </w:rPr>
        <w:t xml:space="preserve"> </w:t>
      </w:r>
      <w:r w:rsidRPr="00F26D66">
        <w:rPr>
          <w:rFonts w:ascii="Times New Roman" w:hAnsi="Times New Roman" w:cs="Times New Roman"/>
        </w:rPr>
        <w:t>2013, determina:</w:t>
      </w:r>
    </w:p>
    <w:p w:rsidR="00F26D66" w:rsidRPr="00F26D66" w:rsidRDefault="00F26D66" w:rsidP="00F26D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6D6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26D66">
        <w:rPr>
          <w:rFonts w:ascii="Times New Roman" w:hAnsi="Times New Roman" w:cs="Times New Roman"/>
        </w:rPr>
        <w:t>As Instituições de Educação Superior integrantes do Sistema</w:t>
      </w:r>
      <w:r>
        <w:rPr>
          <w:rFonts w:ascii="Times New Roman" w:hAnsi="Times New Roman" w:cs="Times New Roman"/>
        </w:rPr>
        <w:t xml:space="preserve"> </w:t>
      </w:r>
      <w:r w:rsidRPr="00F26D66">
        <w:rPr>
          <w:rFonts w:ascii="Times New Roman" w:hAnsi="Times New Roman" w:cs="Times New Roman"/>
        </w:rPr>
        <w:t>Federal de Ensino poderão protocolar pedidos de aditamento/aumento</w:t>
      </w:r>
      <w:r>
        <w:rPr>
          <w:rFonts w:ascii="Times New Roman" w:hAnsi="Times New Roman" w:cs="Times New Roman"/>
        </w:rPr>
        <w:t xml:space="preserve"> </w:t>
      </w:r>
      <w:r w:rsidRPr="00F26D66">
        <w:rPr>
          <w:rFonts w:ascii="Times New Roman" w:hAnsi="Times New Roman" w:cs="Times New Roman"/>
        </w:rPr>
        <w:t>de vagas em cursos superiores de graduação em medicina, nos</w:t>
      </w:r>
      <w:r>
        <w:rPr>
          <w:rFonts w:ascii="Times New Roman" w:hAnsi="Times New Roman" w:cs="Times New Roman"/>
        </w:rPr>
        <w:t xml:space="preserve"> </w:t>
      </w:r>
      <w:r w:rsidRPr="00F26D66">
        <w:rPr>
          <w:rFonts w:ascii="Times New Roman" w:hAnsi="Times New Roman" w:cs="Times New Roman"/>
        </w:rPr>
        <w:t>termos da Portaria Normativa nº 3, de 1º de fevereiro de 2013, bem</w:t>
      </w:r>
      <w:r>
        <w:rPr>
          <w:rFonts w:ascii="Times New Roman" w:hAnsi="Times New Roman" w:cs="Times New Roman"/>
        </w:rPr>
        <w:t xml:space="preserve"> </w:t>
      </w:r>
      <w:r w:rsidRPr="00F26D66">
        <w:rPr>
          <w:rFonts w:ascii="Times New Roman" w:hAnsi="Times New Roman" w:cs="Times New Roman"/>
        </w:rPr>
        <w:t>como de autorização de cursos de graduação, de caráter experimental,</w:t>
      </w:r>
      <w:r>
        <w:rPr>
          <w:rFonts w:ascii="Times New Roman" w:hAnsi="Times New Roman" w:cs="Times New Roman"/>
        </w:rPr>
        <w:t xml:space="preserve"> </w:t>
      </w:r>
      <w:r w:rsidRPr="00F26D66">
        <w:rPr>
          <w:rFonts w:ascii="Times New Roman" w:hAnsi="Times New Roman" w:cs="Times New Roman"/>
        </w:rPr>
        <w:t>conforme estabelece o artigo 28 da Portaria Normativa nº 40, de 12 de</w:t>
      </w:r>
      <w:r>
        <w:rPr>
          <w:rFonts w:ascii="Times New Roman" w:hAnsi="Times New Roman" w:cs="Times New Roman"/>
        </w:rPr>
        <w:t xml:space="preserve"> </w:t>
      </w:r>
      <w:r w:rsidRPr="00F26D66">
        <w:rPr>
          <w:rFonts w:ascii="Times New Roman" w:hAnsi="Times New Roman" w:cs="Times New Roman"/>
        </w:rPr>
        <w:t>dezembro de 2007, no período de 1º a 31 de maio de 2013.</w:t>
      </w:r>
    </w:p>
    <w:p w:rsidR="00F26D66" w:rsidRPr="00F26D66" w:rsidRDefault="00F26D66" w:rsidP="00F26D6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6D6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F26D66">
        <w:rPr>
          <w:rFonts w:ascii="Times New Roman" w:hAnsi="Times New Roman" w:cs="Times New Roman"/>
        </w:rPr>
        <w:t>Os processos de aumento de vagas em cursos superiores de</w:t>
      </w:r>
      <w:r>
        <w:rPr>
          <w:rFonts w:ascii="Times New Roman" w:hAnsi="Times New Roman" w:cs="Times New Roman"/>
        </w:rPr>
        <w:t xml:space="preserve"> </w:t>
      </w:r>
      <w:r w:rsidRPr="00F26D66">
        <w:rPr>
          <w:rFonts w:ascii="Times New Roman" w:hAnsi="Times New Roman" w:cs="Times New Roman"/>
        </w:rPr>
        <w:t>graduação em medicina deverão ser instruídos com os documentos</w:t>
      </w:r>
      <w:r>
        <w:rPr>
          <w:rFonts w:ascii="Times New Roman" w:hAnsi="Times New Roman" w:cs="Times New Roman"/>
        </w:rPr>
        <w:t xml:space="preserve"> </w:t>
      </w:r>
      <w:r w:rsidRPr="00F26D66">
        <w:rPr>
          <w:rFonts w:ascii="Times New Roman" w:hAnsi="Times New Roman" w:cs="Times New Roman"/>
        </w:rPr>
        <w:t>mencionados na Portaria Normativa nº 3, de 1º de fevereiro de 2013.</w:t>
      </w:r>
    </w:p>
    <w:p w:rsidR="00F26D66" w:rsidRDefault="00F26D66" w:rsidP="00F26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D66">
        <w:rPr>
          <w:rFonts w:ascii="Times New Roman" w:hAnsi="Times New Roman" w:cs="Times New Roman"/>
          <w:b/>
        </w:rPr>
        <w:t>JORGE RODRIGO ARAÚJO MESSIAS</w:t>
      </w:r>
    </w:p>
    <w:p w:rsidR="00F26D66" w:rsidRDefault="00F26D66" w:rsidP="00F26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6D66" w:rsidRPr="00F26D66" w:rsidRDefault="00F26D66" w:rsidP="00F26D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26D66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77</w:t>
      </w:r>
      <w:r w:rsidRPr="00F26D66">
        <w:rPr>
          <w:rFonts w:ascii="Times New Roman" w:hAnsi="Times New Roman" w:cs="Times New Roman"/>
          <w:b/>
          <w:i/>
        </w:rPr>
        <w:t xml:space="preserve">, de 23.04.2013, Seção 1, página </w:t>
      </w:r>
      <w:proofErr w:type="gramStart"/>
      <w:r w:rsidRPr="00F26D66">
        <w:rPr>
          <w:rFonts w:ascii="Times New Roman" w:hAnsi="Times New Roman" w:cs="Times New Roman"/>
          <w:b/>
          <w:i/>
        </w:rPr>
        <w:t>1</w:t>
      </w:r>
      <w:r w:rsidR="00021606">
        <w:rPr>
          <w:rFonts w:ascii="Times New Roman" w:hAnsi="Times New Roman" w:cs="Times New Roman"/>
          <w:b/>
          <w:i/>
        </w:rPr>
        <w:t>4</w:t>
      </w:r>
      <w:bookmarkStart w:id="0" w:name="_GoBack"/>
      <w:bookmarkEnd w:id="0"/>
      <w:r w:rsidRPr="00F26D66">
        <w:rPr>
          <w:rFonts w:ascii="Times New Roman" w:hAnsi="Times New Roman" w:cs="Times New Roman"/>
          <w:b/>
          <w:i/>
        </w:rPr>
        <w:t>)</w:t>
      </w:r>
      <w:proofErr w:type="gramEnd"/>
    </w:p>
    <w:p w:rsidR="00F26D66" w:rsidRPr="00F26D66" w:rsidRDefault="00F26D66" w:rsidP="00F26D6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F26D66" w:rsidRPr="00F26D66" w:rsidSect="00F26D6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9A" w:rsidRDefault="0055499A" w:rsidP="00F26D66">
      <w:pPr>
        <w:spacing w:after="0" w:line="240" w:lineRule="auto"/>
      </w:pPr>
      <w:r>
        <w:separator/>
      </w:r>
    </w:p>
  </w:endnote>
  <w:endnote w:type="continuationSeparator" w:id="0">
    <w:p w:rsidR="0055499A" w:rsidRDefault="0055499A" w:rsidP="00F2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925895"/>
      <w:docPartObj>
        <w:docPartGallery w:val="Page Numbers (Bottom of Page)"/>
        <w:docPartUnique/>
      </w:docPartObj>
    </w:sdtPr>
    <w:sdtEndPr/>
    <w:sdtContent>
      <w:p w:rsidR="00F26D66" w:rsidRDefault="00F26D6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606">
          <w:rPr>
            <w:noProof/>
          </w:rPr>
          <w:t>1</w:t>
        </w:r>
        <w:r>
          <w:fldChar w:fldCharType="end"/>
        </w:r>
      </w:p>
    </w:sdtContent>
  </w:sdt>
  <w:p w:rsidR="00F26D66" w:rsidRDefault="00F26D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9A" w:rsidRDefault="0055499A" w:rsidP="00F26D66">
      <w:pPr>
        <w:spacing w:after="0" w:line="240" w:lineRule="auto"/>
      </w:pPr>
      <w:r>
        <w:separator/>
      </w:r>
    </w:p>
  </w:footnote>
  <w:footnote w:type="continuationSeparator" w:id="0">
    <w:p w:rsidR="0055499A" w:rsidRDefault="0055499A" w:rsidP="00F26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66"/>
    <w:rsid w:val="00021606"/>
    <w:rsid w:val="003607FD"/>
    <w:rsid w:val="0055499A"/>
    <w:rsid w:val="00C20CD9"/>
    <w:rsid w:val="00D442FB"/>
    <w:rsid w:val="00DC51CB"/>
    <w:rsid w:val="00F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6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D66"/>
  </w:style>
  <w:style w:type="paragraph" w:styleId="Rodap">
    <w:name w:val="footer"/>
    <w:basedOn w:val="Normal"/>
    <w:link w:val="RodapChar"/>
    <w:uiPriority w:val="99"/>
    <w:unhideWhenUsed/>
    <w:rsid w:val="00F26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6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D66"/>
  </w:style>
  <w:style w:type="paragraph" w:styleId="Rodap">
    <w:name w:val="footer"/>
    <w:basedOn w:val="Normal"/>
    <w:link w:val="RodapChar"/>
    <w:uiPriority w:val="99"/>
    <w:unhideWhenUsed/>
    <w:rsid w:val="00F26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2013-04-23T10:44:00Z</dcterms:created>
  <dcterms:modified xsi:type="dcterms:W3CDTF">2013-04-23T10:52:00Z</dcterms:modified>
</cp:coreProperties>
</file>