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Pr="00F16609" w:rsidRDefault="00F16609" w:rsidP="00F16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609">
        <w:rPr>
          <w:rFonts w:ascii="Times New Roman" w:hAnsi="Times New Roman" w:cs="Times New Roman"/>
          <w:b/>
        </w:rPr>
        <w:t>MINISTÉRIO DA EDUCAÇÃO</w:t>
      </w:r>
    </w:p>
    <w:p w:rsidR="00F16609" w:rsidRPr="00F16609" w:rsidRDefault="00F16609" w:rsidP="00F16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609">
        <w:rPr>
          <w:rFonts w:ascii="Times New Roman" w:hAnsi="Times New Roman" w:cs="Times New Roman"/>
          <w:b/>
        </w:rPr>
        <w:t>COORDENAÇÃO DE APERFEIÇOAMENTO</w:t>
      </w:r>
      <w:r w:rsidRPr="00F16609">
        <w:rPr>
          <w:rFonts w:ascii="Times New Roman" w:hAnsi="Times New Roman" w:cs="Times New Roman"/>
          <w:b/>
        </w:rPr>
        <w:t xml:space="preserve"> </w:t>
      </w:r>
      <w:r w:rsidRPr="00F16609">
        <w:rPr>
          <w:rFonts w:ascii="Times New Roman" w:hAnsi="Times New Roman" w:cs="Times New Roman"/>
          <w:b/>
        </w:rPr>
        <w:t>DE PESSOAL DE NÍVEL SUPERIOR</w:t>
      </w:r>
    </w:p>
    <w:p w:rsidR="00F16609" w:rsidRPr="00F16609" w:rsidRDefault="00F16609" w:rsidP="00F16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609">
        <w:rPr>
          <w:rFonts w:ascii="Times New Roman" w:hAnsi="Times New Roman" w:cs="Times New Roman"/>
          <w:b/>
        </w:rPr>
        <w:t>DIRETORIA DE GESTÃO</w:t>
      </w:r>
    </w:p>
    <w:p w:rsidR="00F16609" w:rsidRPr="00F16609" w:rsidRDefault="00F16609" w:rsidP="00F16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609">
        <w:rPr>
          <w:rFonts w:ascii="Times New Roman" w:hAnsi="Times New Roman" w:cs="Times New Roman"/>
          <w:b/>
        </w:rPr>
        <w:t>PORTARIAS DE 13 DE SETEMBRO DE 2012</w:t>
      </w:r>
    </w:p>
    <w:p w:rsidR="00F16609" w:rsidRDefault="00F16609" w:rsidP="00F166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6609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2/3/2012, publicado no Diário Oficial da União de 6/3/2012, e Portaria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16609">
        <w:rPr>
          <w:rFonts w:ascii="Times New Roman" w:hAnsi="Times New Roman" w:cs="Times New Roman"/>
        </w:rPr>
        <w:t>CAPES</w:t>
      </w:r>
      <w:proofErr w:type="gramEnd"/>
      <w:r w:rsidRPr="00F16609">
        <w:rPr>
          <w:rFonts w:ascii="Times New Roman" w:hAnsi="Times New Roman" w:cs="Times New Roman"/>
        </w:rPr>
        <w:t xml:space="preserve">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União de 16/9/2011, resolve:</w:t>
      </w:r>
    </w:p>
    <w:p w:rsidR="00F16609" w:rsidRPr="00F16609" w:rsidRDefault="00F16609" w:rsidP="00F166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609" w:rsidRDefault="00F16609" w:rsidP="00F166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609">
        <w:rPr>
          <w:rFonts w:ascii="Times New Roman" w:hAnsi="Times New Roman" w:cs="Times New Roman"/>
        </w:rPr>
        <w:t>Nº 138 - Designar ALAUSE DA SILVA PIRES, matrícula SIAPE nº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1702861, para exercer o encargo de substituta eventual do cargo de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Coordenador de Acompanhamento e Avaliação da Área I, DAS-101.3, da Coordenação-Geral de Avaliação e Acompanhamento, da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Diretoria de Avaliação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de Nível Superior - CAPES.</w:t>
      </w:r>
    </w:p>
    <w:p w:rsidR="00F16609" w:rsidRPr="00F16609" w:rsidRDefault="00F16609" w:rsidP="00F166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609" w:rsidRDefault="00F16609" w:rsidP="00F166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6609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2/3/2012, publicado no Diário Oficial da União de 6/3/2012, e pela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Portaria CAPES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União de 16/9/2011, resolve:</w:t>
      </w:r>
    </w:p>
    <w:p w:rsidR="00F16609" w:rsidRPr="00F16609" w:rsidRDefault="00F16609" w:rsidP="00F166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6609" w:rsidRPr="00F16609" w:rsidRDefault="00F16609" w:rsidP="00F166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609">
        <w:rPr>
          <w:rFonts w:ascii="Times New Roman" w:hAnsi="Times New Roman" w:cs="Times New Roman"/>
        </w:rPr>
        <w:t>Nº 139 - Dispensar FABRÍCIO SANTOS BARBACENA, matrícula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SIAPE nº 1681208, do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Coordenador de Acompanhamento e Avaliação da Área I, DAS-101.3, da Coordenação-Geral de Avaliação e Acompanhamento, da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Diretoria de Avaliação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F16609">
        <w:rPr>
          <w:rFonts w:ascii="Times New Roman" w:hAnsi="Times New Roman" w:cs="Times New Roman"/>
        </w:rPr>
        <w:t>de Nível Superior - CAPES.</w:t>
      </w:r>
    </w:p>
    <w:p w:rsidR="00D442FB" w:rsidRPr="00F16609" w:rsidRDefault="00F16609" w:rsidP="00F16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609">
        <w:rPr>
          <w:rFonts w:ascii="Times New Roman" w:hAnsi="Times New Roman" w:cs="Times New Roman"/>
          <w:b/>
        </w:rPr>
        <w:t>FÁBIO DE PAIVA VAZ</w:t>
      </w:r>
    </w:p>
    <w:p w:rsidR="00F16609" w:rsidRPr="00F16609" w:rsidRDefault="00F16609" w:rsidP="00F166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609" w:rsidRDefault="00F16609" w:rsidP="00F166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609" w:rsidRPr="00F16609" w:rsidRDefault="00F16609" w:rsidP="00F166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16609">
        <w:rPr>
          <w:rFonts w:ascii="Times New Roman" w:hAnsi="Times New Roman" w:cs="Times New Roman"/>
          <w:b/>
          <w:i/>
        </w:rPr>
        <w:t xml:space="preserve">(Publicação no DOU n.º 181, de 18.09.2012, Seção 2, página </w:t>
      </w:r>
      <w:r>
        <w:rPr>
          <w:rFonts w:ascii="Times New Roman" w:hAnsi="Times New Roman" w:cs="Times New Roman"/>
          <w:b/>
          <w:i/>
        </w:rPr>
        <w:t>08</w:t>
      </w:r>
      <w:bookmarkStart w:id="0" w:name="_GoBack"/>
      <w:bookmarkEnd w:id="0"/>
      <w:r w:rsidRPr="00F16609">
        <w:rPr>
          <w:rFonts w:ascii="Times New Roman" w:hAnsi="Times New Roman" w:cs="Times New Roman"/>
          <w:b/>
          <w:i/>
        </w:rPr>
        <w:t>)</w:t>
      </w:r>
    </w:p>
    <w:sectPr w:rsidR="00F16609" w:rsidRPr="00F16609" w:rsidSect="00F1660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09" w:rsidRDefault="00F16609" w:rsidP="00F16609">
      <w:pPr>
        <w:spacing w:after="0" w:line="240" w:lineRule="auto"/>
      </w:pPr>
      <w:r>
        <w:separator/>
      </w:r>
    </w:p>
  </w:endnote>
  <w:endnote w:type="continuationSeparator" w:id="0">
    <w:p w:rsidR="00F16609" w:rsidRDefault="00F16609" w:rsidP="00F1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142456"/>
      <w:docPartObj>
        <w:docPartGallery w:val="Page Numbers (Bottom of Page)"/>
        <w:docPartUnique/>
      </w:docPartObj>
    </w:sdtPr>
    <w:sdtContent>
      <w:p w:rsidR="00F16609" w:rsidRDefault="00F166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6609" w:rsidRDefault="00F166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09" w:rsidRDefault="00F16609" w:rsidP="00F16609">
      <w:pPr>
        <w:spacing w:after="0" w:line="240" w:lineRule="auto"/>
      </w:pPr>
      <w:r>
        <w:separator/>
      </w:r>
    </w:p>
  </w:footnote>
  <w:footnote w:type="continuationSeparator" w:id="0">
    <w:p w:rsidR="00F16609" w:rsidRDefault="00F16609" w:rsidP="00F16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09"/>
    <w:rsid w:val="003607FD"/>
    <w:rsid w:val="00D442FB"/>
    <w:rsid w:val="00DC51CB"/>
    <w:rsid w:val="00F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609"/>
  </w:style>
  <w:style w:type="paragraph" w:styleId="Rodap">
    <w:name w:val="footer"/>
    <w:basedOn w:val="Normal"/>
    <w:link w:val="RodapChar"/>
    <w:uiPriority w:val="99"/>
    <w:unhideWhenUsed/>
    <w:rsid w:val="00F1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609"/>
  </w:style>
  <w:style w:type="paragraph" w:styleId="Rodap">
    <w:name w:val="footer"/>
    <w:basedOn w:val="Normal"/>
    <w:link w:val="RodapChar"/>
    <w:uiPriority w:val="99"/>
    <w:unhideWhenUsed/>
    <w:rsid w:val="00F1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2012-09-18T11:50:00Z</dcterms:created>
  <dcterms:modified xsi:type="dcterms:W3CDTF">2012-09-18T11:50:00Z</dcterms:modified>
</cp:coreProperties>
</file>