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MINISTÉRIO DA EDUCAÇÃO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GABINETE DO MINISTRO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PORTARIAS DE 12 DE SETEMBRO DE 2012</w:t>
      </w:r>
    </w:p>
    <w:p w:rsid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suas atribuições e, em conformidade com o disposto no Decreto nº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de 06 de março de 2012, resolve:</w:t>
      </w:r>
    </w:p>
    <w:p w:rsid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30F06">
        <w:rPr>
          <w:rFonts w:ascii="Times New Roman" w:hAnsi="Times New Roman" w:cs="Times New Roman"/>
        </w:rPr>
        <w:t xml:space="preserve"> 1.147 - Nomear ALOMA MARQUES TAVEIRA BARBOSA,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para exercer o cargo em comissão de Coordenador-Geral, Código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DAS 101.4, da Coordenação-Geral de Mercado, Qualidade e Compras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da Diretoria de Administração do Fundo Nacional de Desenvolvimento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da Educação, ficando exonerada do cargo que atualmente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ocupa.</w:t>
      </w:r>
    </w:p>
    <w:p w:rsidR="00530F06" w:rsidRP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F06" w:rsidRP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30F06">
        <w:rPr>
          <w:rFonts w:ascii="Times New Roman" w:hAnsi="Times New Roman" w:cs="Times New Roman"/>
        </w:rPr>
        <w:t xml:space="preserve"> 1.148 - Nomear RUDYBERT BARROS VON EYE, para exercer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o cargo em comissão de Coordenador, código DAS 101.3, da Coordenação-Geral de Infraestrutura Educacional da Diretoria de Gestão,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Articulação e Projetos Educacionais do Fundo Nacional de Desenvolvimento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da Educação.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ALOIZIO MERCADANTE OLIVA</w:t>
      </w:r>
    </w:p>
    <w:p w:rsid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06" w:rsidRPr="00530F06" w:rsidRDefault="00530F06" w:rsidP="00530F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0F06">
        <w:rPr>
          <w:rFonts w:ascii="Times New Roman" w:hAnsi="Times New Roman" w:cs="Times New Roman"/>
          <w:b/>
          <w:i/>
        </w:rPr>
        <w:t xml:space="preserve">(Publicação no DOU n.º 178, de 130.09.2012, Seção 2, página </w:t>
      </w:r>
      <w:proofErr w:type="gramStart"/>
      <w:r w:rsidRPr="00530F06">
        <w:rPr>
          <w:rFonts w:ascii="Times New Roman" w:hAnsi="Times New Roman" w:cs="Times New Roman"/>
          <w:b/>
          <w:i/>
        </w:rPr>
        <w:t>10)</w:t>
      </w:r>
      <w:proofErr w:type="gramEnd"/>
    </w:p>
    <w:p w:rsid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MINISTÉRIO DA EDUCAÇÃO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COORDENAÇÃO DE APERFEIÇOAMENTO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DE PESSOAL DE NÍVEL SUPERIOR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PORTARIAS DE 12 DE SETEMBRO DE 2012</w:t>
      </w:r>
    </w:p>
    <w:p w:rsid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uso das atribuições conferidas nos incisos II e VIII, do art. 26 do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 xml:space="preserve">Estatuto aprovado pelo Decreto nº 7.692, de </w:t>
      </w:r>
      <w:proofErr w:type="gramStart"/>
      <w:r w:rsidRPr="00530F06">
        <w:rPr>
          <w:rFonts w:ascii="Times New Roman" w:hAnsi="Times New Roman" w:cs="Times New Roman"/>
        </w:rPr>
        <w:t>2</w:t>
      </w:r>
      <w:proofErr w:type="gramEnd"/>
      <w:r w:rsidRPr="00530F06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resolve: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30F06" w:rsidRP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30F06">
        <w:rPr>
          <w:rFonts w:ascii="Times New Roman" w:hAnsi="Times New Roman" w:cs="Times New Roman"/>
        </w:rPr>
        <w:t xml:space="preserve"> 135-Art. 1° Designar para compor a Comissão de análise e julgamento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das propostas institucionais submetidas ao Programa de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Apoio a Laboratórios Interdisciplinares de Formação de Educadores -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LIFE, os seguintes professores: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- Carlos Alberto Lopes de Sousa - UNB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</w:t>
      </w:r>
      <w:proofErr w:type="spellStart"/>
      <w:r w:rsidRPr="00530F06">
        <w:rPr>
          <w:rFonts w:ascii="Times New Roman" w:hAnsi="Times New Roman" w:cs="Times New Roman"/>
        </w:rPr>
        <w:t>Cleoni</w:t>
      </w:r>
      <w:proofErr w:type="spellEnd"/>
      <w:r w:rsidRPr="00530F06">
        <w:rPr>
          <w:rFonts w:ascii="Times New Roman" w:hAnsi="Times New Roman" w:cs="Times New Roman"/>
        </w:rPr>
        <w:t xml:space="preserve"> Maria Barboza Fernandes - PUC-RS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Elizabeth </w:t>
      </w:r>
      <w:proofErr w:type="spellStart"/>
      <w:r w:rsidRPr="00530F06">
        <w:rPr>
          <w:rFonts w:ascii="Times New Roman" w:hAnsi="Times New Roman" w:cs="Times New Roman"/>
        </w:rPr>
        <w:t>Danziato</w:t>
      </w:r>
      <w:proofErr w:type="spellEnd"/>
      <w:r w:rsidRPr="00530F06">
        <w:rPr>
          <w:rFonts w:ascii="Times New Roman" w:hAnsi="Times New Roman" w:cs="Times New Roman"/>
        </w:rPr>
        <w:t xml:space="preserve"> - UNB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</w:t>
      </w:r>
      <w:proofErr w:type="spellStart"/>
      <w:r w:rsidRPr="00530F06">
        <w:rPr>
          <w:rFonts w:ascii="Times New Roman" w:hAnsi="Times New Roman" w:cs="Times New Roman"/>
        </w:rPr>
        <w:t>Eloi</w:t>
      </w:r>
      <w:proofErr w:type="spellEnd"/>
      <w:r w:rsidRPr="00530F06">
        <w:rPr>
          <w:rFonts w:ascii="Times New Roman" w:hAnsi="Times New Roman" w:cs="Times New Roman"/>
        </w:rPr>
        <w:t xml:space="preserve"> Teixeira César - UFJF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Leila </w:t>
      </w:r>
      <w:proofErr w:type="spellStart"/>
      <w:r w:rsidRPr="00530F06">
        <w:rPr>
          <w:rFonts w:ascii="Times New Roman" w:hAnsi="Times New Roman" w:cs="Times New Roman"/>
        </w:rPr>
        <w:t>Chalub</w:t>
      </w:r>
      <w:proofErr w:type="spellEnd"/>
      <w:r w:rsidRPr="00530F06">
        <w:rPr>
          <w:rFonts w:ascii="Times New Roman" w:hAnsi="Times New Roman" w:cs="Times New Roman"/>
        </w:rPr>
        <w:t xml:space="preserve"> Martins - UNB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- Maria Elizabeth Almeida - PUC-SP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- Maria Helena da Silva Carneiro - UNB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- Roseli de Deus Lopes - USP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Sandra Aparecida </w:t>
      </w:r>
      <w:proofErr w:type="spellStart"/>
      <w:r w:rsidRPr="00530F06">
        <w:rPr>
          <w:rFonts w:ascii="Times New Roman" w:hAnsi="Times New Roman" w:cs="Times New Roman"/>
        </w:rPr>
        <w:t>Riscal</w:t>
      </w:r>
      <w:proofErr w:type="spellEnd"/>
      <w:r w:rsidRPr="00530F06">
        <w:rPr>
          <w:rFonts w:ascii="Times New Roman" w:hAnsi="Times New Roman" w:cs="Times New Roman"/>
        </w:rPr>
        <w:t xml:space="preserve"> - UFSCAR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</w:t>
      </w:r>
      <w:proofErr w:type="spellStart"/>
      <w:r w:rsidRPr="00530F06">
        <w:rPr>
          <w:rFonts w:ascii="Times New Roman" w:hAnsi="Times New Roman" w:cs="Times New Roman"/>
        </w:rPr>
        <w:t>Wilmo</w:t>
      </w:r>
      <w:proofErr w:type="spellEnd"/>
      <w:r w:rsidRPr="00530F06">
        <w:rPr>
          <w:rFonts w:ascii="Times New Roman" w:hAnsi="Times New Roman" w:cs="Times New Roman"/>
        </w:rPr>
        <w:t xml:space="preserve"> Ernesto Francisco Junior - UFAL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Parágrafo único. A Comissão terá a assessoria técnica dos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seguintes servidores: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Izabel Lima Pessoa - </w:t>
      </w:r>
      <w:proofErr w:type="gramStart"/>
      <w:r w:rsidRPr="00530F06">
        <w:rPr>
          <w:rFonts w:ascii="Times New Roman" w:hAnsi="Times New Roman" w:cs="Times New Roman"/>
        </w:rPr>
        <w:t>CAPES</w:t>
      </w:r>
      <w:proofErr w:type="gramEnd"/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</w:t>
      </w:r>
      <w:proofErr w:type="spellStart"/>
      <w:r w:rsidRPr="00530F06">
        <w:rPr>
          <w:rFonts w:ascii="Times New Roman" w:hAnsi="Times New Roman" w:cs="Times New Roman"/>
        </w:rPr>
        <w:t>Ninna</w:t>
      </w:r>
      <w:proofErr w:type="spellEnd"/>
      <w:r w:rsidRPr="00530F06">
        <w:rPr>
          <w:rFonts w:ascii="Times New Roman" w:hAnsi="Times New Roman" w:cs="Times New Roman"/>
        </w:rPr>
        <w:t xml:space="preserve"> Carla </w:t>
      </w:r>
      <w:proofErr w:type="spellStart"/>
      <w:r w:rsidRPr="00530F06">
        <w:rPr>
          <w:rFonts w:ascii="Times New Roman" w:hAnsi="Times New Roman" w:cs="Times New Roman"/>
        </w:rPr>
        <w:t>Zamariolli</w:t>
      </w:r>
      <w:proofErr w:type="spellEnd"/>
      <w:r w:rsidRPr="00530F06">
        <w:rPr>
          <w:rFonts w:ascii="Times New Roman" w:hAnsi="Times New Roman" w:cs="Times New Roman"/>
        </w:rPr>
        <w:t xml:space="preserve"> de Araújo - </w:t>
      </w:r>
      <w:proofErr w:type="gramStart"/>
      <w:r w:rsidRPr="00530F06">
        <w:rPr>
          <w:rFonts w:ascii="Times New Roman" w:hAnsi="Times New Roman" w:cs="Times New Roman"/>
        </w:rPr>
        <w:t>CAPES</w:t>
      </w:r>
      <w:proofErr w:type="gramEnd"/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Ruy Gonçalves Silva - </w:t>
      </w:r>
      <w:proofErr w:type="gramStart"/>
      <w:r w:rsidRPr="00530F06">
        <w:rPr>
          <w:rFonts w:ascii="Times New Roman" w:hAnsi="Times New Roman" w:cs="Times New Roman"/>
        </w:rPr>
        <w:t>CAPES</w:t>
      </w:r>
      <w:proofErr w:type="gramEnd"/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 xml:space="preserve">- Viviane Xavier de </w:t>
      </w:r>
      <w:proofErr w:type="spellStart"/>
      <w:r w:rsidRPr="00530F06">
        <w:rPr>
          <w:rFonts w:ascii="Times New Roman" w:hAnsi="Times New Roman" w:cs="Times New Roman"/>
        </w:rPr>
        <w:t>Araujo</w:t>
      </w:r>
      <w:proofErr w:type="spellEnd"/>
      <w:r w:rsidRPr="00530F06">
        <w:rPr>
          <w:rFonts w:ascii="Times New Roman" w:hAnsi="Times New Roman" w:cs="Times New Roman"/>
        </w:rPr>
        <w:t xml:space="preserve"> - </w:t>
      </w:r>
      <w:proofErr w:type="gramStart"/>
      <w:r w:rsidRPr="00530F06">
        <w:rPr>
          <w:rFonts w:ascii="Times New Roman" w:hAnsi="Times New Roman" w:cs="Times New Roman"/>
        </w:rPr>
        <w:t>CAPES</w:t>
      </w:r>
      <w:proofErr w:type="gramEnd"/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Art. 2º Esta portaria entra em vigor na data de sua assinatura.</w:t>
      </w:r>
    </w:p>
    <w:p w:rsidR="00D442FB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JORGE ALMEIDA GUIMARÃES</w:t>
      </w:r>
    </w:p>
    <w:p w:rsid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06" w:rsidRDefault="00530F06" w:rsidP="00530F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0F06">
        <w:rPr>
          <w:rFonts w:ascii="Times New Roman" w:hAnsi="Times New Roman" w:cs="Times New Roman"/>
          <w:b/>
          <w:i/>
        </w:rPr>
        <w:t xml:space="preserve">(Publicação no DOU n.º 178, de 130.09.2012,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530F06">
        <w:rPr>
          <w:rFonts w:ascii="Times New Roman" w:hAnsi="Times New Roman" w:cs="Times New Roman"/>
          <w:b/>
          <w:i/>
        </w:rPr>
        <w:t>)</w:t>
      </w:r>
      <w:proofErr w:type="gramEnd"/>
    </w:p>
    <w:p w:rsidR="00530F06" w:rsidRPr="00530F06" w:rsidRDefault="00530F06" w:rsidP="00530F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30F06" w:rsidRDefault="00530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INSTITUTO NACIONAL DE ESTUDOS E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PESQUISAS EDUCACIONAIS ANÍSIO TEIXEIRA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 xml:space="preserve">PORTARIA Nº 314, DE 12 DE SETEMBRO DE </w:t>
      </w:r>
      <w:proofErr w:type="gramStart"/>
      <w:r w:rsidRPr="00530F06">
        <w:rPr>
          <w:rFonts w:ascii="Times New Roman" w:hAnsi="Times New Roman" w:cs="Times New Roman"/>
          <w:b/>
        </w:rPr>
        <w:t>2012</w:t>
      </w:r>
      <w:proofErr w:type="gramEnd"/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União de 17 de junho de 2003, resolve:</w:t>
      </w:r>
    </w:p>
    <w:p w:rsidR="00530F06" w:rsidRPr="00530F06" w:rsidRDefault="00530F06" w:rsidP="00530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0F06">
        <w:rPr>
          <w:rFonts w:ascii="Times New Roman" w:hAnsi="Times New Roman" w:cs="Times New Roman"/>
        </w:rPr>
        <w:t>Nomear RACHEL DE SOUZA COSTA, CPF nº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185.155.251-00, para exercer o cargo de Assistente, código DAS-102.2, da Diretoria de Avaliação da Educação Superior, do Instituto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Nacional de Estudos e Pesquisas Educacionais Anísio Teixeira do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Ministério da Educação, ficando exonerada do cargo que atualmente</w:t>
      </w:r>
      <w:r>
        <w:rPr>
          <w:rFonts w:ascii="Times New Roman" w:hAnsi="Times New Roman" w:cs="Times New Roman"/>
        </w:rPr>
        <w:t xml:space="preserve"> </w:t>
      </w:r>
      <w:r w:rsidRPr="00530F06">
        <w:rPr>
          <w:rFonts w:ascii="Times New Roman" w:hAnsi="Times New Roman" w:cs="Times New Roman"/>
        </w:rPr>
        <w:t>ocupa.</w:t>
      </w:r>
    </w:p>
    <w:p w:rsidR="00530F06" w:rsidRPr="00530F06" w:rsidRDefault="00530F06" w:rsidP="0053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06">
        <w:rPr>
          <w:rFonts w:ascii="Times New Roman" w:hAnsi="Times New Roman" w:cs="Times New Roman"/>
          <w:b/>
        </w:rPr>
        <w:t>LUIZ CLÁUDIO COSTA</w:t>
      </w:r>
    </w:p>
    <w:p w:rsidR="00530F06" w:rsidRP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F06" w:rsidRDefault="00530F06" w:rsidP="00530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F06" w:rsidRPr="00530F06" w:rsidRDefault="00530F06" w:rsidP="00530F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0F06">
        <w:rPr>
          <w:rFonts w:ascii="Times New Roman" w:hAnsi="Times New Roman" w:cs="Times New Roman"/>
          <w:b/>
          <w:i/>
        </w:rPr>
        <w:t xml:space="preserve">(Publicação no DOU n.º 178, de 130.09.2012, Seção 2,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 w:rsidRPr="00530F06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530F06">
        <w:rPr>
          <w:rFonts w:ascii="Times New Roman" w:hAnsi="Times New Roman" w:cs="Times New Roman"/>
          <w:b/>
          <w:i/>
        </w:rPr>
        <w:t>)</w:t>
      </w:r>
      <w:proofErr w:type="gramEnd"/>
    </w:p>
    <w:sectPr w:rsidR="00530F06" w:rsidRPr="00530F06" w:rsidSect="00530F0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06" w:rsidRDefault="00530F06" w:rsidP="00530F06">
      <w:pPr>
        <w:spacing w:after="0" w:line="240" w:lineRule="auto"/>
      </w:pPr>
      <w:r>
        <w:separator/>
      </w:r>
    </w:p>
  </w:endnote>
  <w:endnote w:type="continuationSeparator" w:id="0">
    <w:p w:rsidR="00530F06" w:rsidRDefault="00530F06" w:rsidP="0053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1554"/>
      <w:docPartObj>
        <w:docPartGallery w:val="Page Numbers (Bottom of Page)"/>
        <w:docPartUnique/>
      </w:docPartObj>
    </w:sdtPr>
    <w:sdtContent>
      <w:p w:rsidR="00530F06" w:rsidRDefault="00530F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0F06" w:rsidRDefault="00530F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06" w:rsidRDefault="00530F06" w:rsidP="00530F06">
      <w:pPr>
        <w:spacing w:after="0" w:line="240" w:lineRule="auto"/>
      </w:pPr>
      <w:r>
        <w:separator/>
      </w:r>
    </w:p>
  </w:footnote>
  <w:footnote w:type="continuationSeparator" w:id="0">
    <w:p w:rsidR="00530F06" w:rsidRDefault="00530F06" w:rsidP="0053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6"/>
    <w:rsid w:val="003607FD"/>
    <w:rsid w:val="00530F0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F06"/>
  </w:style>
  <w:style w:type="paragraph" w:styleId="Rodap">
    <w:name w:val="footer"/>
    <w:basedOn w:val="Normal"/>
    <w:link w:val="RodapChar"/>
    <w:uiPriority w:val="99"/>
    <w:unhideWhenUsed/>
    <w:rsid w:val="0053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F06"/>
  </w:style>
  <w:style w:type="paragraph" w:styleId="Rodap">
    <w:name w:val="footer"/>
    <w:basedOn w:val="Normal"/>
    <w:link w:val="RodapChar"/>
    <w:uiPriority w:val="99"/>
    <w:unhideWhenUsed/>
    <w:rsid w:val="0053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2012-09-13T11:47:00Z</dcterms:created>
  <dcterms:modified xsi:type="dcterms:W3CDTF">2012-09-13T11:57:00Z</dcterms:modified>
</cp:coreProperties>
</file>